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0E5A09B3" w:rsidR="00A47807" w:rsidRPr="00EF71A8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78"/>
        <w:gridCol w:w="6215"/>
      </w:tblGrid>
      <w:tr w:rsidR="003F5768" w14:paraId="06A0CA58" w14:textId="56C949B6" w:rsidTr="003F5768">
        <w:tc>
          <w:tcPr>
            <w:tcW w:w="3278" w:type="dxa"/>
          </w:tcPr>
          <w:p w14:paraId="258F7586" w14:textId="7A9BE387" w:rsidR="003F5768" w:rsidRPr="00A84C98" w:rsidRDefault="003F5768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6215" w:type="dxa"/>
          </w:tcPr>
          <w:p w14:paraId="031DA543" w14:textId="51342096" w:rsidR="003F5768" w:rsidRPr="00EF71A8" w:rsidRDefault="003F5768" w:rsidP="00AD4D49">
            <w:pPr>
              <w:rPr>
                <w:b/>
                <w:i/>
                <w:color w:val="000000" w:themeColor="text1"/>
              </w:rPr>
            </w:pPr>
          </w:p>
        </w:tc>
      </w:tr>
      <w:tr w:rsidR="003F5768" w14:paraId="637F092F" w14:textId="77777777" w:rsidTr="003F5768">
        <w:tc>
          <w:tcPr>
            <w:tcW w:w="3278" w:type="dxa"/>
          </w:tcPr>
          <w:p w14:paraId="53EFEFCD" w14:textId="47E9172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215" w:type="dxa"/>
          </w:tcPr>
          <w:p w14:paraId="51487360" w14:textId="7077700D" w:rsidR="003F5768" w:rsidRPr="004E11DE" w:rsidRDefault="003F576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3F5768" w14:paraId="2221CB5A" w14:textId="23599C29" w:rsidTr="003F5768">
        <w:tc>
          <w:tcPr>
            <w:tcW w:w="3278" w:type="dxa"/>
          </w:tcPr>
          <w:p w14:paraId="617F4418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15" w:type="dxa"/>
          </w:tcPr>
          <w:p w14:paraId="3FC899CD" w14:textId="4DEC9A22" w:rsidR="003F5768" w:rsidRPr="004E11DE" w:rsidRDefault="003F576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Настольный календарь</w:t>
            </w:r>
          </w:p>
        </w:tc>
      </w:tr>
      <w:tr w:rsidR="003F5768" w14:paraId="257A433B" w14:textId="0DC13434" w:rsidTr="003F5768">
        <w:tc>
          <w:tcPr>
            <w:tcW w:w="3278" w:type="dxa"/>
          </w:tcPr>
          <w:p w14:paraId="0583032E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15" w:type="dxa"/>
          </w:tcPr>
          <w:p w14:paraId="47FC637D" w14:textId="7321828A" w:rsidR="003F5768" w:rsidRPr="004E11DE" w:rsidRDefault="003F5768" w:rsidP="004E11DE">
            <w:pPr>
              <w:rPr>
                <w:color w:val="000000" w:themeColor="text1"/>
              </w:rPr>
            </w:pPr>
            <w:r w:rsidRPr="00EF71A8">
              <w:rPr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3F5768" w14:paraId="5DC778C2" w14:textId="38819FE2" w:rsidTr="003F5768">
        <w:tc>
          <w:tcPr>
            <w:tcW w:w="3278" w:type="dxa"/>
          </w:tcPr>
          <w:p w14:paraId="5E71ED99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15" w:type="dxa"/>
          </w:tcPr>
          <w:p w14:paraId="5FDF6309" w14:textId="60EB46BC" w:rsidR="003F5768" w:rsidRPr="004E11DE" w:rsidRDefault="003F576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Титов Сергей Анатольевич</w:t>
            </w:r>
          </w:p>
        </w:tc>
      </w:tr>
      <w:tr w:rsidR="003F5768" w14:paraId="03E3786D" w14:textId="17E74A7B" w:rsidTr="003F5768">
        <w:tc>
          <w:tcPr>
            <w:tcW w:w="3278" w:type="dxa"/>
          </w:tcPr>
          <w:p w14:paraId="77318017" w14:textId="5B89C17E" w:rsidR="003F5768" w:rsidRPr="00971EDC" w:rsidRDefault="003F5768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215" w:type="dxa"/>
          </w:tcPr>
          <w:p w14:paraId="0047DD04" w14:textId="77777777" w:rsidR="003F5768" w:rsidRPr="00171D11" w:rsidRDefault="003F5768" w:rsidP="00171D11">
            <w:pPr>
              <w:spacing w:line="276" w:lineRule="auto"/>
              <w:ind w:firstLine="360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>ООО «СМАРТАРТ» - креативное агентство под брендом «</w:t>
            </w:r>
            <w:proofErr w:type="spellStart"/>
            <w:r w:rsidRPr="00171D11">
              <w:rPr>
                <w:color w:val="000000" w:themeColor="text1"/>
              </w:rPr>
              <w:t>MadeMeMad</w:t>
            </w:r>
            <w:proofErr w:type="spellEnd"/>
            <w:r w:rsidRPr="00171D11">
              <w:rPr>
                <w:color w:val="000000" w:themeColor="text1"/>
              </w:rPr>
              <w:t>». Основной деятельностью являются:</w:t>
            </w:r>
          </w:p>
          <w:p w14:paraId="5FF6A13E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Разработка коммуникационной, маркетинговой и </w:t>
            </w:r>
            <w:proofErr w:type="spellStart"/>
            <w:r w:rsidRPr="00171D11">
              <w:rPr>
                <w:color w:val="000000" w:themeColor="text1"/>
              </w:rPr>
              <w:t>pr</w:t>
            </w:r>
            <w:proofErr w:type="spellEnd"/>
            <w:r w:rsidRPr="00171D11">
              <w:rPr>
                <w:color w:val="000000" w:themeColor="text1"/>
              </w:rPr>
              <w:t>-стратегии на основе внутренней аналитики и бизнес-задач;</w:t>
            </w:r>
          </w:p>
          <w:p w14:paraId="1394A99C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Все виды полиграфической продукции – афиши, буклеты, </w:t>
            </w:r>
            <w:proofErr w:type="spellStart"/>
            <w:r w:rsidRPr="00171D11">
              <w:rPr>
                <w:color w:val="000000" w:themeColor="text1"/>
              </w:rPr>
              <w:t>indoor</w:t>
            </w:r>
            <w:proofErr w:type="spellEnd"/>
            <w:r w:rsidRPr="00171D11">
              <w:rPr>
                <w:color w:val="000000" w:themeColor="text1"/>
              </w:rPr>
              <w:t xml:space="preserve">, </w:t>
            </w:r>
            <w:proofErr w:type="spellStart"/>
            <w:r w:rsidRPr="00171D11">
              <w:rPr>
                <w:color w:val="000000" w:themeColor="text1"/>
              </w:rPr>
              <w:t>outdoor</w:t>
            </w:r>
            <w:proofErr w:type="spellEnd"/>
            <w:r w:rsidRPr="00171D11">
              <w:rPr>
                <w:color w:val="000000" w:themeColor="text1"/>
              </w:rPr>
              <w:t>;</w:t>
            </w:r>
          </w:p>
          <w:p w14:paraId="493B7E9E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Все виды </w:t>
            </w:r>
            <w:proofErr w:type="spellStart"/>
            <w:r w:rsidRPr="00171D11">
              <w:rPr>
                <w:color w:val="000000" w:themeColor="text1"/>
              </w:rPr>
              <w:t>digital</w:t>
            </w:r>
            <w:proofErr w:type="spellEnd"/>
            <w:r w:rsidRPr="00171D11">
              <w:rPr>
                <w:color w:val="000000" w:themeColor="text1"/>
              </w:rPr>
              <w:t xml:space="preserve"> инструментов – сайт, мобильное приложение, </w:t>
            </w:r>
            <w:proofErr w:type="spellStart"/>
            <w:r w:rsidRPr="00171D11">
              <w:rPr>
                <w:color w:val="000000" w:themeColor="text1"/>
              </w:rPr>
              <w:t>smm</w:t>
            </w:r>
            <w:proofErr w:type="spellEnd"/>
            <w:r w:rsidRPr="00171D11">
              <w:rPr>
                <w:color w:val="000000" w:themeColor="text1"/>
              </w:rPr>
              <w:t>;</w:t>
            </w:r>
          </w:p>
          <w:p w14:paraId="0A754F0A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Проморолики, вирусные посевы, </w:t>
            </w:r>
            <w:proofErr w:type="spellStart"/>
            <w:r w:rsidRPr="00171D11">
              <w:rPr>
                <w:color w:val="000000" w:themeColor="text1"/>
              </w:rPr>
              <w:t>имидживые</w:t>
            </w:r>
            <w:proofErr w:type="spellEnd"/>
            <w:r w:rsidRPr="00171D11">
              <w:rPr>
                <w:color w:val="000000" w:themeColor="text1"/>
              </w:rPr>
              <w:t xml:space="preserve"> фотосессии, привлечение блогеров;</w:t>
            </w:r>
          </w:p>
          <w:p w14:paraId="5165EBBA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SEO-оптимизация, таргетирование в социальных сетях, </w:t>
            </w:r>
            <w:proofErr w:type="spellStart"/>
            <w:r w:rsidRPr="00171D11">
              <w:rPr>
                <w:color w:val="000000" w:themeColor="text1"/>
              </w:rPr>
              <w:t>контектсная</w:t>
            </w:r>
            <w:proofErr w:type="spellEnd"/>
            <w:r w:rsidRPr="00171D11">
              <w:rPr>
                <w:color w:val="000000" w:themeColor="text1"/>
              </w:rPr>
              <w:t xml:space="preserve"> реклама;</w:t>
            </w:r>
          </w:p>
          <w:p w14:paraId="4E112825" w14:textId="77777777" w:rsidR="003F5768" w:rsidRPr="00171D11" w:rsidRDefault="003F5768" w:rsidP="00171D1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 xml:space="preserve">Нестандартные </w:t>
            </w:r>
            <w:proofErr w:type="spellStart"/>
            <w:r w:rsidRPr="00171D11">
              <w:rPr>
                <w:color w:val="000000" w:themeColor="text1"/>
              </w:rPr>
              <w:t>offline</w:t>
            </w:r>
            <w:proofErr w:type="spellEnd"/>
            <w:r w:rsidRPr="00171D11">
              <w:rPr>
                <w:color w:val="000000" w:themeColor="text1"/>
              </w:rPr>
              <w:t xml:space="preserve"> и промо решения.</w:t>
            </w:r>
          </w:p>
          <w:p w14:paraId="033DEAA9" w14:textId="77777777" w:rsidR="003F5768" w:rsidRPr="00171D11" w:rsidRDefault="003F5768" w:rsidP="00171D11">
            <w:pPr>
              <w:spacing w:line="276" w:lineRule="auto"/>
              <w:ind w:firstLine="410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>Компания сотрудничает с Министерством культуры РФ, Общероссийской общественно-государственной организацией «Российское военно-историческое общество», центром океанографии и морской биологии «</w:t>
            </w:r>
            <w:proofErr w:type="spellStart"/>
            <w:r w:rsidRPr="00171D11">
              <w:rPr>
                <w:color w:val="000000" w:themeColor="text1"/>
              </w:rPr>
              <w:t>Москвариум</w:t>
            </w:r>
            <w:proofErr w:type="spellEnd"/>
            <w:r w:rsidRPr="00171D11">
              <w:rPr>
                <w:color w:val="000000" w:themeColor="text1"/>
              </w:rPr>
              <w:t>», ВДНХ, Академией смысла, Государственным музейно-выставочным центром «РОСИЗО».</w:t>
            </w:r>
          </w:p>
          <w:p w14:paraId="7960195A" w14:textId="77777777" w:rsidR="003F5768" w:rsidRPr="00171D11" w:rsidRDefault="003F5768" w:rsidP="00171D11">
            <w:pPr>
              <w:spacing w:line="276" w:lineRule="auto"/>
              <w:jc w:val="both"/>
              <w:rPr>
                <w:color w:val="000000" w:themeColor="text1"/>
              </w:rPr>
            </w:pPr>
            <w:r w:rsidRPr="00171D11">
              <w:rPr>
                <w:color w:val="000000" w:themeColor="text1"/>
              </w:rPr>
              <w:tab/>
              <w:t>Компания оказывает услуги юридическим лицам, поэтому проект является новым направлением b2c и опыт его реализации определит дальнейшее развитие компании.</w:t>
            </w:r>
          </w:p>
          <w:p w14:paraId="1F210DFA" w14:textId="6E596B0A" w:rsidR="003F5768" w:rsidRPr="00171D11" w:rsidRDefault="003F5768" w:rsidP="008B458B">
            <w:pPr>
              <w:rPr>
                <w:color w:val="000000" w:themeColor="text1"/>
              </w:rPr>
            </w:pPr>
          </w:p>
        </w:tc>
      </w:tr>
      <w:tr w:rsidR="003F5768" w14:paraId="7C9CC284" w14:textId="5221F9A0" w:rsidTr="003F5768">
        <w:tc>
          <w:tcPr>
            <w:tcW w:w="3278" w:type="dxa"/>
          </w:tcPr>
          <w:p w14:paraId="488F959C" w14:textId="4ED0EA38" w:rsidR="003F5768" w:rsidRPr="00971EDC" w:rsidRDefault="003F57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215" w:type="dxa"/>
          </w:tcPr>
          <w:p w14:paraId="32C0F469" w14:textId="77777777" w:rsidR="003F5768" w:rsidRDefault="003F5768">
            <w:pPr>
              <w:rPr>
                <w:color w:val="000000" w:themeColor="text1"/>
              </w:rPr>
            </w:pPr>
            <w:r w:rsidRPr="00371057">
              <w:rPr>
                <w:color w:val="000000" w:themeColor="text1"/>
              </w:rPr>
              <w:t>Цель проекта – создание индивидуального настольного календаря с учетом требований клиента к содержимому</w:t>
            </w:r>
          </w:p>
          <w:p w14:paraId="07BB109F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482E62C9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концепции;</w:t>
            </w:r>
          </w:p>
          <w:p w14:paraId="33F4221E" w14:textId="0751FB20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информации для формирования календаря;</w:t>
            </w:r>
          </w:p>
          <w:p w14:paraId="6F1BC1E1" w14:textId="3EC1816C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Расчет экономической целесообразности проекта;</w:t>
            </w:r>
          </w:p>
          <w:p w14:paraId="67DA435E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Дизайн календаря;</w:t>
            </w:r>
          </w:p>
          <w:p w14:paraId="29E5CA73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Подбор материалов и исполнителей;</w:t>
            </w:r>
          </w:p>
          <w:p w14:paraId="7C7245BD" w14:textId="20480E1C" w:rsidR="003F5768" w:rsidRPr="004E11DE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Разработка </w:t>
            </w:r>
            <w:proofErr w:type="spellStart"/>
            <w:r>
              <w:rPr>
                <w:color w:val="000000" w:themeColor="text1"/>
              </w:rPr>
              <w:t>лендинга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3F5768" w14:paraId="0D6CEAC8" w14:textId="46EA62F7" w:rsidTr="003F5768">
        <w:tc>
          <w:tcPr>
            <w:tcW w:w="3278" w:type="dxa"/>
          </w:tcPr>
          <w:p w14:paraId="24DF49F3" w14:textId="77777777" w:rsidR="003F5768" w:rsidRPr="00971EDC" w:rsidRDefault="003F57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971EDC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6215" w:type="dxa"/>
          </w:tcPr>
          <w:p w14:paraId="05D6CCF7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Создание нового продукта;</w:t>
            </w:r>
          </w:p>
          <w:p w14:paraId="133D71F1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Сбор и обработка информации;</w:t>
            </w:r>
          </w:p>
          <w:p w14:paraId="5178AA37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Управление проектом;</w:t>
            </w:r>
          </w:p>
          <w:p w14:paraId="37179601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Дизайн;</w:t>
            </w:r>
          </w:p>
          <w:p w14:paraId="3C74DCFD" w14:textId="77777777" w:rsidR="003F5768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Маркетинг;</w:t>
            </w:r>
          </w:p>
          <w:p w14:paraId="28E36896" w14:textId="6E75D043" w:rsidR="003F5768" w:rsidRPr="00371057" w:rsidRDefault="003F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en-US"/>
              </w:rPr>
              <w:t>Web</w:t>
            </w:r>
            <w:r w:rsidRPr="004D4AC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программирование;</w:t>
            </w:r>
          </w:p>
        </w:tc>
      </w:tr>
      <w:tr w:rsidR="003F5768" w14:paraId="03FD99AE" w14:textId="37300794" w:rsidTr="003F5768">
        <w:tc>
          <w:tcPr>
            <w:tcW w:w="3278" w:type="dxa"/>
          </w:tcPr>
          <w:p w14:paraId="2677C55D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215" w:type="dxa"/>
          </w:tcPr>
          <w:p w14:paraId="489F7E60" w14:textId="3C97DE3B" w:rsidR="003F5768" w:rsidRPr="004E11DE" w:rsidRDefault="009E60E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3F5768">
              <w:rPr>
                <w:i/>
                <w:color w:val="000000" w:themeColor="text1"/>
              </w:rPr>
              <w:t>.02.2020-</w:t>
            </w:r>
            <w:r>
              <w:rPr>
                <w:i/>
                <w:color w:val="000000" w:themeColor="text1"/>
              </w:rPr>
              <w:t>09</w:t>
            </w:r>
            <w:r w:rsidR="003F5768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4</w:t>
            </w:r>
            <w:r w:rsidR="003F5768">
              <w:rPr>
                <w:i/>
                <w:color w:val="000000" w:themeColor="text1"/>
              </w:rPr>
              <w:t>.2020</w:t>
            </w:r>
          </w:p>
        </w:tc>
      </w:tr>
      <w:tr w:rsidR="003F5768" w14:paraId="06FA277B" w14:textId="29BFF8E6" w:rsidTr="003F5768">
        <w:tc>
          <w:tcPr>
            <w:tcW w:w="3278" w:type="dxa"/>
          </w:tcPr>
          <w:p w14:paraId="32FD511F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215" w:type="dxa"/>
          </w:tcPr>
          <w:p w14:paraId="44BC6918" w14:textId="2DE731C4" w:rsidR="003F5768" w:rsidRPr="004E11DE" w:rsidRDefault="003F57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3F5768" w14:paraId="428C3D22" w14:textId="0B1899E2" w:rsidTr="003F5768">
        <w:tc>
          <w:tcPr>
            <w:tcW w:w="3278" w:type="dxa"/>
          </w:tcPr>
          <w:p w14:paraId="45C95973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215" w:type="dxa"/>
          </w:tcPr>
          <w:p w14:paraId="49D4369D" w14:textId="54AFC692" w:rsidR="003F5768" w:rsidRPr="004E11DE" w:rsidRDefault="003F57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3F5768" w14:paraId="26C4FA95" w14:textId="6D3FF1C2" w:rsidTr="003F5768">
        <w:tc>
          <w:tcPr>
            <w:tcW w:w="3278" w:type="dxa"/>
          </w:tcPr>
          <w:p w14:paraId="6861C4AF" w14:textId="2F32C18A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215" w:type="dxa"/>
          </w:tcPr>
          <w:p w14:paraId="492A9FAE" w14:textId="2C6865B5" w:rsidR="003F5768" w:rsidRPr="003F5768" w:rsidRDefault="003F576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16</w:t>
            </w:r>
          </w:p>
        </w:tc>
      </w:tr>
      <w:tr w:rsidR="003F5768" w14:paraId="108B57BE" w14:textId="033CA7F6" w:rsidTr="003F5768">
        <w:tc>
          <w:tcPr>
            <w:tcW w:w="3278" w:type="dxa"/>
          </w:tcPr>
          <w:p w14:paraId="6DCDF028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215" w:type="dxa"/>
          </w:tcPr>
          <w:p w14:paraId="4904425D" w14:textId="566E9878" w:rsidR="003F5768" w:rsidRPr="0033682B" w:rsidRDefault="003F576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3F5768" w14:paraId="169F388C" w14:textId="4372B3E4" w:rsidTr="003F5768">
        <w:tc>
          <w:tcPr>
            <w:tcW w:w="3278" w:type="dxa"/>
          </w:tcPr>
          <w:p w14:paraId="4CB1C088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215" w:type="dxa"/>
          </w:tcPr>
          <w:p w14:paraId="592E3318" w14:textId="7D1E7426" w:rsidR="003F5768" w:rsidRPr="00371057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371057">
              <w:rPr>
                <w:i/>
                <w:color w:val="000000" w:themeColor="text1"/>
              </w:rPr>
              <w:t>Наличие дизайнерского опыта;</w:t>
            </w:r>
          </w:p>
          <w:p w14:paraId="5C6B15BB" w14:textId="63299DEB" w:rsidR="003F5768" w:rsidRPr="00371057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371057">
              <w:rPr>
                <w:i/>
                <w:color w:val="000000" w:themeColor="text1"/>
              </w:rPr>
              <w:t xml:space="preserve">Наличие опыта разработки продающего </w:t>
            </w:r>
            <w:proofErr w:type="spellStart"/>
            <w:r w:rsidRPr="00371057">
              <w:rPr>
                <w:i/>
                <w:color w:val="000000" w:themeColor="text1"/>
              </w:rPr>
              <w:t>лендинга</w:t>
            </w:r>
            <w:proofErr w:type="spellEnd"/>
            <w:r w:rsidRPr="00371057">
              <w:rPr>
                <w:i/>
                <w:color w:val="000000" w:themeColor="text1"/>
              </w:rPr>
              <w:t>;</w:t>
            </w:r>
          </w:p>
          <w:p w14:paraId="132D83FF" w14:textId="6D81FA5C" w:rsidR="003F5768" w:rsidRPr="00371057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371057">
              <w:rPr>
                <w:i/>
                <w:color w:val="000000" w:themeColor="text1"/>
              </w:rPr>
              <w:t>Знание основ модели «</w:t>
            </w:r>
            <w:proofErr w:type="spellStart"/>
            <w:r w:rsidRPr="00371057">
              <w:rPr>
                <w:i/>
                <w:color w:val="000000" w:themeColor="text1"/>
              </w:rPr>
              <w:t>customer</w:t>
            </w:r>
            <w:proofErr w:type="spellEnd"/>
            <w:r w:rsidRPr="00371057">
              <w:rPr>
                <w:i/>
                <w:color w:val="000000" w:themeColor="text1"/>
              </w:rPr>
              <w:t xml:space="preserve"> </w:t>
            </w:r>
            <w:proofErr w:type="spellStart"/>
            <w:r w:rsidRPr="00371057">
              <w:rPr>
                <w:i/>
                <w:color w:val="000000" w:themeColor="text1"/>
              </w:rPr>
              <w:t>development</w:t>
            </w:r>
            <w:proofErr w:type="spellEnd"/>
            <w:r w:rsidRPr="00371057">
              <w:rPr>
                <w:i/>
                <w:color w:val="000000" w:themeColor="text1"/>
              </w:rPr>
              <w:t>»;</w:t>
            </w:r>
          </w:p>
          <w:p w14:paraId="226C14F6" w14:textId="43885524" w:rsidR="003F5768" w:rsidRPr="004E11DE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371057">
              <w:rPr>
                <w:i/>
                <w:color w:val="000000" w:themeColor="text1"/>
              </w:rPr>
              <w:t>Умение расчета экономической целесообразности проекта;</w:t>
            </w:r>
          </w:p>
        </w:tc>
      </w:tr>
      <w:tr w:rsidR="003F5768" w14:paraId="415D355E" w14:textId="276CE0C2" w:rsidTr="003F5768">
        <w:tc>
          <w:tcPr>
            <w:tcW w:w="3278" w:type="dxa"/>
          </w:tcPr>
          <w:p w14:paraId="75F0BE50" w14:textId="4E9DD899" w:rsidR="003F5768" w:rsidRPr="00971EDC" w:rsidRDefault="003F57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215" w:type="dxa"/>
          </w:tcPr>
          <w:p w14:paraId="7EDDF0AE" w14:textId="57271FCF" w:rsidR="003F5768" w:rsidRPr="00371057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371057">
              <w:rPr>
                <w:i/>
                <w:color w:val="000000" w:themeColor="text1"/>
              </w:rPr>
              <w:t>Дизайн-проект настольного календаря;</w:t>
            </w:r>
          </w:p>
          <w:p w14:paraId="16F73F95" w14:textId="629F4D0B" w:rsidR="003F5768" w:rsidRPr="004E11DE" w:rsidRDefault="003F5768" w:rsidP="003710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proofErr w:type="spellStart"/>
            <w:r w:rsidRPr="00371057">
              <w:rPr>
                <w:i/>
                <w:color w:val="000000" w:themeColor="text1"/>
              </w:rPr>
              <w:t>Лендинг</w:t>
            </w:r>
            <w:proofErr w:type="spellEnd"/>
            <w:r w:rsidRPr="00371057">
              <w:rPr>
                <w:i/>
                <w:color w:val="000000" w:themeColor="text1"/>
              </w:rPr>
              <w:t xml:space="preserve"> для продажи календаря с возможностью </w:t>
            </w:r>
            <w:proofErr w:type="gramStart"/>
            <w:r w:rsidRPr="00371057">
              <w:rPr>
                <w:i/>
                <w:color w:val="000000" w:themeColor="text1"/>
              </w:rPr>
              <w:t>кастомизации;.</w:t>
            </w:r>
            <w:proofErr w:type="gramEnd"/>
          </w:p>
        </w:tc>
      </w:tr>
      <w:tr w:rsidR="003F5768" w14:paraId="384D585B" w14:textId="264EE716" w:rsidTr="003F5768">
        <w:tc>
          <w:tcPr>
            <w:tcW w:w="3278" w:type="dxa"/>
          </w:tcPr>
          <w:p w14:paraId="7548FE3D" w14:textId="2076FAF6" w:rsidR="003F5768" w:rsidRPr="00971EDC" w:rsidRDefault="003F5768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215" w:type="dxa"/>
          </w:tcPr>
          <w:p w14:paraId="3C03F40F" w14:textId="1F563171" w:rsidR="003F5768" w:rsidRPr="004E11DE" w:rsidRDefault="003F576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Презентация проекта</w:t>
            </w:r>
          </w:p>
        </w:tc>
      </w:tr>
      <w:tr w:rsidR="003F5768" w14:paraId="3AE0C6F1" w14:textId="7EB6BEB5" w:rsidTr="003F5768">
        <w:tc>
          <w:tcPr>
            <w:tcW w:w="3278" w:type="dxa"/>
          </w:tcPr>
          <w:p w14:paraId="42D07D64" w14:textId="3C2F36B6" w:rsidR="003F5768" w:rsidRPr="00971EDC" w:rsidRDefault="003F57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215" w:type="dxa"/>
          </w:tcPr>
          <w:p w14:paraId="52AA6BAA" w14:textId="77777777" w:rsidR="003F5768" w:rsidRDefault="003F576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Дизайн-проект подготовлен к печати;</w:t>
            </w:r>
          </w:p>
          <w:p w14:paraId="43BF2F19" w14:textId="43744090" w:rsidR="003F5768" w:rsidRPr="004E11DE" w:rsidRDefault="003F576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proofErr w:type="spellStart"/>
            <w:r>
              <w:rPr>
                <w:i/>
                <w:color w:val="000000" w:themeColor="text1"/>
              </w:rPr>
              <w:t>Лендинг</w:t>
            </w:r>
            <w:proofErr w:type="spellEnd"/>
            <w:r>
              <w:rPr>
                <w:i/>
                <w:color w:val="000000" w:themeColor="text1"/>
              </w:rPr>
              <w:t xml:space="preserve"> запущен и готов к началу продаж</w:t>
            </w:r>
          </w:p>
        </w:tc>
      </w:tr>
      <w:tr w:rsidR="003F5768" w14:paraId="32866122" w14:textId="187EA9FA" w:rsidTr="003F5768">
        <w:tc>
          <w:tcPr>
            <w:tcW w:w="3278" w:type="dxa"/>
          </w:tcPr>
          <w:p w14:paraId="0A437520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215" w:type="dxa"/>
          </w:tcPr>
          <w:p w14:paraId="4E4B91C5" w14:textId="5DDDA695" w:rsidR="003F5768" w:rsidRPr="004E11DE" w:rsidRDefault="003F57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3F5768" w14:paraId="1B2EDEA8" w14:textId="44240403" w:rsidTr="003F5768">
        <w:tc>
          <w:tcPr>
            <w:tcW w:w="3278" w:type="dxa"/>
          </w:tcPr>
          <w:p w14:paraId="684924B3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215" w:type="dxa"/>
          </w:tcPr>
          <w:p w14:paraId="34BAD1F0" w14:textId="17354676" w:rsidR="003F5768" w:rsidRPr="009E60EA" w:rsidRDefault="009E60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Медиаграмотность</w:t>
            </w:r>
            <w:proofErr w:type="spellEnd"/>
            <w:r>
              <w:rPr>
                <w:i/>
                <w:color w:val="000000" w:themeColor="text1"/>
              </w:rPr>
              <w:t>, навыки 3</w:t>
            </w:r>
            <w:r>
              <w:rPr>
                <w:i/>
                <w:color w:val="000000" w:themeColor="text1"/>
                <w:lang w:val="en-US"/>
              </w:rPr>
              <w:t>D</w:t>
            </w:r>
            <w:r w:rsidRPr="009E60E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печати, навыки </w:t>
            </w:r>
            <w:r>
              <w:rPr>
                <w:i/>
                <w:color w:val="000000" w:themeColor="text1"/>
                <w:lang w:val="en-US"/>
              </w:rPr>
              <w:t>PR</w:t>
            </w:r>
            <w:bookmarkStart w:id="0" w:name="_GoBack"/>
            <w:bookmarkEnd w:id="0"/>
          </w:p>
        </w:tc>
      </w:tr>
      <w:tr w:rsidR="003F5768" w14:paraId="14260A8B" w14:textId="7E14BEC6" w:rsidTr="003F5768">
        <w:tc>
          <w:tcPr>
            <w:tcW w:w="3278" w:type="dxa"/>
          </w:tcPr>
          <w:p w14:paraId="7020932B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215" w:type="dxa"/>
          </w:tcPr>
          <w:p w14:paraId="7CE7A2EB" w14:textId="0CF5EA43" w:rsidR="003F5768" w:rsidRPr="004E11DE" w:rsidRDefault="003F576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Управление исследованиями, разработками и инновациями в компании</w:t>
            </w:r>
          </w:p>
        </w:tc>
      </w:tr>
      <w:tr w:rsidR="003F5768" w14:paraId="4B6A6EBF" w14:textId="5D620E46" w:rsidTr="003F5768">
        <w:tc>
          <w:tcPr>
            <w:tcW w:w="3278" w:type="dxa"/>
          </w:tcPr>
          <w:p w14:paraId="126F3E48" w14:textId="77777777" w:rsidR="003F5768" w:rsidRPr="004E11DE" w:rsidRDefault="003F57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215" w:type="dxa"/>
          </w:tcPr>
          <w:p w14:paraId="15CA8BD8" w14:textId="6B65DC91" w:rsidR="003F5768" w:rsidRPr="004E11DE" w:rsidRDefault="003F576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3F63"/>
    <w:multiLevelType w:val="hybridMultilevel"/>
    <w:tmpl w:val="7A405D1C"/>
    <w:lvl w:ilvl="0" w:tplc="4C48D0B6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1D18"/>
    <w:multiLevelType w:val="hybridMultilevel"/>
    <w:tmpl w:val="D0CA73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42D3BAE"/>
    <w:multiLevelType w:val="hybridMultilevel"/>
    <w:tmpl w:val="801A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71D11"/>
    <w:rsid w:val="001D79C2"/>
    <w:rsid w:val="00231EA4"/>
    <w:rsid w:val="00235B5F"/>
    <w:rsid w:val="002D4B0B"/>
    <w:rsid w:val="0033682B"/>
    <w:rsid w:val="00371057"/>
    <w:rsid w:val="003D53CE"/>
    <w:rsid w:val="003E3254"/>
    <w:rsid w:val="003F5768"/>
    <w:rsid w:val="00400C0B"/>
    <w:rsid w:val="004678F7"/>
    <w:rsid w:val="004C1D36"/>
    <w:rsid w:val="004D4ACD"/>
    <w:rsid w:val="004E11DE"/>
    <w:rsid w:val="004E12FA"/>
    <w:rsid w:val="005A6059"/>
    <w:rsid w:val="005E13DA"/>
    <w:rsid w:val="005E3B03"/>
    <w:rsid w:val="00611FDD"/>
    <w:rsid w:val="00636AD4"/>
    <w:rsid w:val="00691CF6"/>
    <w:rsid w:val="00772F69"/>
    <w:rsid w:val="0082311B"/>
    <w:rsid w:val="00834E3D"/>
    <w:rsid w:val="008A46FE"/>
    <w:rsid w:val="008B458B"/>
    <w:rsid w:val="00963578"/>
    <w:rsid w:val="00971EDC"/>
    <w:rsid w:val="00990D2A"/>
    <w:rsid w:val="009E60EA"/>
    <w:rsid w:val="00A013F2"/>
    <w:rsid w:val="00A47807"/>
    <w:rsid w:val="00A550AE"/>
    <w:rsid w:val="00A84C98"/>
    <w:rsid w:val="00AD4D49"/>
    <w:rsid w:val="00AD5C4C"/>
    <w:rsid w:val="00B47552"/>
    <w:rsid w:val="00BA5A85"/>
    <w:rsid w:val="00C86CA2"/>
    <w:rsid w:val="00D448DA"/>
    <w:rsid w:val="00EC3A6F"/>
    <w:rsid w:val="00EF71A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Валентина Сергеевна</cp:lastModifiedBy>
  <cp:revision>3</cp:revision>
  <dcterms:created xsi:type="dcterms:W3CDTF">2020-02-17T09:46:00Z</dcterms:created>
  <dcterms:modified xsi:type="dcterms:W3CDTF">2020-02-25T13:19:00Z</dcterms:modified>
</cp:coreProperties>
</file>