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57DD7" w14:textId="2BE9A97A" w:rsidR="00E94F5D" w:rsidRPr="00E94F5D" w:rsidRDefault="00E94F5D" w:rsidP="00E94F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23C5745" w14:textId="453E5CA8" w:rsidR="00E94F5D" w:rsidRPr="00E94F5D" w:rsidRDefault="00E94F5D" w:rsidP="00E94F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4F5D">
        <w:rPr>
          <w:rFonts w:ascii="Times New Roman" w:hAnsi="Times New Roman" w:cs="Times New Roman"/>
          <w:sz w:val="24"/>
          <w:szCs w:val="24"/>
          <w:lang w:val="ru-RU"/>
        </w:rPr>
        <w:t xml:space="preserve">В социальных науках существует уже целый ряд исследований, показывающих, что различные характеристики современного общества, включая уровень экономического благосостояния и качество общественных институтов, имеют свои далекие исторические корни (напр., </w:t>
      </w:r>
      <w:proofErr w:type="spellStart"/>
      <w:r w:rsidRPr="00E94F5D">
        <w:rPr>
          <w:rFonts w:ascii="Times New Roman" w:hAnsi="Times New Roman" w:cs="Times New Roman"/>
          <w:sz w:val="24"/>
          <w:szCs w:val="24"/>
          <w:lang w:val="ru-RU"/>
        </w:rPr>
        <w:t>Acemoglu</w:t>
      </w:r>
      <w:proofErr w:type="spellEnd"/>
      <w:r w:rsidRPr="00E94F5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94F5D">
        <w:rPr>
          <w:rFonts w:ascii="Times New Roman" w:hAnsi="Times New Roman" w:cs="Times New Roman"/>
          <w:sz w:val="24"/>
          <w:szCs w:val="24"/>
          <w:lang w:val="ru-RU"/>
        </w:rPr>
        <w:t>Johnson</w:t>
      </w:r>
      <w:proofErr w:type="spellEnd"/>
      <w:r w:rsidRPr="00E94F5D">
        <w:rPr>
          <w:rFonts w:ascii="Times New Roman" w:hAnsi="Times New Roman" w:cs="Times New Roman"/>
          <w:sz w:val="24"/>
          <w:szCs w:val="24"/>
          <w:lang w:val="ru-RU"/>
        </w:rPr>
        <w:t xml:space="preserve"> &amp; </w:t>
      </w:r>
      <w:proofErr w:type="spellStart"/>
      <w:r w:rsidRPr="00E94F5D">
        <w:rPr>
          <w:rFonts w:ascii="Times New Roman" w:hAnsi="Times New Roman" w:cs="Times New Roman"/>
          <w:sz w:val="24"/>
          <w:szCs w:val="24"/>
          <w:lang w:val="ru-RU"/>
        </w:rPr>
        <w:t>Robinson</w:t>
      </w:r>
      <w:proofErr w:type="spellEnd"/>
      <w:r w:rsidRPr="00E94F5D">
        <w:rPr>
          <w:rFonts w:ascii="Times New Roman" w:hAnsi="Times New Roman" w:cs="Times New Roman"/>
          <w:sz w:val="24"/>
          <w:szCs w:val="24"/>
          <w:lang w:val="ru-RU"/>
        </w:rPr>
        <w:t xml:space="preserve">, 2001; </w:t>
      </w:r>
      <w:proofErr w:type="spellStart"/>
      <w:r w:rsidRPr="00E94F5D">
        <w:rPr>
          <w:rFonts w:ascii="Times New Roman" w:hAnsi="Times New Roman" w:cs="Times New Roman"/>
          <w:sz w:val="24"/>
          <w:szCs w:val="24"/>
          <w:lang w:val="ru-RU"/>
        </w:rPr>
        <w:t>Putnam</w:t>
      </w:r>
      <w:proofErr w:type="spellEnd"/>
      <w:r w:rsidRPr="00E94F5D">
        <w:rPr>
          <w:rFonts w:ascii="Times New Roman" w:hAnsi="Times New Roman" w:cs="Times New Roman"/>
          <w:sz w:val="24"/>
          <w:szCs w:val="24"/>
          <w:lang w:val="ru-RU"/>
        </w:rPr>
        <w:t xml:space="preserve">, 1993; </w:t>
      </w:r>
      <w:proofErr w:type="spellStart"/>
      <w:r w:rsidRPr="00E94F5D">
        <w:rPr>
          <w:rFonts w:ascii="Times New Roman" w:hAnsi="Times New Roman" w:cs="Times New Roman"/>
          <w:sz w:val="24"/>
          <w:szCs w:val="24"/>
          <w:lang w:val="ru-RU"/>
        </w:rPr>
        <w:t>Alesina</w:t>
      </w:r>
      <w:proofErr w:type="spellEnd"/>
      <w:r w:rsidRPr="00E94F5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94F5D">
        <w:rPr>
          <w:rFonts w:ascii="Times New Roman" w:hAnsi="Times New Roman" w:cs="Times New Roman"/>
          <w:sz w:val="24"/>
          <w:szCs w:val="24"/>
          <w:lang w:val="ru-RU"/>
        </w:rPr>
        <w:t>Giuliano</w:t>
      </w:r>
      <w:proofErr w:type="spellEnd"/>
      <w:r w:rsidRPr="00E94F5D">
        <w:rPr>
          <w:rFonts w:ascii="Times New Roman" w:hAnsi="Times New Roman" w:cs="Times New Roman"/>
          <w:sz w:val="24"/>
          <w:szCs w:val="24"/>
          <w:lang w:val="ru-RU"/>
        </w:rPr>
        <w:t xml:space="preserve"> &amp; </w:t>
      </w:r>
      <w:proofErr w:type="spellStart"/>
      <w:r w:rsidRPr="00E94F5D">
        <w:rPr>
          <w:rFonts w:ascii="Times New Roman" w:hAnsi="Times New Roman" w:cs="Times New Roman"/>
          <w:sz w:val="24"/>
          <w:szCs w:val="24"/>
          <w:lang w:val="ru-RU"/>
        </w:rPr>
        <w:t>Nunn</w:t>
      </w:r>
      <w:proofErr w:type="spellEnd"/>
      <w:r w:rsidRPr="00E94F5D">
        <w:rPr>
          <w:rFonts w:ascii="Times New Roman" w:hAnsi="Times New Roman" w:cs="Times New Roman"/>
          <w:sz w:val="24"/>
          <w:szCs w:val="24"/>
          <w:lang w:val="ru-RU"/>
        </w:rPr>
        <w:t xml:space="preserve">, 2013). В рамках этой литературы можно выделить работы, которые связывают экономические, политические, культурные и демографические характеристики современных стран и регионов с тем, как в них были организованы домохозяйства в далёком прошлом (напр., </w:t>
      </w:r>
      <w:proofErr w:type="spellStart"/>
      <w:r w:rsidRPr="00E94F5D">
        <w:rPr>
          <w:rFonts w:ascii="Times New Roman" w:hAnsi="Times New Roman" w:cs="Times New Roman"/>
          <w:sz w:val="24"/>
          <w:szCs w:val="24"/>
          <w:lang w:val="ru-RU"/>
        </w:rPr>
        <w:t>Alesina</w:t>
      </w:r>
      <w:proofErr w:type="spellEnd"/>
      <w:r w:rsidRPr="00E94F5D">
        <w:rPr>
          <w:rFonts w:ascii="Times New Roman" w:hAnsi="Times New Roman" w:cs="Times New Roman"/>
          <w:sz w:val="24"/>
          <w:szCs w:val="24"/>
          <w:lang w:val="ru-RU"/>
        </w:rPr>
        <w:t xml:space="preserve"> &amp; </w:t>
      </w:r>
      <w:proofErr w:type="spellStart"/>
      <w:r w:rsidRPr="00E94F5D">
        <w:rPr>
          <w:rFonts w:ascii="Times New Roman" w:hAnsi="Times New Roman" w:cs="Times New Roman"/>
          <w:sz w:val="24"/>
          <w:szCs w:val="24"/>
          <w:lang w:val="ru-RU"/>
        </w:rPr>
        <w:t>Juliano</w:t>
      </w:r>
      <w:proofErr w:type="spellEnd"/>
      <w:r w:rsidRPr="00E94F5D">
        <w:rPr>
          <w:rFonts w:ascii="Times New Roman" w:hAnsi="Times New Roman" w:cs="Times New Roman"/>
          <w:sz w:val="24"/>
          <w:szCs w:val="24"/>
          <w:lang w:val="ru-RU"/>
        </w:rPr>
        <w:t xml:space="preserve">, 2014; </w:t>
      </w:r>
      <w:proofErr w:type="spellStart"/>
      <w:r w:rsidRPr="00E94F5D">
        <w:rPr>
          <w:rFonts w:ascii="Times New Roman" w:hAnsi="Times New Roman" w:cs="Times New Roman"/>
          <w:sz w:val="24"/>
          <w:szCs w:val="24"/>
          <w:lang w:val="ru-RU"/>
        </w:rPr>
        <w:t>Duranton</w:t>
      </w:r>
      <w:proofErr w:type="spellEnd"/>
      <w:r w:rsidRPr="00E94F5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94F5D">
        <w:rPr>
          <w:rFonts w:ascii="Times New Roman" w:hAnsi="Times New Roman" w:cs="Times New Roman"/>
          <w:sz w:val="24"/>
          <w:szCs w:val="24"/>
          <w:lang w:val="ru-RU"/>
        </w:rPr>
        <w:t>Rodríguez-Pose</w:t>
      </w:r>
      <w:proofErr w:type="spellEnd"/>
      <w:r w:rsidRPr="00E94F5D">
        <w:rPr>
          <w:rFonts w:ascii="Times New Roman" w:hAnsi="Times New Roman" w:cs="Times New Roman"/>
          <w:sz w:val="24"/>
          <w:szCs w:val="24"/>
          <w:lang w:val="ru-RU"/>
        </w:rPr>
        <w:t xml:space="preserve"> &amp; </w:t>
      </w:r>
      <w:proofErr w:type="spellStart"/>
      <w:r w:rsidRPr="00E94F5D">
        <w:rPr>
          <w:rFonts w:ascii="Times New Roman" w:hAnsi="Times New Roman" w:cs="Times New Roman"/>
          <w:sz w:val="24"/>
          <w:szCs w:val="24"/>
          <w:lang w:val="ru-RU"/>
        </w:rPr>
        <w:t>Sandall</w:t>
      </w:r>
      <w:proofErr w:type="spellEnd"/>
      <w:r w:rsidRPr="00E94F5D">
        <w:rPr>
          <w:rFonts w:ascii="Times New Roman" w:hAnsi="Times New Roman" w:cs="Times New Roman"/>
          <w:sz w:val="24"/>
          <w:szCs w:val="24"/>
          <w:lang w:val="ru-RU"/>
        </w:rPr>
        <w:t xml:space="preserve">, 2009; </w:t>
      </w:r>
      <w:proofErr w:type="spellStart"/>
      <w:r w:rsidRPr="00E94F5D">
        <w:rPr>
          <w:rFonts w:ascii="Times New Roman" w:hAnsi="Times New Roman" w:cs="Times New Roman"/>
          <w:sz w:val="24"/>
          <w:szCs w:val="24"/>
          <w:lang w:val="ru-RU"/>
        </w:rPr>
        <w:t>Galasso</w:t>
      </w:r>
      <w:proofErr w:type="spellEnd"/>
      <w:r w:rsidRPr="00E94F5D">
        <w:rPr>
          <w:rFonts w:ascii="Times New Roman" w:hAnsi="Times New Roman" w:cs="Times New Roman"/>
          <w:sz w:val="24"/>
          <w:szCs w:val="24"/>
          <w:lang w:val="ru-RU"/>
        </w:rPr>
        <w:t xml:space="preserve"> &amp; </w:t>
      </w:r>
      <w:proofErr w:type="spellStart"/>
      <w:r w:rsidRPr="00E94F5D">
        <w:rPr>
          <w:rFonts w:ascii="Times New Roman" w:hAnsi="Times New Roman" w:cs="Times New Roman"/>
          <w:sz w:val="24"/>
          <w:szCs w:val="24"/>
          <w:lang w:val="ru-RU"/>
        </w:rPr>
        <w:t>Profeta</w:t>
      </w:r>
      <w:proofErr w:type="spellEnd"/>
      <w:r w:rsidRPr="00E94F5D">
        <w:rPr>
          <w:rFonts w:ascii="Times New Roman" w:hAnsi="Times New Roman" w:cs="Times New Roman"/>
          <w:sz w:val="24"/>
          <w:szCs w:val="24"/>
          <w:lang w:val="ru-RU"/>
        </w:rPr>
        <w:t xml:space="preserve">, 2012; </w:t>
      </w:r>
      <w:proofErr w:type="spellStart"/>
      <w:r w:rsidRPr="00E94F5D">
        <w:rPr>
          <w:rFonts w:ascii="Times New Roman" w:hAnsi="Times New Roman" w:cs="Times New Roman"/>
          <w:sz w:val="24"/>
          <w:szCs w:val="24"/>
          <w:lang w:val="ru-RU"/>
        </w:rPr>
        <w:t>Reher</w:t>
      </w:r>
      <w:proofErr w:type="spellEnd"/>
      <w:r w:rsidRPr="00E94F5D">
        <w:rPr>
          <w:rFonts w:ascii="Times New Roman" w:hAnsi="Times New Roman" w:cs="Times New Roman"/>
          <w:sz w:val="24"/>
          <w:szCs w:val="24"/>
          <w:lang w:val="ru-RU"/>
        </w:rPr>
        <w:t xml:space="preserve">, 1998; </w:t>
      </w:r>
      <w:proofErr w:type="spellStart"/>
      <w:r w:rsidRPr="00E94F5D">
        <w:rPr>
          <w:rFonts w:ascii="Times New Roman" w:hAnsi="Times New Roman" w:cs="Times New Roman"/>
          <w:sz w:val="24"/>
          <w:szCs w:val="24"/>
          <w:lang w:val="ru-RU"/>
        </w:rPr>
        <w:t>Todd</w:t>
      </w:r>
      <w:proofErr w:type="spellEnd"/>
      <w:r w:rsidRPr="00E94F5D">
        <w:rPr>
          <w:rFonts w:ascii="Times New Roman" w:hAnsi="Times New Roman" w:cs="Times New Roman"/>
          <w:sz w:val="24"/>
          <w:szCs w:val="24"/>
          <w:lang w:val="ru-RU"/>
        </w:rPr>
        <w:t>, 1990).</w:t>
      </w:r>
    </w:p>
    <w:p w14:paraId="4FECB2CE" w14:textId="77777777" w:rsidR="00E94F5D" w:rsidRPr="00E94F5D" w:rsidRDefault="00E94F5D" w:rsidP="00E94F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23FE155" w14:textId="60157F38" w:rsidR="00E94F5D" w:rsidRPr="00E94F5D" w:rsidRDefault="00E94F5D" w:rsidP="00E94F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4F5D">
        <w:rPr>
          <w:rFonts w:ascii="Times New Roman" w:hAnsi="Times New Roman" w:cs="Times New Roman"/>
          <w:sz w:val="24"/>
          <w:szCs w:val="24"/>
          <w:lang w:val="ru-RU"/>
        </w:rPr>
        <w:t xml:space="preserve">Данный проект является составной частью реализуемого в рамках взаимодействия сотрудников Факультета прикладной экономики, Института демографии и ЛССИ НИУ ВШЭ </w:t>
      </w:r>
      <w:proofErr w:type="gramStart"/>
      <w:r w:rsidRPr="00E94F5D">
        <w:rPr>
          <w:rFonts w:ascii="Times New Roman" w:hAnsi="Times New Roman" w:cs="Times New Roman"/>
          <w:sz w:val="24"/>
          <w:szCs w:val="24"/>
          <w:lang w:val="ru-RU"/>
        </w:rPr>
        <w:t>с  профессорами</w:t>
      </w:r>
      <w:proofErr w:type="gramEnd"/>
      <w:r w:rsidRPr="00E94F5D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Университета Людвига Максимилиана  (Мюнхен) и Университета </w:t>
      </w:r>
      <w:proofErr w:type="spellStart"/>
      <w:r w:rsidRPr="00E94F5D">
        <w:rPr>
          <w:rFonts w:ascii="Times New Roman" w:hAnsi="Times New Roman" w:cs="Times New Roman"/>
          <w:sz w:val="24"/>
          <w:szCs w:val="24"/>
          <w:lang w:val="ru-RU"/>
        </w:rPr>
        <w:t>Лёйфана</w:t>
      </w:r>
      <w:proofErr w:type="spellEnd"/>
      <w:r w:rsidRPr="00E94F5D">
        <w:rPr>
          <w:rFonts w:ascii="Times New Roman" w:hAnsi="Times New Roman" w:cs="Times New Roman"/>
          <w:sz w:val="24"/>
          <w:szCs w:val="24"/>
          <w:lang w:val="ru-RU"/>
        </w:rPr>
        <w:t xml:space="preserve"> (Люнебург).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проект активно вовлечены исследователи: Кравцова М., Ощепков Д.,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Натхов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Т., Денисенко М. со стороны НИУ ВШЭ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Либман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А.,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Вельцель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К. со стороны Германии</w:t>
      </w:r>
    </w:p>
    <w:p w14:paraId="4DA038A2" w14:textId="77777777" w:rsidR="00E94F5D" w:rsidRPr="00E94F5D" w:rsidRDefault="00E94F5D" w:rsidP="00E94F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E177746" w14:textId="16A98462" w:rsidR="00E94F5D" w:rsidRPr="00E94F5D" w:rsidRDefault="00E94F5D" w:rsidP="00E94F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4F5D">
        <w:rPr>
          <w:rFonts w:ascii="Times New Roman" w:hAnsi="Times New Roman" w:cs="Times New Roman"/>
          <w:sz w:val="24"/>
          <w:szCs w:val="24"/>
          <w:lang w:val="ru-RU"/>
        </w:rPr>
        <w:t xml:space="preserve">Развивая линию исследований, в данном проекте мы анализируем, в какой мере различные современные характеристики общества связаны с историческими демографическими процессами на примере стран и территорий, входивших в состав поздней Российской Империи и раннего Советского Союза. Такой выбор является далеко неслучайным и дает серьезные исследовательские преимущества по сравнению со многими предшествующими работами. Во-первых, фокус на страны и регионы, входившие некогда в одно государство, дает возможность использования унифицированных источников информации, что критично при работе с историческими данными. В качестве основного источника исторических данных мы используем переписи населения, которые позволяют сконструировать целый ряд исторических демографических индикаторов на уровне отдельных территорий. Кроме того, мы проводим работу с официальными данными о движении населения, что позволит учесть миграционный фактор, который обычно неоправданно игнорируется в западной литературе. Во-вторых, несмотря на определенную однородность изучаемых территорий, между ними существуют сильные различия как в исторических, так и в современных индикаторах развития, что предоставляет отличные условия для статистического и эконометрического анализа. Наконец, в-третьих, рассматриваемые территории, в сравнении со странами Западной Европы, практически не анализировались в предшествующей литературе, ни с точки зрения исторической демографии и устройства семьи (см. </w:t>
      </w:r>
      <w:proofErr w:type="spellStart"/>
      <w:r w:rsidRPr="00E94F5D">
        <w:rPr>
          <w:rFonts w:ascii="Times New Roman" w:hAnsi="Times New Roman" w:cs="Times New Roman"/>
          <w:sz w:val="24"/>
          <w:szCs w:val="24"/>
          <w:lang w:val="ru-RU"/>
        </w:rPr>
        <w:t>Gruber</w:t>
      </w:r>
      <w:proofErr w:type="spellEnd"/>
      <w:r w:rsidRPr="00E94F5D">
        <w:rPr>
          <w:rFonts w:ascii="Times New Roman" w:hAnsi="Times New Roman" w:cs="Times New Roman"/>
          <w:sz w:val="24"/>
          <w:szCs w:val="24"/>
          <w:lang w:val="ru-RU"/>
        </w:rPr>
        <w:t xml:space="preserve"> &amp; </w:t>
      </w:r>
      <w:proofErr w:type="spellStart"/>
      <w:r w:rsidRPr="00E94F5D">
        <w:rPr>
          <w:rFonts w:ascii="Times New Roman" w:hAnsi="Times New Roman" w:cs="Times New Roman"/>
          <w:sz w:val="24"/>
          <w:szCs w:val="24"/>
          <w:lang w:val="ru-RU"/>
        </w:rPr>
        <w:t>Szoltycek</w:t>
      </w:r>
      <w:proofErr w:type="spellEnd"/>
      <w:r w:rsidRPr="00E94F5D">
        <w:rPr>
          <w:rFonts w:ascii="Times New Roman" w:hAnsi="Times New Roman" w:cs="Times New Roman"/>
          <w:sz w:val="24"/>
          <w:szCs w:val="24"/>
          <w:lang w:val="ru-RU"/>
        </w:rPr>
        <w:t xml:space="preserve">, 2015; </w:t>
      </w:r>
      <w:proofErr w:type="spellStart"/>
      <w:r w:rsidRPr="00E94F5D">
        <w:rPr>
          <w:rFonts w:ascii="Times New Roman" w:hAnsi="Times New Roman" w:cs="Times New Roman"/>
          <w:sz w:val="24"/>
          <w:szCs w:val="24"/>
          <w:lang w:val="ru-RU"/>
        </w:rPr>
        <w:t>Szoltycek</w:t>
      </w:r>
      <w:proofErr w:type="spellEnd"/>
      <w:r w:rsidRPr="00E94F5D">
        <w:rPr>
          <w:rFonts w:ascii="Times New Roman" w:hAnsi="Times New Roman" w:cs="Times New Roman"/>
          <w:sz w:val="24"/>
          <w:szCs w:val="24"/>
          <w:lang w:val="ru-RU"/>
        </w:rPr>
        <w:t xml:space="preserve">, 2012; </w:t>
      </w:r>
      <w:proofErr w:type="spellStart"/>
      <w:r w:rsidRPr="00E94F5D">
        <w:rPr>
          <w:rFonts w:ascii="Times New Roman" w:hAnsi="Times New Roman" w:cs="Times New Roman"/>
          <w:sz w:val="24"/>
          <w:szCs w:val="24"/>
          <w:lang w:val="ru-RU"/>
        </w:rPr>
        <w:t>Wall</w:t>
      </w:r>
      <w:proofErr w:type="spellEnd"/>
      <w:r w:rsidRPr="00E94F5D">
        <w:rPr>
          <w:rFonts w:ascii="Times New Roman" w:hAnsi="Times New Roman" w:cs="Times New Roman"/>
          <w:sz w:val="24"/>
          <w:szCs w:val="24"/>
          <w:lang w:val="ru-RU"/>
        </w:rPr>
        <w:t>, 1983), ни с точки зрения влияния исторической демографии на современное развитие (</w:t>
      </w:r>
      <w:proofErr w:type="spellStart"/>
      <w:r w:rsidRPr="00E94F5D">
        <w:rPr>
          <w:rFonts w:ascii="Times New Roman" w:hAnsi="Times New Roman" w:cs="Times New Roman"/>
          <w:sz w:val="24"/>
          <w:szCs w:val="24"/>
          <w:lang w:val="ru-RU"/>
        </w:rPr>
        <w:t>Duranton</w:t>
      </w:r>
      <w:proofErr w:type="spellEnd"/>
      <w:r w:rsidRPr="00E94F5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94F5D">
        <w:rPr>
          <w:rFonts w:ascii="Times New Roman" w:hAnsi="Times New Roman" w:cs="Times New Roman"/>
          <w:sz w:val="24"/>
          <w:szCs w:val="24"/>
          <w:lang w:val="ru-RU"/>
        </w:rPr>
        <w:t>Rodríguez-Pose</w:t>
      </w:r>
      <w:proofErr w:type="spellEnd"/>
      <w:r w:rsidRPr="00E94F5D">
        <w:rPr>
          <w:rFonts w:ascii="Times New Roman" w:hAnsi="Times New Roman" w:cs="Times New Roman"/>
          <w:sz w:val="24"/>
          <w:szCs w:val="24"/>
          <w:lang w:val="ru-RU"/>
        </w:rPr>
        <w:t xml:space="preserve"> &amp; </w:t>
      </w:r>
      <w:proofErr w:type="spellStart"/>
      <w:r w:rsidRPr="00E94F5D">
        <w:rPr>
          <w:rFonts w:ascii="Times New Roman" w:hAnsi="Times New Roman" w:cs="Times New Roman"/>
          <w:sz w:val="24"/>
          <w:szCs w:val="24"/>
          <w:lang w:val="ru-RU"/>
        </w:rPr>
        <w:t>Sandall</w:t>
      </w:r>
      <w:proofErr w:type="spellEnd"/>
      <w:r w:rsidRPr="00E94F5D">
        <w:rPr>
          <w:rFonts w:ascii="Times New Roman" w:hAnsi="Times New Roman" w:cs="Times New Roman"/>
          <w:sz w:val="24"/>
          <w:szCs w:val="24"/>
          <w:lang w:val="ru-RU"/>
        </w:rPr>
        <w:t xml:space="preserve">, 2009; </w:t>
      </w:r>
      <w:proofErr w:type="spellStart"/>
      <w:r w:rsidRPr="00E94F5D">
        <w:rPr>
          <w:rFonts w:ascii="Times New Roman" w:hAnsi="Times New Roman" w:cs="Times New Roman"/>
          <w:sz w:val="24"/>
          <w:szCs w:val="24"/>
          <w:lang w:val="ru-RU"/>
        </w:rPr>
        <w:t>Todd</w:t>
      </w:r>
      <w:proofErr w:type="spellEnd"/>
      <w:r w:rsidRPr="00E94F5D">
        <w:rPr>
          <w:rFonts w:ascii="Times New Roman" w:hAnsi="Times New Roman" w:cs="Times New Roman"/>
          <w:sz w:val="24"/>
          <w:szCs w:val="24"/>
          <w:lang w:val="ru-RU"/>
        </w:rPr>
        <w:t>, 1990). На наш взгляд, исследование этой связи могло бы внести свой вклад в понимание социальных процессов, происходящих в России и других странах рассматриваемого региона в настоящее время.</w:t>
      </w:r>
    </w:p>
    <w:p w14:paraId="00485BCD" w14:textId="72F683CA" w:rsidR="00E94F5D" w:rsidRPr="00E94F5D" w:rsidRDefault="00E94F5D" w:rsidP="00E94F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62ABEB0" w14:textId="05978719" w:rsidR="00E94F5D" w:rsidRPr="00E94F5D" w:rsidRDefault="00E94F5D" w:rsidP="00E94F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4F5D">
        <w:rPr>
          <w:rFonts w:ascii="Times New Roman" w:hAnsi="Times New Roman" w:cs="Times New Roman"/>
          <w:sz w:val="24"/>
          <w:szCs w:val="24"/>
          <w:lang w:val="ru-RU"/>
        </w:rPr>
        <w:t xml:space="preserve">Данное исследование находится на стыке сразу нескольких общественных наук – истории, демографии, экономики и социологии. Оно также предполагает большую работу картографическую работу, связанную с необходимостью создания карт и сопоставления </w:t>
      </w:r>
      <w:r w:rsidRPr="00E94F5D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современных регионов и населенных пунктов с историческими территориями. Кроме того, после оцифровки исторических данных и создания соответствующей электронной базы данных, будет проводиться работа по сопоставлению исторических и современных показателей с применением продвинутых статистических и эконометрических методов анализа данных. Эти методы исследования, взятые каждый по отдельности, вряд ли можно признать «новыми», но их одновременное применение в рамках одного исследования является перспективным подходом.</w:t>
      </w:r>
    </w:p>
    <w:p w14:paraId="212688CD" w14:textId="5E5AD538" w:rsidR="00E94F5D" w:rsidRPr="00E94F5D" w:rsidRDefault="00E94F5D" w:rsidP="00E94F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CF3558B" w14:textId="34B74BFE" w:rsidR="00E94F5D" w:rsidRPr="00BF2C15" w:rsidRDefault="00E94F5D" w:rsidP="00BF2C1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4F5D">
        <w:rPr>
          <w:rFonts w:ascii="Times New Roman" w:hAnsi="Times New Roman" w:cs="Times New Roman"/>
          <w:sz w:val="24"/>
          <w:szCs w:val="24"/>
          <w:lang w:val="ru-RU"/>
        </w:rPr>
        <w:t>В настоящий момент запланировано привлечение студентов НИУ ВШЭ в рамках</w:t>
      </w:r>
      <w:r w:rsidR="00BF2C15">
        <w:rPr>
          <w:rFonts w:ascii="Times New Roman" w:hAnsi="Times New Roman" w:cs="Times New Roman"/>
          <w:sz w:val="24"/>
          <w:szCs w:val="24"/>
          <w:lang w:val="ru-RU"/>
        </w:rPr>
        <w:t>второй</w:t>
      </w:r>
      <w:r w:rsidRPr="00E94F5D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proofErr w:type="gramStart"/>
      <w:r w:rsidR="00BF2C15">
        <w:rPr>
          <w:rFonts w:ascii="Times New Roman" w:hAnsi="Times New Roman" w:cs="Times New Roman"/>
          <w:sz w:val="24"/>
          <w:szCs w:val="24"/>
          <w:lang w:val="ru-RU"/>
        </w:rPr>
        <w:t>части  данного</w:t>
      </w:r>
      <w:proofErr w:type="gramEnd"/>
      <w:r w:rsidR="00BF2C15">
        <w:rPr>
          <w:rFonts w:ascii="Times New Roman" w:hAnsi="Times New Roman" w:cs="Times New Roman"/>
          <w:sz w:val="24"/>
          <w:szCs w:val="24"/>
          <w:lang w:val="ru-RU"/>
        </w:rPr>
        <w:t xml:space="preserve"> проекта - п</w:t>
      </w:r>
      <w:r w:rsidR="00BF2C15" w:rsidRPr="00BF2C15">
        <w:rPr>
          <w:rFonts w:ascii="Times New Roman" w:hAnsi="Times New Roman" w:cs="Times New Roman"/>
          <w:sz w:val="24"/>
          <w:szCs w:val="24"/>
          <w:lang w:val="ru-RU"/>
        </w:rPr>
        <w:t xml:space="preserve">редыдущая проходила </w:t>
      </w:r>
      <w:r w:rsidRPr="00BF2C15">
        <w:rPr>
          <w:rFonts w:ascii="Times New Roman" w:hAnsi="Times New Roman" w:cs="Times New Roman"/>
          <w:sz w:val="24"/>
          <w:szCs w:val="24"/>
          <w:lang w:val="ru-RU"/>
        </w:rPr>
        <w:t xml:space="preserve">с 1 февраля по 1 апреля 2019 года и </w:t>
      </w:r>
    </w:p>
    <w:p w14:paraId="1566BA46" w14:textId="3259E24F" w:rsidR="00E94F5D" w:rsidRDefault="00E94F5D" w:rsidP="00E94F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4F5D">
        <w:rPr>
          <w:rFonts w:ascii="Times New Roman" w:hAnsi="Times New Roman" w:cs="Times New Roman"/>
          <w:sz w:val="24"/>
          <w:szCs w:val="24"/>
          <w:lang w:val="ru-RU"/>
        </w:rPr>
        <w:t xml:space="preserve">Общая трудоемкость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текущего </w:t>
      </w:r>
      <w:r w:rsidRPr="00E94F5D">
        <w:rPr>
          <w:rFonts w:ascii="Times New Roman" w:hAnsi="Times New Roman" w:cs="Times New Roman"/>
          <w:sz w:val="24"/>
          <w:szCs w:val="24"/>
          <w:lang w:val="ru-RU"/>
        </w:rPr>
        <w:t>проекта составляет 1</w:t>
      </w:r>
      <w:r w:rsidR="00BF2C15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E94F5D">
        <w:rPr>
          <w:rFonts w:ascii="Times New Roman" w:hAnsi="Times New Roman" w:cs="Times New Roman"/>
          <w:sz w:val="24"/>
          <w:szCs w:val="24"/>
          <w:lang w:val="ru-RU"/>
        </w:rPr>
        <w:t xml:space="preserve"> кредитов (по 2 кредита на каждого из </w:t>
      </w:r>
      <w:r w:rsidR="00BF2C15">
        <w:rPr>
          <w:rFonts w:ascii="Times New Roman" w:hAnsi="Times New Roman" w:cs="Times New Roman"/>
          <w:sz w:val="24"/>
          <w:szCs w:val="24"/>
          <w:lang w:val="ru-RU"/>
        </w:rPr>
        <w:t>8</w:t>
      </w:r>
      <w:bookmarkStart w:id="0" w:name="_GoBack"/>
      <w:bookmarkEnd w:id="0"/>
      <w:r w:rsidRPr="00E94F5D">
        <w:rPr>
          <w:rFonts w:ascii="Times New Roman" w:hAnsi="Times New Roman" w:cs="Times New Roman"/>
          <w:sz w:val="24"/>
          <w:szCs w:val="24"/>
          <w:lang w:val="ru-RU"/>
        </w:rPr>
        <w:t xml:space="preserve"> студентов)</w:t>
      </w:r>
      <w:r>
        <w:rPr>
          <w:rFonts w:ascii="Times New Roman" w:hAnsi="Times New Roman" w:cs="Times New Roman"/>
          <w:sz w:val="24"/>
          <w:szCs w:val="24"/>
          <w:lang w:val="ru-RU"/>
        </w:rPr>
        <w:t>. В рамках текущего проекта предполагается первичная обработка (оцифровка) данных архивов, а также построение простых взаимосвязей и попытка их интерпретации с точки зрения имеющихся у нас сведений (например, интерпретация более высокой смертности и православного населения на территории современной России по сравнению с белорусскими и малороссийскими территориями при прочих равных). Также предполагается идентификация</w:t>
      </w:r>
    </w:p>
    <w:p w14:paraId="7FE1DC07" w14:textId="16C2F574" w:rsidR="00E94F5D" w:rsidRDefault="00E94F5D" w:rsidP="00E94F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04F0ED3" w14:textId="6212F410" w:rsidR="00E94F5D" w:rsidRDefault="00E94F5D" w:rsidP="00E94F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Данные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 которыми предстоит работать (есть у руководителей проекта в сканированном виде, или точно известно нахождение в библиотеках):</w:t>
      </w:r>
    </w:p>
    <w:p w14:paraId="1FF8BF0D" w14:textId="24CA2795" w:rsidR="00E94F5D" w:rsidRDefault="00E94F5D" w:rsidP="00E94F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показатели рождаемости по уездам (текущий учет)</w:t>
      </w:r>
    </w:p>
    <w:p w14:paraId="6DC9B0FA" w14:textId="43AC2B21" w:rsidR="00E94F5D" w:rsidRDefault="00E94F5D" w:rsidP="00E94F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показатели возрастной и брачной структуры по уездам (по Переписи 1897 года)</w:t>
      </w:r>
    </w:p>
    <w:p w14:paraId="3EFF588C" w14:textId="35E4ED75" w:rsidR="00E94F5D" w:rsidRDefault="00E94F5D" w:rsidP="00E94F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профессиональная структура населения по губерниям и уездам </w:t>
      </w:r>
      <w:r w:rsidRPr="00E94F5D">
        <w:rPr>
          <w:rFonts w:ascii="Times New Roman" w:hAnsi="Times New Roman" w:cs="Times New Roman"/>
          <w:sz w:val="24"/>
          <w:szCs w:val="24"/>
          <w:lang w:val="ru-RU"/>
        </w:rPr>
        <w:t>(по Переписи 1897 года)</w:t>
      </w:r>
    </w:p>
    <w:p w14:paraId="06DADE14" w14:textId="62676678" w:rsidR="00E94F5D" w:rsidRDefault="00E94F5D" w:rsidP="00E94F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изменение доли общинной земли в начале ХХ века по губерниям</w:t>
      </w:r>
    </w:p>
    <w:p w14:paraId="46C9B0ED" w14:textId="073AC71A" w:rsidR="00E94F5D" w:rsidRDefault="00E94F5D" w:rsidP="00E94F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смертность по уездам (текущий учет), в том числе по возрастам и причинам</w:t>
      </w:r>
    </w:p>
    <w:p w14:paraId="74F4E3B2" w14:textId="5DB44520" w:rsidR="00E94F5D" w:rsidRDefault="00E94F5D" w:rsidP="00E94F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данные полицейских ведомств по смертности, связанной с алкоголем</w:t>
      </w:r>
    </w:p>
    <w:p w14:paraId="67CCBA0F" w14:textId="340ABEB2" w:rsidR="00E94F5D" w:rsidRDefault="00E94F5D" w:rsidP="00E94F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B428610" w14:textId="6992E633" w:rsidR="00E94F5D" w:rsidRDefault="00E94F5D" w:rsidP="00E94F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рамках </w:t>
      </w:r>
      <w:r w:rsidR="00BF2C15">
        <w:rPr>
          <w:rFonts w:ascii="Times New Roman" w:hAnsi="Times New Roman" w:cs="Times New Roman"/>
          <w:sz w:val="24"/>
          <w:szCs w:val="24"/>
          <w:lang w:val="ru-RU"/>
        </w:rPr>
        <w:t>данного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этапа</w:t>
      </w:r>
      <w:r w:rsidR="00BF2C15">
        <w:rPr>
          <w:rFonts w:ascii="Times New Roman" w:hAnsi="Times New Roman" w:cs="Times New Roman"/>
          <w:sz w:val="24"/>
          <w:szCs w:val="24"/>
          <w:lang w:val="ru-RU"/>
        </w:rPr>
        <w:t xml:space="preserve"> также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будет осуществлен поиск возможных архивных данных по другим интересующим группу вопросам.</w:t>
      </w:r>
    </w:p>
    <w:p w14:paraId="6737C41C" w14:textId="616B6360" w:rsidR="00E94F5D" w:rsidRDefault="00E94F5D" w:rsidP="00E94F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FD047B8" w14:textId="6232A404" w:rsidR="00E94F5D" w:rsidRDefault="00E94F5D" w:rsidP="00E94F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Итогами обоих частей будет являться краткая презентация студента о найденных результатах с попыткой интерпретации и объяснения причинно-следственной связи, в том числе и с текущими социально-экономическими явлениями.</w:t>
      </w:r>
    </w:p>
    <w:p w14:paraId="6568FAAF" w14:textId="32E7453E" w:rsidR="00E94F5D" w:rsidRPr="00E94F5D" w:rsidRDefault="00E94F5D" w:rsidP="00E94F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94F5D" w:rsidRPr="00E94F5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3491"/>
    <w:multiLevelType w:val="hybridMultilevel"/>
    <w:tmpl w:val="F0069B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6D"/>
    <w:rsid w:val="0074006D"/>
    <w:rsid w:val="00BF2C15"/>
    <w:rsid w:val="00C4726B"/>
    <w:rsid w:val="00E94F5D"/>
    <w:rsid w:val="00F7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2BFCF"/>
  <w15:chartTrackingRefBased/>
  <w15:docId w15:val="{FA72DE8B-70AE-4EE8-8931-A917209A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 vladimir</dc:creator>
  <cp:keywords/>
  <dc:description/>
  <cp:lastModifiedBy>kozlov vladimir</cp:lastModifiedBy>
  <cp:revision>2</cp:revision>
  <dcterms:created xsi:type="dcterms:W3CDTF">2019-03-23T07:15:00Z</dcterms:created>
  <dcterms:modified xsi:type="dcterms:W3CDTF">2019-03-23T07:15:00Z</dcterms:modified>
</cp:coreProperties>
</file>