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84" w:rsidRPr="00A47807" w:rsidRDefault="00D57884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D57884" w:rsidRDefault="00D578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2"/>
        <w:gridCol w:w="4663"/>
      </w:tblGrid>
      <w:tr w:rsidR="00D57884" w:rsidRPr="00D62502" w:rsidTr="00D62502">
        <w:tc>
          <w:tcPr>
            <w:tcW w:w="4902" w:type="dxa"/>
          </w:tcPr>
          <w:p w:rsidR="00D57884" w:rsidRPr="00D62502" w:rsidRDefault="00D57884">
            <w:pPr>
              <w:rPr>
                <w:rFonts w:ascii="Times New Roman" w:hAnsi="Times New Roman"/>
                <w:color w:val="000000"/>
              </w:rPr>
            </w:pPr>
            <w:r w:rsidRPr="00D62502">
              <w:rPr>
                <w:rFonts w:ascii="Times New Roman" w:hAnsi="Times New Roman"/>
                <w:color w:val="000000"/>
              </w:rPr>
              <w:t>Тип проекта</w:t>
            </w:r>
          </w:p>
        </w:tc>
        <w:tc>
          <w:tcPr>
            <w:tcW w:w="4663" w:type="dxa"/>
          </w:tcPr>
          <w:p w:rsidR="00D57884" w:rsidRPr="00D62502" w:rsidRDefault="00D57884" w:rsidP="00AD4D49">
            <w:pPr>
              <w:rPr>
                <w:rFonts w:ascii="Times New Roman" w:hAnsi="Times New Roman"/>
                <w:i/>
                <w:color w:val="000000"/>
              </w:rPr>
            </w:pPr>
            <w:r w:rsidRPr="00D62502">
              <w:rPr>
                <w:rFonts w:ascii="Times New Roman" w:hAnsi="Times New Roman"/>
                <w:i/>
                <w:color w:val="000000"/>
              </w:rPr>
              <w:t>исследовательский</w:t>
            </w:r>
          </w:p>
        </w:tc>
      </w:tr>
      <w:tr w:rsidR="00D57884" w:rsidRPr="00D62502" w:rsidTr="00D62502">
        <w:tc>
          <w:tcPr>
            <w:tcW w:w="4902" w:type="dxa"/>
          </w:tcPr>
          <w:p w:rsidR="00D57884" w:rsidRPr="00D62502" w:rsidRDefault="00D57884">
            <w:pPr>
              <w:rPr>
                <w:rFonts w:ascii="Times New Roman" w:hAnsi="Times New Roman"/>
                <w:color w:val="000000"/>
              </w:rPr>
            </w:pPr>
            <w:r w:rsidRPr="00D62502">
              <w:rPr>
                <w:rFonts w:ascii="Times New Roman" w:hAnsi="Times New Roman"/>
                <w:color w:val="000000"/>
              </w:rPr>
              <w:t>Название проекта</w:t>
            </w:r>
          </w:p>
        </w:tc>
        <w:tc>
          <w:tcPr>
            <w:tcW w:w="4663" w:type="dxa"/>
          </w:tcPr>
          <w:p w:rsidR="00D57884" w:rsidRPr="00D62502" w:rsidRDefault="00D57884" w:rsidP="0024200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27"/>
                <w:szCs w:val="27"/>
              </w:rPr>
              <w:t>Иконографический метод: опыт применения ("Русский Киршбаум")</w:t>
            </w:r>
          </w:p>
        </w:tc>
      </w:tr>
      <w:tr w:rsidR="00D57884" w:rsidRPr="00D62502" w:rsidTr="00D62502">
        <w:tc>
          <w:tcPr>
            <w:tcW w:w="4902" w:type="dxa"/>
          </w:tcPr>
          <w:p w:rsidR="00D57884" w:rsidRPr="00D62502" w:rsidRDefault="00D57884">
            <w:pPr>
              <w:rPr>
                <w:rFonts w:ascii="Times New Roman" w:hAnsi="Times New Roman"/>
                <w:color w:val="000000"/>
              </w:rPr>
            </w:pPr>
            <w:r w:rsidRPr="00D62502">
              <w:rPr>
                <w:rFonts w:ascii="Times New Roman" w:hAnsi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:rsidR="00D57884" w:rsidRPr="00D62502" w:rsidRDefault="00D57884" w:rsidP="00295F8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История искусств, ШИН ВШЭ</w:t>
            </w:r>
          </w:p>
        </w:tc>
      </w:tr>
      <w:tr w:rsidR="00D57884" w:rsidRPr="00D62502" w:rsidTr="00D62502">
        <w:tc>
          <w:tcPr>
            <w:tcW w:w="4902" w:type="dxa"/>
          </w:tcPr>
          <w:p w:rsidR="00D57884" w:rsidRPr="00D62502" w:rsidRDefault="00D57884">
            <w:pPr>
              <w:rPr>
                <w:rFonts w:ascii="Times New Roman" w:hAnsi="Times New Roman"/>
                <w:color w:val="000000"/>
              </w:rPr>
            </w:pPr>
            <w:r w:rsidRPr="00D62502">
              <w:rPr>
                <w:rFonts w:ascii="Times New Roman" w:hAnsi="Times New Roman"/>
                <w:color w:val="000000"/>
              </w:rPr>
              <w:t>Руководитель проекта</w:t>
            </w:r>
          </w:p>
        </w:tc>
        <w:tc>
          <w:tcPr>
            <w:tcW w:w="4663" w:type="dxa"/>
          </w:tcPr>
          <w:p w:rsidR="00D57884" w:rsidRPr="00D62502" w:rsidRDefault="00D57884" w:rsidP="00D62502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Пожидаева А.В.</w:t>
            </w:r>
          </w:p>
        </w:tc>
      </w:tr>
      <w:tr w:rsidR="00D57884" w:rsidRPr="00D62502" w:rsidTr="00D62502">
        <w:tc>
          <w:tcPr>
            <w:tcW w:w="4902" w:type="dxa"/>
          </w:tcPr>
          <w:p w:rsidR="00D57884" w:rsidRPr="00D62502" w:rsidRDefault="00D57884" w:rsidP="00BF63C9">
            <w:pPr>
              <w:rPr>
                <w:rFonts w:ascii="Times New Roman" w:hAnsi="Times New Roman"/>
              </w:rPr>
            </w:pPr>
            <w:r w:rsidRPr="00D62502">
              <w:rPr>
                <w:rFonts w:ascii="Times New Roman" w:hAnsi="Times New Roman"/>
              </w:rPr>
              <w:t xml:space="preserve">Заказчик проекта </w:t>
            </w:r>
            <w:r w:rsidRPr="00D62502">
              <w:rPr>
                <w:rFonts w:ascii="Times New Roman" w:hAnsi="Times New Roman"/>
                <w:lang w:val="en-US"/>
              </w:rPr>
              <w:t>/</w:t>
            </w:r>
            <w:r w:rsidRPr="00D62502">
              <w:rPr>
                <w:rFonts w:ascii="Times New Roman" w:hAnsi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:rsidR="00D57884" w:rsidRPr="00D62502" w:rsidRDefault="00D57884" w:rsidP="00D6250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русском языке не существует иконографического словаря, весьма необходимого как студентам для курсов «Библейские сюжеты в мировом искусстве», «Искусство Средневековья», «История Средневековья», так и исследователям. Иконографический онлайн-словарь несомненно будет востребован не только историками искусства, но и другими специалистами в области истории и культуры</w:t>
            </w:r>
          </w:p>
        </w:tc>
      </w:tr>
      <w:tr w:rsidR="00D57884" w:rsidRPr="00D62502" w:rsidTr="00D62502">
        <w:tc>
          <w:tcPr>
            <w:tcW w:w="4902" w:type="dxa"/>
          </w:tcPr>
          <w:p w:rsidR="00D57884" w:rsidRPr="00D62502" w:rsidRDefault="00D57884" w:rsidP="009E2FA7">
            <w:pPr>
              <w:rPr>
                <w:rFonts w:ascii="Times New Roman" w:hAnsi="Times New Roman"/>
              </w:rPr>
            </w:pPr>
            <w:r w:rsidRPr="00D62502">
              <w:rPr>
                <w:rFonts w:ascii="Times New Roman" w:hAnsi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:rsidR="00D57884" w:rsidRDefault="00D57884" w:rsidP="00314A6D">
            <w:r>
              <w:t>Проект получил название по имени редактора главного на сегодняшний день и фундаментальнейшего иконографического словаря – Энгельберта Киршбаума.</w:t>
            </w:r>
          </w:p>
          <w:p w:rsidR="00D57884" w:rsidRDefault="00D57884" w:rsidP="00314A6D"/>
          <w:p w:rsidR="00D57884" w:rsidRDefault="00D57884" w:rsidP="00314A6D">
            <w:r>
              <w:t>Проект предполагает опыт освоения иконографического метода на основе практики написания справочных статей по темам, близким к КР или ВКР студентов (2-4 курс) и магистрантов (история искусства и художественный рынок, медиевистика), разрабатывающих иконографические темы (желательно по иконографии христианского Запада). Итогом проекта должен стать иконографический онлайн-справочник, включающий как статьи по отдельным ветхо- и новозаветным сюжетам, так и проблемные статьи по разным вопросам христианской иконографии. Каждый участник получает индивидуальную задачу и собственный блок индивидуальной работы(сложность задачи варьируется в зависимости от опыта студента/магистранта) . </w:t>
            </w:r>
          </w:p>
          <w:p w:rsidR="00D57884" w:rsidRDefault="00D57884" w:rsidP="00314A6D"/>
          <w:p w:rsidR="00D57884" w:rsidRDefault="00D57884" w:rsidP="00314A6D">
            <w:r>
              <w:t>Семинар будет проходить 2 раза в месяц. </w:t>
            </w:r>
          </w:p>
          <w:p w:rsidR="00D57884" w:rsidRPr="00D62502" w:rsidRDefault="00D57884" w:rsidP="00D6250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D57884" w:rsidRPr="00D62502" w:rsidTr="00D62502">
        <w:tc>
          <w:tcPr>
            <w:tcW w:w="4902" w:type="dxa"/>
          </w:tcPr>
          <w:p w:rsidR="00D57884" w:rsidRPr="00314A6D" w:rsidRDefault="00D57884" w:rsidP="009E2FA7">
            <w:pPr>
              <w:rPr>
                <w:rFonts w:ascii="Times New Roman" w:hAnsi="Times New Roman"/>
              </w:rPr>
            </w:pPr>
            <w:r w:rsidRPr="00D62502">
              <w:rPr>
                <w:rFonts w:ascii="Times New Roman" w:hAnsi="Times New Roman"/>
              </w:rPr>
              <w:t>Цель проекта</w:t>
            </w:r>
            <w:r w:rsidRPr="00314A6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63" w:type="dxa"/>
          </w:tcPr>
          <w:p w:rsidR="00D57884" w:rsidRPr="00D62502" w:rsidRDefault="00D57884" w:rsidP="00D62502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онлайн-словарем по христианской иконографии с попутным прояснением и корректировкой иконографического метода</w:t>
            </w:r>
          </w:p>
        </w:tc>
      </w:tr>
      <w:tr w:rsidR="00D57884" w:rsidRPr="00D62502" w:rsidTr="00D62502">
        <w:tc>
          <w:tcPr>
            <w:tcW w:w="4902" w:type="dxa"/>
          </w:tcPr>
          <w:p w:rsidR="00D57884" w:rsidRPr="00D62502" w:rsidRDefault="00D57884" w:rsidP="00EF51AC">
            <w:pPr>
              <w:rPr>
                <w:rFonts w:ascii="Times New Roman" w:hAnsi="Times New Roman"/>
              </w:rPr>
            </w:pPr>
            <w:r w:rsidRPr="00D62502">
              <w:rPr>
                <w:rFonts w:ascii="Times New Roman" w:hAnsi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:rsidR="00D57884" w:rsidRPr="00D62502" w:rsidRDefault="00D57884" w:rsidP="006E5DCE">
            <w:pPr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</w:rPr>
              <w:t>Создание базы текстовых и визуальных данных для иконографического онлайн-словаря</w:t>
            </w:r>
          </w:p>
        </w:tc>
      </w:tr>
      <w:tr w:rsidR="00D57884" w:rsidRPr="00D62502" w:rsidTr="00D62502">
        <w:tc>
          <w:tcPr>
            <w:tcW w:w="4902" w:type="dxa"/>
          </w:tcPr>
          <w:p w:rsidR="00D57884" w:rsidRPr="00D62502" w:rsidRDefault="00D57884" w:rsidP="009E2FA7">
            <w:pPr>
              <w:rPr>
                <w:rFonts w:ascii="Times New Roman" w:hAnsi="Times New Roman"/>
              </w:rPr>
            </w:pPr>
            <w:r w:rsidRPr="00D62502">
              <w:rPr>
                <w:rFonts w:ascii="Times New Roman" w:hAnsi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:rsidR="00D57884" w:rsidRPr="00AC6E5B" w:rsidRDefault="00D57884" w:rsidP="006E5DC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Владение английским языком, базовое владение французским или немецким языками, работа над КР или ВКР по иконографии</w:t>
            </w:r>
          </w:p>
        </w:tc>
      </w:tr>
      <w:tr w:rsidR="00D57884" w:rsidRPr="00D62502" w:rsidTr="00D62502">
        <w:tc>
          <w:tcPr>
            <w:tcW w:w="4902" w:type="dxa"/>
          </w:tcPr>
          <w:p w:rsidR="00D57884" w:rsidRPr="00D62502" w:rsidRDefault="00D57884" w:rsidP="009E2FA7">
            <w:pPr>
              <w:rPr>
                <w:rFonts w:ascii="Times New Roman" w:hAnsi="Times New Roman"/>
              </w:rPr>
            </w:pPr>
          </w:p>
        </w:tc>
        <w:tc>
          <w:tcPr>
            <w:tcW w:w="4663" w:type="dxa"/>
          </w:tcPr>
          <w:p w:rsidR="00D57884" w:rsidRPr="00D62502" w:rsidRDefault="00D57884" w:rsidP="006E5DC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57884" w:rsidRPr="00D62502" w:rsidTr="00D62502">
        <w:tc>
          <w:tcPr>
            <w:tcW w:w="4902" w:type="dxa"/>
          </w:tcPr>
          <w:p w:rsidR="00D57884" w:rsidRPr="00D62502" w:rsidRDefault="00D57884" w:rsidP="00F17150">
            <w:pPr>
              <w:rPr>
                <w:rFonts w:ascii="Times New Roman" w:hAnsi="Times New Roman"/>
              </w:rPr>
            </w:pPr>
            <w:r w:rsidRPr="00D62502">
              <w:rPr>
                <w:rFonts w:ascii="Times New Roman" w:hAnsi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:rsidR="00D57884" w:rsidRPr="00D62502" w:rsidRDefault="00D57884" w:rsidP="006E5DCE">
            <w:pPr>
              <w:rPr>
                <w:rFonts w:ascii="Times New Roman" w:hAnsi="Times New Roman"/>
                <w:i/>
                <w:color w:val="000000"/>
              </w:rPr>
            </w:pPr>
            <w:r>
              <w:t>Участие в проекте предполагает наряду с поиском информации и составлением базы данных по отдельным сюжетам (для 2 курса бакалавриата), написания статьи на конкретный новозаветный сюжет (для 3 курса бакалавриата), написание проблемной иконографической статьи по более сложной теме (для 4 курса бакалавриата и 1, 2 курсов магистратуры) участие в семинаре, связанное с обсуждением особенностей иконографического метода и корректного его применения на основе анализа классических и современных текстов исследователей, пользующихся методом.</w:t>
            </w:r>
          </w:p>
        </w:tc>
      </w:tr>
      <w:tr w:rsidR="00D57884" w:rsidRPr="00D62502" w:rsidTr="00D62502">
        <w:tc>
          <w:tcPr>
            <w:tcW w:w="4902" w:type="dxa"/>
          </w:tcPr>
          <w:p w:rsidR="00D57884" w:rsidRPr="00D62502" w:rsidRDefault="00D57884" w:rsidP="00F17150">
            <w:pPr>
              <w:rPr>
                <w:rFonts w:ascii="Times New Roman" w:hAnsi="Times New Roman"/>
                <w:color w:val="000000"/>
              </w:rPr>
            </w:pPr>
            <w:r w:rsidRPr="00D62502">
              <w:rPr>
                <w:rFonts w:ascii="Times New Roman" w:hAnsi="Times New Roman"/>
                <w:color w:val="000000"/>
              </w:rPr>
              <w:t xml:space="preserve">Критерии отбора студентов </w:t>
            </w:r>
          </w:p>
          <w:p w:rsidR="00D57884" w:rsidRPr="00D62502" w:rsidRDefault="00D57884" w:rsidP="00F17150">
            <w:pPr>
              <w:rPr>
                <w:rFonts w:ascii="Times New Roman" w:hAnsi="Times New Roman"/>
              </w:rPr>
            </w:pPr>
          </w:p>
        </w:tc>
        <w:tc>
          <w:tcPr>
            <w:tcW w:w="4663" w:type="dxa"/>
          </w:tcPr>
          <w:p w:rsidR="00D57884" w:rsidRPr="00D62502" w:rsidRDefault="00D57884" w:rsidP="006E5DCE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Написание КР или ВКР, связанного с христианской иконографией</w:t>
            </w:r>
          </w:p>
        </w:tc>
      </w:tr>
      <w:tr w:rsidR="00D57884" w:rsidRPr="00D62502" w:rsidTr="00D62502">
        <w:tc>
          <w:tcPr>
            <w:tcW w:w="4902" w:type="dxa"/>
          </w:tcPr>
          <w:p w:rsidR="00D57884" w:rsidRPr="00D62502" w:rsidRDefault="00D57884">
            <w:pPr>
              <w:rPr>
                <w:rFonts w:ascii="Times New Roman" w:hAnsi="Times New Roman"/>
              </w:rPr>
            </w:pPr>
            <w:r w:rsidRPr="00D62502">
              <w:rPr>
                <w:rFonts w:ascii="Times New Roman" w:hAnsi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:rsidR="00D57884" w:rsidRPr="00D62502" w:rsidRDefault="00D57884" w:rsidP="005E13DA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30 мая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i/>
                  <w:color w:val="000000"/>
                </w:rPr>
                <w:t>2020 г</w:t>
              </w:r>
            </w:smartTag>
            <w:r>
              <w:rPr>
                <w:rFonts w:ascii="Times New Roman" w:hAnsi="Times New Roman"/>
                <w:i/>
                <w:color w:val="000000"/>
              </w:rPr>
              <w:t xml:space="preserve">. 10 мая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i/>
                  <w:color w:val="000000"/>
                </w:rPr>
                <w:t>2020 г</w:t>
              </w:r>
            </w:smartTag>
            <w:r>
              <w:rPr>
                <w:rFonts w:ascii="Times New Roman" w:hAnsi="Times New Roman"/>
                <w:i/>
                <w:color w:val="000000"/>
              </w:rPr>
              <w:t xml:space="preserve"> – представление итоговой версии статьи</w:t>
            </w:r>
          </w:p>
        </w:tc>
      </w:tr>
      <w:tr w:rsidR="00D57884" w:rsidRPr="00D62502" w:rsidTr="00D62502">
        <w:tc>
          <w:tcPr>
            <w:tcW w:w="4902" w:type="dxa"/>
          </w:tcPr>
          <w:p w:rsidR="00D57884" w:rsidRPr="00D62502" w:rsidRDefault="00D57884" w:rsidP="009E2FA7">
            <w:pPr>
              <w:rPr>
                <w:rFonts w:ascii="Times New Roman" w:hAnsi="Times New Roman"/>
              </w:rPr>
            </w:pPr>
            <w:r w:rsidRPr="00D62502">
              <w:rPr>
                <w:rFonts w:ascii="Times New Roman" w:hAnsi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:rsidR="00D57884" w:rsidRPr="00D62502" w:rsidRDefault="00D57884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3</w:t>
            </w:r>
          </w:p>
        </w:tc>
      </w:tr>
      <w:tr w:rsidR="00D57884" w:rsidRPr="00D62502" w:rsidTr="00D62502">
        <w:tc>
          <w:tcPr>
            <w:tcW w:w="4902" w:type="dxa"/>
          </w:tcPr>
          <w:p w:rsidR="00D57884" w:rsidRPr="00D62502" w:rsidRDefault="00D57884" w:rsidP="009E2FA7">
            <w:pPr>
              <w:rPr>
                <w:rFonts w:ascii="Times New Roman" w:hAnsi="Times New Roman"/>
              </w:rPr>
            </w:pPr>
            <w:r w:rsidRPr="00D62502">
              <w:rPr>
                <w:rFonts w:ascii="Times New Roman" w:hAnsi="Times New Roman"/>
              </w:rPr>
              <w:t>Количество кредитов</w:t>
            </w:r>
          </w:p>
        </w:tc>
        <w:tc>
          <w:tcPr>
            <w:tcW w:w="4663" w:type="dxa"/>
          </w:tcPr>
          <w:p w:rsidR="00D57884" w:rsidRPr="00D62502" w:rsidRDefault="00D57884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3</w:t>
            </w:r>
          </w:p>
        </w:tc>
      </w:tr>
      <w:tr w:rsidR="00D57884" w:rsidRPr="00D62502" w:rsidTr="00D62502">
        <w:tc>
          <w:tcPr>
            <w:tcW w:w="4902" w:type="dxa"/>
          </w:tcPr>
          <w:p w:rsidR="00D57884" w:rsidRPr="00D62502" w:rsidRDefault="00D57884">
            <w:pPr>
              <w:rPr>
                <w:rFonts w:ascii="Times New Roman" w:hAnsi="Times New Roman"/>
              </w:rPr>
            </w:pPr>
            <w:r w:rsidRPr="00D62502">
              <w:rPr>
                <w:rFonts w:ascii="Times New Roman" w:hAnsi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:rsidR="00D57884" w:rsidRPr="00D62502" w:rsidRDefault="00D57884">
            <w:pPr>
              <w:rPr>
                <w:rFonts w:ascii="Times New Roman" w:hAnsi="Times New Roman"/>
                <w:i/>
                <w:color w:val="000000"/>
              </w:rPr>
            </w:pPr>
            <w:r w:rsidRPr="00D62502">
              <w:rPr>
                <w:rFonts w:ascii="Times New Roman" w:hAnsi="Times New Roman"/>
                <w:i/>
                <w:color w:val="000000"/>
              </w:rPr>
              <w:t>Зачет для проектов до 3 кредитов</w:t>
            </w:r>
          </w:p>
        </w:tc>
      </w:tr>
      <w:tr w:rsidR="00D57884" w:rsidRPr="00D62502" w:rsidTr="00D62502">
        <w:tc>
          <w:tcPr>
            <w:tcW w:w="4902" w:type="dxa"/>
          </w:tcPr>
          <w:p w:rsidR="00D57884" w:rsidRPr="00D62502" w:rsidRDefault="00D57884" w:rsidP="009E2FA7">
            <w:pPr>
              <w:rPr>
                <w:rFonts w:ascii="Times New Roman" w:hAnsi="Times New Roman"/>
              </w:rPr>
            </w:pPr>
            <w:r w:rsidRPr="00D62502">
              <w:rPr>
                <w:rFonts w:ascii="Times New Roman" w:hAnsi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:rsidR="00D57884" w:rsidRPr="00D62502" w:rsidRDefault="00D57884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Статистика участия в дискуссии в теоретической части проекта, представленный к 10 мая текст статьи</w:t>
            </w:r>
          </w:p>
        </w:tc>
      </w:tr>
      <w:tr w:rsidR="00D57884" w:rsidRPr="00D62502" w:rsidTr="00D62502">
        <w:tc>
          <w:tcPr>
            <w:tcW w:w="4902" w:type="dxa"/>
          </w:tcPr>
          <w:p w:rsidR="00D57884" w:rsidRPr="00D62502" w:rsidRDefault="00D57884" w:rsidP="00F17150">
            <w:pPr>
              <w:rPr>
                <w:rFonts w:ascii="Times New Roman" w:hAnsi="Times New Roman"/>
              </w:rPr>
            </w:pPr>
            <w:r w:rsidRPr="00D62502">
              <w:rPr>
                <w:rFonts w:ascii="Times New Roman" w:hAnsi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:rsidR="00D57884" w:rsidRPr="00D62502" w:rsidRDefault="00D57884" w:rsidP="00AD4D49">
            <w:pPr>
              <w:rPr>
                <w:rFonts w:ascii="Times New Roman" w:hAnsi="Times New Roman"/>
                <w:i/>
                <w:color w:val="000000"/>
              </w:rPr>
            </w:pPr>
            <w:r w:rsidRPr="00D62502">
              <w:rPr>
                <w:rFonts w:ascii="Times New Roman" w:hAnsi="Times New Roman"/>
                <w:i/>
              </w:rPr>
              <w:t>навыки и компетенции, приобретаемые или развиваемые в проекте</w:t>
            </w:r>
          </w:p>
        </w:tc>
      </w:tr>
      <w:tr w:rsidR="00D57884" w:rsidRPr="00D62502" w:rsidTr="00D62502">
        <w:tc>
          <w:tcPr>
            <w:tcW w:w="4902" w:type="dxa"/>
          </w:tcPr>
          <w:p w:rsidR="00D57884" w:rsidRPr="00D62502" w:rsidRDefault="00D57884" w:rsidP="00F17150">
            <w:pPr>
              <w:rPr>
                <w:rFonts w:ascii="Times New Roman" w:hAnsi="Times New Roman"/>
              </w:rPr>
            </w:pPr>
            <w:r w:rsidRPr="00D62502">
              <w:rPr>
                <w:rFonts w:ascii="Times New Roman" w:hAnsi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:rsidR="00D57884" w:rsidRPr="00D62502" w:rsidRDefault="00D57884" w:rsidP="00AD4D49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</w:rPr>
              <w:t>0.5 работа в семинаре + 0.5 оценка за статью</w:t>
            </w:r>
          </w:p>
        </w:tc>
      </w:tr>
      <w:tr w:rsidR="00D57884" w:rsidRPr="00D62502" w:rsidTr="00D62502">
        <w:tc>
          <w:tcPr>
            <w:tcW w:w="4902" w:type="dxa"/>
          </w:tcPr>
          <w:p w:rsidR="00D57884" w:rsidRPr="00D62502" w:rsidRDefault="00D57884">
            <w:pPr>
              <w:rPr>
                <w:rFonts w:ascii="Times New Roman" w:hAnsi="Times New Roman"/>
              </w:rPr>
            </w:pPr>
            <w:r w:rsidRPr="00D62502">
              <w:rPr>
                <w:rFonts w:ascii="Times New Roman" w:hAnsi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:rsidR="00D57884" w:rsidRPr="00D62502" w:rsidRDefault="00D57884" w:rsidP="00AD4D49">
            <w:pPr>
              <w:rPr>
                <w:rFonts w:ascii="Times New Roman" w:hAnsi="Times New Roman"/>
                <w:i/>
                <w:color w:val="000000"/>
              </w:rPr>
            </w:pPr>
            <w:r w:rsidRPr="00D62502">
              <w:rPr>
                <w:rFonts w:ascii="Times New Roman" w:hAnsi="Times New Roman"/>
                <w:i/>
                <w:color w:val="000000"/>
              </w:rPr>
              <w:t>Да</w:t>
            </w:r>
          </w:p>
        </w:tc>
      </w:tr>
      <w:tr w:rsidR="00D57884" w:rsidRPr="00D62502" w:rsidTr="00D62502">
        <w:tc>
          <w:tcPr>
            <w:tcW w:w="4902" w:type="dxa"/>
          </w:tcPr>
          <w:p w:rsidR="00D57884" w:rsidRPr="00D62502" w:rsidRDefault="00D57884" w:rsidP="00295F80">
            <w:pPr>
              <w:rPr>
                <w:rFonts w:ascii="Times New Roman" w:hAnsi="Times New Roman"/>
                <w:color w:val="000000"/>
              </w:rPr>
            </w:pPr>
            <w:r w:rsidRPr="00D62502">
              <w:rPr>
                <w:rFonts w:ascii="Times New Roman" w:hAnsi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:rsidR="00D57884" w:rsidRPr="00D62502" w:rsidRDefault="00D57884" w:rsidP="009D152B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История искусства, История</w:t>
            </w:r>
          </w:p>
        </w:tc>
      </w:tr>
      <w:tr w:rsidR="00D57884" w:rsidRPr="00D62502" w:rsidTr="00D62502">
        <w:tc>
          <w:tcPr>
            <w:tcW w:w="4902" w:type="dxa"/>
          </w:tcPr>
          <w:p w:rsidR="00D57884" w:rsidRPr="00D62502" w:rsidRDefault="00D57884">
            <w:pPr>
              <w:rPr>
                <w:rFonts w:ascii="Times New Roman" w:hAnsi="Times New Roman"/>
                <w:color w:val="000000"/>
              </w:rPr>
            </w:pPr>
            <w:r w:rsidRPr="00D62502">
              <w:rPr>
                <w:rFonts w:ascii="Times New Roman" w:hAnsi="Times New Roman"/>
                <w:color w:val="000000"/>
              </w:rPr>
              <w:t>Территория</w:t>
            </w:r>
          </w:p>
        </w:tc>
        <w:tc>
          <w:tcPr>
            <w:tcW w:w="4663" w:type="dxa"/>
          </w:tcPr>
          <w:p w:rsidR="00D57884" w:rsidRPr="00AF75A7" w:rsidRDefault="00D57884" w:rsidP="00F745EA">
            <w:pPr>
              <w:rPr>
                <w:rFonts w:ascii="Times New Roman" w:hAnsi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</w:rPr>
              <w:t>Москва, Старая Басманная ул.21</w:t>
            </w:r>
            <w:r>
              <w:rPr>
                <w:rFonts w:ascii="Times New Roman" w:hAnsi="Times New Roman"/>
                <w:i/>
                <w:color w:val="000000"/>
                <w:lang w:val="en-US"/>
              </w:rPr>
              <w:t>/4</w:t>
            </w:r>
          </w:p>
        </w:tc>
      </w:tr>
    </w:tbl>
    <w:p w:rsidR="00D57884" w:rsidRDefault="00D57884"/>
    <w:p w:rsidR="00D57884" w:rsidRDefault="00D57884"/>
    <w:p w:rsidR="00D57884" w:rsidRDefault="00D57884" w:rsidP="004E12FA"/>
    <w:p w:rsidR="00D57884" w:rsidRDefault="00D57884" w:rsidP="004E12FA">
      <w:r>
        <w:tab/>
      </w:r>
      <w:r>
        <w:tab/>
      </w:r>
    </w:p>
    <w:sectPr w:rsidR="00D57884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807"/>
    <w:rsid w:val="000100C1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314A6D"/>
    <w:rsid w:val="003C6E9D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C6E5B"/>
    <w:rsid w:val="00AD4D49"/>
    <w:rsid w:val="00AD5C4C"/>
    <w:rsid w:val="00AF75A7"/>
    <w:rsid w:val="00B47552"/>
    <w:rsid w:val="00BF63C9"/>
    <w:rsid w:val="00C86CA2"/>
    <w:rsid w:val="00D448DA"/>
    <w:rsid w:val="00D57884"/>
    <w:rsid w:val="00D62502"/>
    <w:rsid w:val="00D66022"/>
    <w:rsid w:val="00EF266A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0C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478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350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527</Words>
  <Characters>3008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Проектное предложение</dc:title>
  <dc:subject/>
  <dc:creator>user</dc:creator>
  <cp:keywords/>
  <dc:description/>
  <cp:lastModifiedBy>ANNA</cp:lastModifiedBy>
  <cp:revision>5</cp:revision>
  <dcterms:created xsi:type="dcterms:W3CDTF">2019-10-15T10:39:00Z</dcterms:created>
  <dcterms:modified xsi:type="dcterms:W3CDTF">2019-10-15T10:44:00Z</dcterms:modified>
</cp:coreProperties>
</file>