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6C1" w14:textId="0E5A09B3" w:rsidR="00A47807" w:rsidRPr="00EF71A8" w:rsidRDefault="00971EDC" w:rsidP="00EF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24"/>
        <w:gridCol w:w="6452"/>
      </w:tblGrid>
      <w:tr w:rsidR="00F63875" w14:paraId="06A0CA58" w14:textId="56C949B6" w:rsidTr="003A0AF0">
        <w:tc>
          <w:tcPr>
            <w:tcW w:w="3324" w:type="dxa"/>
          </w:tcPr>
          <w:p w14:paraId="258F7586" w14:textId="7A9BE387" w:rsidR="00F63875" w:rsidRPr="00A84C98" w:rsidRDefault="00F63875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Основные пункты</w:t>
            </w:r>
          </w:p>
        </w:tc>
        <w:tc>
          <w:tcPr>
            <w:tcW w:w="6452" w:type="dxa"/>
          </w:tcPr>
          <w:p w14:paraId="0B9C4F74" w14:textId="286114F1" w:rsidR="00F63875" w:rsidRPr="00A84C98" w:rsidRDefault="00F63875" w:rsidP="00AD4D49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Примерное описание</w:t>
            </w:r>
          </w:p>
        </w:tc>
      </w:tr>
      <w:tr w:rsidR="00F63875" w14:paraId="637F092F" w14:textId="77777777" w:rsidTr="003A0AF0">
        <w:tc>
          <w:tcPr>
            <w:tcW w:w="3324" w:type="dxa"/>
          </w:tcPr>
          <w:p w14:paraId="53EFEFCD" w14:textId="47E9172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452" w:type="dxa"/>
          </w:tcPr>
          <w:p w14:paraId="36CF7F03" w14:textId="0D35182B" w:rsidR="00F63875" w:rsidRDefault="00F6387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Исследовательский/прикладной</w:t>
            </w:r>
          </w:p>
        </w:tc>
      </w:tr>
      <w:tr w:rsidR="00F63875" w14:paraId="2221CB5A" w14:textId="23599C29" w:rsidTr="003A0AF0">
        <w:tc>
          <w:tcPr>
            <w:tcW w:w="3324" w:type="dxa"/>
          </w:tcPr>
          <w:p w14:paraId="617F4418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52" w:type="dxa"/>
          </w:tcPr>
          <w:p w14:paraId="6A643A69" w14:textId="2871B7D7" w:rsidR="00F63875" w:rsidRPr="00DC15F0" w:rsidRDefault="00F63875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Neuro Mindfulness</w:t>
            </w:r>
          </w:p>
        </w:tc>
      </w:tr>
      <w:tr w:rsidR="00F63875" w14:paraId="257A433B" w14:textId="0DC13434" w:rsidTr="003A0AF0">
        <w:tc>
          <w:tcPr>
            <w:tcW w:w="3324" w:type="dxa"/>
          </w:tcPr>
          <w:p w14:paraId="0583032E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52" w:type="dxa"/>
          </w:tcPr>
          <w:p w14:paraId="0E1DBA21" w14:textId="196BD9CF" w:rsidR="00F63875" w:rsidRPr="00EF71A8" w:rsidRDefault="00F63875" w:rsidP="004E11DE">
            <w:pPr>
              <w:rPr>
                <w:i/>
                <w:color w:val="000000" w:themeColor="text1"/>
              </w:rPr>
            </w:pPr>
            <w:r w:rsidRPr="00EF71A8">
              <w:rPr>
                <w:i/>
                <w:color w:val="000000" w:themeColor="text1"/>
              </w:rPr>
              <w:t>Кафедра менеджмента инноваций/</w:t>
            </w:r>
          </w:p>
        </w:tc>
      </w:tr>
      <w:tr w:rsidR="00F63875" w14:paraId="5DC778C2" w14:textId="38819FE2" w:rsidTr="003A0AF0">
        <w:tc>
          <w:tcPr>
            <w:tcW w:w="3324" w:type="dxa"/>
          </w:tcPr>
          <w:p w14:paraId="5E71ED99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52" w:type="dxa"/>
          </w:tcPr>
          <w:p w14:paraId="53B4E524" w14:textId="674858E0" w:rsidR="00F63875" w:rsidRPr="00EF71A8" w:rsidRDefault="00F63875" w:rsidP="00F745EA">
            <w:pPr>
              <w:rPr>
                <w:i/>
                <w:color w:val="000000" w:themeColor="text1"/>
              </w:rPr>
            </w:pPr>
            <w:r w:rsidRPr="00EF71A8">
              <w:rPr>
                <w:i/>
                <w:color w:val="000000" w:themeColor="text1"/>
              </w:rPr>
              <w:t>ФИО преп.</w:t>
            </w:r>
            <w:r>
              <w:rPr>
                <w:i/>
                <w:color w:val="000000" w:themeColor="text1"/>
              </w:rPr>
              <w:br/>
              <w:t>со стороны организации – бизнес-аналитик МШУ СКОЛКОВО Василий Александров</w:t>
            </w:r>
          </w:p>
        </w:tc>
      </w:tr>
      <w:tr w:rsidR="00F63875" w14:paraId="03E3786D" w14:textId="17E74A7B" w:rsidTr="003A0AF0">
        <w:tc>
          <w:tcPr>
            <w:tcW w:w="3324" w:type="dxa"/>
          </w:tcPr>
          <w:p w14:paraId="77318017" w14:textId="5B89C17E" w:rsidR="00F63875" w:rsidRPr="00971EDC" w:rsidRDefault="00F63875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452" w:type="dxa"/>
          </w:tcPr>
          <w:p w14:paraId="675C32FF" w14:textId="77777777" w:rsidR="00F63875" w:rsidRDefault="00F63875" w:rsidP="008B458B">
            <w:pPr>
              <w:rPr>
                <w:i/>
                <w:color w:val="000000" w:themeColor="text1"/>
              </w:rPr>
            </w:pPr>
            <w:r w:rsidRPr="00DC15F0">
              <w:rPr>
                <w:i/>
                <w:color w:val="000000" w:themeColor="text1"/>
              </w:rPr>
              <w:t xml:space="preserve">Основания для проведения проекта: создание программного обеспечения для аналитики данных с приложения для биологической обратной связи с </w:t>
            </w:r>
            <w:proofErr w:type="spellStart"/>
            <w:r w:rsidRPr="00DC15F0">
              <w:rPr>
                <w:i/>
                <w:color w:val="000000" w:themeColor="text1"/>
              </w:rPr>
              <w:t>нейроинтерфейсом</w:t>
            </w:r>
            <w:proofErr w:type="spellEnd"/>
            <w:r w:rsidRPr="00DC15F0">
              <w:rPr>
                <w:i/>
                <w:color w:val="000000" w:themeColor="text1"/>
              </w:rPr>
              <w:t xml:space="preserve"> </w:t>
            </w:r>
            <w:proofErr w:type="spellStart"/>
            <w:r w:rsidRPr="00DC15F0">
              <w:rPr>
                <w:i/>
                <w:color w:val="000000" w:themeColor="text1"/>
              </w:rPr>
              <w:t>Muse</w:t>
            </w:r>
            <w:proofErr w:type="spellEnd"/>
            <w:r w:rsidRPr="00DC15F0">
              <w:rPr>
                <w:i/>
                <w:color w:val="000000" w:themeColor="text1"/>
              </w:rPr>
              <w:t xml:space="preserve"> с сопровождающими обзорными аналитическими отчетами.</w:t>
            </w:r>
          </w:p>
          <w:p w14:paraId="571D49E9" w14:textId="77777777" w:rsidR="00F63875" w:rsidRDefault="00F63875" w:rsidP="008B458B">
            <w:pPr>
              <w:rPr>
                <w:i/>
                <w:color w:val="000000" w:themeColor="text1"/>
              </w:rPr>
            </w:pPr>
          </w:p>
          <w:p w14:paraId="410BFC86" w14:textId="19A9515B" w:rsidR="00F63875" w:rsidRPr="00EF71A8" w:rsidRDefault="00F6387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Содержание проектной работы: аналитика рынка, оформление обзорных документов, разработка программного обеспечения, коммуникации с партнерами и ключевыми игроками рынка</w:t>
            </w:r>
          </w:p>
        </w:tc>
      </w:tr>
      <w:tr w:rsidR="00F63875" w14:paraId="7C9CC284" w14:textId="5221F9A0" w:rsidTr="003A0AF0">
        <w:trPr>
          <w:trHeight w:val="7078"/>
        </w:trPr>
        <w:tc>
          <w:tcPr>
            <w:tcW w:w="3324" w:type="dxa"/>
          </w:tcPr>
          <w:p w14:paraId="488F959C" w14:textId="4ED0EA38" w:rsidR="00F63875" w:rsidRPr="00971EDC" w:rsidRDefault="00F63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452" w:type="dxa"/>
          </w:tcPr>
          <w:p w14:paraId="0EAA692A" w14:textId="6EA85F59" w:rsidR="00F63875" w:rsidRPr="00DC15F0" w:rsidRDefault="00F63875" w:rsidP="00DC15F0">
            <w:pPr>
              <w:rPr>
                <w:i/>
                <w:color w:val="000000" w:themeColor="text1"/>
              </w:rPr>
            </w:pPr>
            <w:r w:rsidRPr="00DC15F0">
              <w:rPr>
                <w:i/>
                <w:color w:val="000000" w:themeColor="text1"/>
                <w:u w:val="single"/>
              </w:rPr>
              <w:t>Цель:</w:t>
            </w:r>
            <w:r>
              <w:rPr>
                <w:i/>
                <w:color w:val="000000" w:themeColor="text1"/>
              </w:rPr>
              <w:t xml:space="preserve"> П</w:t>
            </w:r>
            <w:r w:rsidRPr="00DC15F0">
              <w:rPr>
                <w:i/>
                <w:color w:val="000000" w:themeColor="text1"/>
              </w:rPr>
              <w:t xml:space="preserve">роведение обзорного анализа рынка </w:t>
            </w:r>
            <w:proofErr w:type="spellStart"/>
            <w:r w:rsidRPr="00DC15F0">
              <w:rPr>
                <w:i/>
                <w:color w:val="000000" w:themeColor="text1"/>
              </w:rPr>
              <w:t>нейротехнологий</w:t>
            </w:r>
            <w:proofErr w:type="spellEnd"/>
            <w:r w:rsidRPr="00DC15F0">
              <w:rPr>
                <w:i/>
                <w:color w:val="000000" w:themeColor="text1"/>
              </w:rPr>
              <w:t xml:space="preserve">, а также анализа результатов тренинга с биологической обратной связью. </w:t>
            </w:r>
          </w:p>
          <w:p w14:paraId="677B4474" w14:textId="77777777" w:rsidR="00F63875" w:rsidRDefault="00F63875" w:rsidP="00DC15F0">
            <w:pPr>
              <w:rPr>
                <w:i/>
                <w:color w:val="000000" w:themeColor="text1"/>
              </w:rPr>
            </w:pPr>
          </w:p>
          <w:p w14:paraId="7EFDF5F8" w14:textId="6FD23782" w:rsidR="00F63875" w:rsidRPr="00DC15F0" w:rsidRDefault="00F63875" w:rsidP="00DC15F0">
            <w:pPr>
              <w:rPr>
                <w:i/>
                <w:color w:val="000000" w:themeColor="text1"/>
                <w:u w:val="single"/>
              </w:rPr>
            </w:pPr>
            <w:r w:rsidRPr="00DC15F0">
              <w:rPr>
                <w:i/>
                <w:color w:val="000000" w:themeColor="text1"/>
                <w:u w:val="single"/>
              </w:rPr>
              <w:t xml:space="preserve">Задачи: </w:t>
            </w:r>
          </w:p>
          <w:p w14:paraId="73B28E7E" w14:textId="513BE744" w:rsidR="00F63875" w:rsidRPr="00DC15F0" w:rsidRDefault="00F63875" w:rsidP="00DC15F0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C15F0">
              <w:rPr>
                <w:i/>
                <w:color w:val="000000" w:themeColor="text1"/>
              </w:rPr>
              <w:t xml:space="preserve">Аналитическая оценка размера и темпов роста рынка </w:t>
            </w:r>
            <w:proofErr w:type="spellStart"/>
            <w:r w:rsidRPr="00DC15F0">
              <w:rPr>
                <w:i/>
                <w:color w:val="000000" w:themeColor="text1"/>
              </w:rPr>
              <w:t>нейротехнологий</w:t>
            </w:r>
            <w:proofErr w:type="spellEnd"/>
            <w:r w:rsidRPr="00DC15F0">
              <w:rPr>
                <w:i/>
                <w:color w:val="000000" w:themeColor="text1"/>
              </w:rPr>
              <w:t xml:space="preserve"> </w:t>
            </w:r>
          </w:p>
          <w:p w14:paraId="241164A5" w14:textId="7AF1BD22" w:rsidR="00F63875" w:rsidRPr="00DC15F0" w:rsidRDefault="00F63875" w:rsidP="00DC15F0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C15F0">
              <w:rPr>
                <w:i/>
                <w:color w:val="000000" w:themeColor="text1"/>
              </w:rPr>
              <w:t>Обзор сегментации рынка, состава рынка: российских и зарубежных компаний</w:t>
            </w:r>
          </w:p>
          <w:p w14:paraId="4A4EE4EF" w14:textId="716539C0" w:rsidR="00F63875" w:rsidRPr="00DC15F0" w:rsidRDefault="00F63875" w:rsidP="00DC15F0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C15F0">
              <w:rPr>
                <w:i/>
                <w:color w:val="000000" w:themeColor="text1"/>
              </w:rPr>
              <w:t xml:space="preserve">Обзор кейсов внедрения </w:t>
            </w:r>
            <w:proofErr w:type="spellStart"/>
            <w:r w:rsidRPr="00DC15F0">
              <w:rPr>
                <w:i/>
                <w:color w:val="000000" w:themeColor="text1"/>
              </w:rPr>
              <w:t>нейротехнологий</w:t>
            </w:r>
            <w:proofErr w:type="spellEnd"/>
            <w:r w:rsidRPr="00DC15F0">
              <w:rPr>
                <w:i/>
                <w:color w:val="000000" w:themeColor="text1"/>
              </w:rPr>
              <w:t xml:space="preserve"> в корпоративный сектор</w:t>
            </w:r>
            <w:r>
              <w:rPr>
                <w:i/>
                <w:color w:val="000000" w:themeColor="text1"/>
              </w:rPr>
              <w:t xml:space="preserve"> (проведение интервью, коммуникации с организациями)</w:t>
            </w:r>
          </w:p>
          <w:p w14:paraId="476B5B5C" w14:textId="7D816066" w:rsidR="00F63875" w:rsidRPr="00BD3F57" w:rsidRDefault="00F63875" w:rsidP="00DC15F0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C15F0">
              <w:rPr>
                <w:i/>
                <w:color w:val="000000" w:themeColor="text1"/>
              </w:rPr>
              <w:t xml:space="preserve">Разработка программных модулей: анализ результатов тренингов. </w:t>
            </w:r>
          </w:p>
        </w:tc>
      </w:tr>
      <w:tr w:rsidR="00F63875" w14:paraId="0D6CEAC8" w14:textId="46EA62F7" w:rsidTr="003A0AF0">
        <w:tc>
          <w:tcPr>
            <w:tcW w:w="3324" w:type="dxa"/>
          </w:tcPr>
          <w:p w14:paraId="24DF49F3" w14:textId="77777777" w:rsidR="00F63875" w:rsidRPr="00971EDC" w:rsidRDefault="00F63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52" w:type="dxa"/>
          </w:tcPr>
          <w:p w14:paraId="4D481304" w14:textId="77777777" w:rsidR="00F63875" w:rsidRDefault="00F63875" w:rsidP="00DC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узнают:</w:t>
            </w:r>
            <w:r>
              <w:rPr>
                <w:i/>
                <w:color w:val="000000" w:themeColor="text1"/>
              </w:rPr>
              <w:br/>
              <w:t xml:space="preserve">- об инновационных проектах в сфере </w:t>
            </w:r>
            <w:proofErr w:type="spellStart"/>
            <w:r>
              <w:rPr>
                <w:i/>
                <w:color w:val="000000" w:themeColor="text1"/>
              </w:rPr>
              <w:t>нейротехнологий</w:t>
            </w:r>
            <w:proofErr w:type="spellEnd"/>
            <w:r>
              <w:rPr>
                <w:i/>
                <w:color w:val="000000" w:themeColor="text1"/>
              </w:rPr>
              <w:t>;</w:t>
            </w:r>
            <w:r>
              <w:rPr>
                <w:i/>
                <w:color w:val="000000" w:themeColor="text1"/>
              </w:rPr>
              <w:br/>
              <w:t xml:space="preserve">- о рынке </w:t>
            </w:r>
            <w:proofErr w:type="spellStart"/>
            <w:r>
              <w:rPr>
                <w:i/>
                <w:color w:val="000000" w:themeColor="text1"/>
              </w:rPr>
              <w:t>нейротехнологий</w:t>
            </w:r>
            <w:proofErr w:type="spellEnd"/>
            <w:r>
              <w:rPr>
                <w:i/>
                <w:color w:val="000000" w:themeColor="text1"/>
              </w:rPr>
              <w:t xml:space="preserve"> и его структуре; </w:t>
            </w:r>
          </w:p>
          <w:p w14:paraId="7CAB17EF" w14:textId="77777777" w:rsidR="00F63875" w:rsidRDefault="00F63875" w:rsidP="00DC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о принципе биологической обратной связи и ее применении в рамках проектов </w:t>
            </w:r>
            <w:proofErr w:type="spellStart"/>
            <w:r>
              <w:rPr>
                <w:i/>
                <w:color w:val="000000" w:themeColor="text1"/>
              </w:rPr>
              <w:t>нейротеха</w:t>
            </w:r>
            <w:proofErr w:type="spellEnd"/>
            <w:r>
              <w:rPr>
                <w:i/>
                <w:color w:val="000000" w:themeColor="text1"/>
              </w:rPr>
              <w:t xml:space="preserve">; </w:t>
            </w:r>
          </w:p>
          <w:p w14:paraId="431A84FC" w14:textId="505D6445" w:rsidR="00F63875" w:rsidRDefault="00F63875" w:rsidP="00DC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об этапах разработки программного продукта как основного продукта на рынке </w:t>
            </w:r>
            <w:proofErr w:type="spellStart"/>
            <w:r>
              <w:rPr>
                <w:i/>
                <w:color w:val="000000" w:themeColor="text1"/>
              </w:rPr>
              <w:t>нейротехнологий</w:t>
            </w:r>
            <w:proofErr w:type="spellEnd"/>
            <w:r>
              <w:rPr>
                <w:i/>
                <w:color w:val="000000" w:themeColor="text1"/>
              </w:rPr>
              <w:t xml:space="preserve">. </w:t>
            </w:r>
          </w:p>
          <w:p w14:paraId="3C38357C" w14:textId="77777777" w:rsidR="00F63875" w:rsidRDefault="00F63875" w:rsidP="00DC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Студенты научатся: </w:t>
            </w:r>
            <w:r>
              <w:rPr>
                <w:i/>
                <w:color w:val="000000" w:themeColor="text1"/>
              </w:rPr>
              <w:br/>
              <w:t xml:space="preserve">- анализировать рынок; </w:t>
            </w:r>
          </w:p>
          <w:p w14:paraId="73C2D707" w14:textId="77777777" w:rsidR="00F63875" w:rsidRDefault="00F63875" w:rsidP="00DC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критически оценивать проекты рынка </w:t>
            </w:r>
            <w:proofErr w:type="spellStart"/>
            <w:r>
              <w:rPr>
                <w:i/>
                <w:color w:val="000000" w:themeColor="text1"/>
              </w:rPr>
              <w:t>нейротехнологий</w:t>
            </w:r>
            <w:proofErr w:type="spellEnd"/>
            <w:r>
              <w:rPr>
                <w:i/>
                <w:color w:val="000000" w:themeColor="text1"/>
              </w:rPr>
              <w:t xml:space="preserve">; </w:t>
            </w:r>
          </w:p>
          <w:p w14:paraId="2D68E38E" w14:textId="77777777" w:rsidR="00F63875" w:rsidRDefault="00F63875" w:rsidP="00DC15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разрабатывать программные модули под </w:t>
            </w:r>
            <w:proofErr w:type="spellStart"/>
            <w:r>
              <w:rPr>
                <w:i/>
                <w:color w:val="000000" w:themeColor="text1"/>
              </w:rPr>
              <w:t>нейротехнологии</w:t>
            </w:r>
            <w:proofErr w:type="spellEnd"/>
            <w:r>
              <w:rPr>
                <w:i/>
                <w:color w:val="000000" w:themeColor="text1"/>
              </w:rPr>
              <w:t xml:space="preserve">. </w:t>
            </w:r>
          </w:p>
          <w:p w14:paraId="2524BCD5" w14:textId="2A76DF7F" w:rsidR="00F63875" w:rsidRPr="00EF71A8" w:rsidRDefault="00F63875" w:rsidP="00DC15F0">
            <w:pPr>
              <w:rPr>
                <w:i/>
                <w:color w:val="000000" w:themeColor="text1"/>
              </w:rPr>
            </w:pPr>
          </w:p>
        </w:tc>
      </w:tr>
      <w:tr w:rsidR="00F63875" w14:paraId="03FD99AE" w14:textId="37300794" w:rsidTr="003A0AF0">
        <w:tc>
          <w:tcPr>
            <w:tcW w:w="3324" w:type="dxa"/>
          </w:tcPr>
          <w:p w14:paraId="2677C55D" w14:textId="2BEE7EF3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452" w:type="dxa"/>
          </w:tcPr>
          <w:p w14:paraId="5BDB37EE" w14:textId="3F3D7CB5" w:rsidR="00F63875" w:rsidRPr="004E11DE" w:rsidRDefault="00F6387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20.12.2020 – 30.03.2020</w:t>
            </w:r>
          </w:p>
        </w:tc>
      </w:tr>
      <w:tr w:rsidR="00F63875" w14:paraId="06FA277B" w14:textId="29BFF8E6" w:rsidTr="003A0AF0">
        <w:tc>
          <w:tcPr>
            <w:tcW w:w="3324" w:type="dxa"/>
          </w:tcPr>
          <w:p w14:paraId="32FD511F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52" w:type="dxa"/>
          </w:tcPr>
          <w:p w14:paraId="3B1DF2D8" w14:textId="1E8F7B5E" w:rsidR="00F63875" w:rsidRPr="004E11DE" w:rsidRDefault="00F63875" w:rsidP="00BD3F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 </w:t>
            </w:r>
          </w:p>
        </w:tc>
      </w:tr>
      <w:tr w:rsidR="00F63875" w14:paraId="428C3D22" w14:textId="0B1899E2" w:rsidTr="003A0AF0">
        <w:tc>
          <w:tcPr>
            <w:tcW w:w="3324" w:type="dxa"/>
          </w:tcPr>
          <w:p w14:paraId="45C95973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52" w:type="dxa"/>
          </w:tcPr>
          <w:p w14:paraId="58795A5B" w14:textId="0AAD4DB7" w:rsidR="00F63875" w:rsidRPr="004E11DE" w:rsidRDefault="00E933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Удаленная. </w:t>
            </w:r>
            <w:bookmarkStart w:id="0" w:name="_GoBack"/>
            <w:bookmarkEnd w:id="0"/>
            <w:r w:rsidR="00CA487C">
              <w:rPr>
                <w:i/>
                <w:color w:val="000000" w:themeColor="text1"/>
              </w:rPr>
              <w:t xml:space="preserve"> </w:t>
            </w:r>
            <w:r w:rsidR="00F63875">
              <w:rPr>
                <w:i/>
                <w:color w:val="000000" w:themeColor="text1"/>
              </w:rPr>
              <w:t>Самостоятельно-организованная</w:t>
            </w:r>
          </w:p>
        </w:tc>
      </w:tr>
      <w:tr w:rsidR="00F63875" w14:paraId="26C4FA95" w14:textId="6D3FF1C2" w:rsidTr="003A0AF0">
        <w:tc>
          <w:tcPr>
            <w:tcW w:w="3324" w:type="dxa"/>
          </w:tcPr>
          <w:p w14:paraId="6861C4AF" w14:textId="2F32C18A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52" w:type="dxa"/>
          </w:tcPr>
          <w:p w14:paraId="09C35C9F" w14:textId="65FBA0DF" w:rsidR="00F63875" w:rsidRPr="004E11DE" w:rsidRDefault="00F63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8 часов в неделю </w:t>
            </w:r>
          </w:p>
        </w:tc>
      </w:tr>
      <w:tr w:rsidR="00F63875" w14:paraId="108B57BE" w14:textId="033CA7F6" w:rsidTr="003A0AF0">
        <w:tc>
          <w:tcPr>
            <w:tcW w:w="3324" w:type="dxa"/>
          </w:tcPr>
          <w:p w14:paraId="6DCDF028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52" w:type="dxa"/>
          </w:tcPr>
          <w:p w14:paraId="10831A0E" w14:textId="59606730" w:rsidR="00F63875" w:rsidRPr="004E11DE" w:rsidRDefault="00CA48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 w:rsidR="00F63875">
              <w:rPr>
                <w:i/>
                <w:color w:val="000000" w:themeColor="text1"/>
              </w:rPr>
              <w:t xml:space="preserve"> </w:t>
            </w:r>
          </w:p>
        </w:tc>
      </w:tr>
      <w:tr w:rsidR="00F63875" w14:paraId="169F388C" w14:textId="4372B3E4" w:rsidTr="003A0AF0">
        <w:tc>
          <w:tcPr>
            <w:tcW w:w="3324" w:type="dxa"/>
          </w:tcPr>
          <w:p w14:paraId="4CB1C088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52" w:type="dxa"/>
          </w:tcPr>
          <w:p w14:paraId="5A33F733" w14:textId="0C4F3FFF" w:rsidR="00F63875" w:rsidRPr="004E11DE" w:rsidRDefault="00F63875" w:rsidP="005E13DA">
            <w:pPr>
              <w:rPr>
                <w:i/>
                <w:color w:val="000000" w:themeColor="text1"/>
              </w:rPr>
            </w:pPr>
            <w:r w:rsidRPr="00B702C4">
              <w:rPr>
                <w:i/>
                <w:color w:val="000000" w:themeColor="text1"/>
              </w:rPr>
              <w:t xml:space="preserve">Требуемые навыки: аналитические навыки, опыт в написании аналитических отчетов, аналитике рынка; навыки разработки ПО. Опыт в работе с </w:t>
            </w:r>
            <w:proofErr w:type="spellStart"/>
            <w:r w:rsidRPr="00B702C4">
              <w:rPr>
                <w:i/>
                <w:color w:val="000000" w:themeColor="text1"/>
              </w:rPr>
              <w:t>нейротехнологиями</w:t>
            </w:r>
            <w:proofErr w:type="spellEnd"/>
            <w:r w:rsidRPr="00B702C4">
              <w:rPr>
                <w:i/>
                <w:color w:val="000000" w:themeColor="text1"/>
              </w:rPr>
              <w:t xml:space="preserve"> и в ИТ-компаниями приветствуется.</w:t>
            </w:r>
          </w:p>
        </w:tc>
      </w:tr>
      <w:tr w:rsidR="00F63875" w14:paraId="415D355E" w14:textId="276CE0C2" w:rsidTr="003A0AF0">
        <w:tc>
          <w:tcPr>
            <w:tcW w:w="3324" w:type="dxa"/>
          </w:tcPr>
          <w:p w14:paraId="75F0BE50" w14:textId="4E9DD899" w:rsidR="00F63875" w:rsidRPr="00971EDC" w:rsidRDefault="00F63875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452" w:type="dxa"/>
          </w:tcPr>
          <w:p w14:paraId="6BCA268C" w14:textId="1765F171" w:rsidR="00F63875" w:rsidRPr="00B702C4" w:rsidRDefault="00F63875" w:rsidP="00B702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Аналитическая презентация и сопроводительные документы</w:t>
            </w:r>
            <w:r w:rsidRPr="00B702C4">
              <w:rPr>
                <w:i/>
                <w:color w:val="000000" w:themeColor="text1"/>
              </w:rPr>
              <w:t xml:space="preserve"> о рынке </w:t>
            </w:r>
            <w:proofErr w:type="spellStart"/>
            <w:r w:rsidRPr="00B702C4">
              <w:rPr>
                <w:i/>
                <w:color w:val="000000" w:themeColor="text1"/>
              </w:rPr>
              <w:t>нейротехнологий</w:t>
            </w:r>
            <w:proofErr w:type="spellEnd"/>
            <w:r w:rsidRPr="00B702C4">
              <w:rPr>
                <w:i/>
                <w:color w:val="000000" w:themeColor="text1"/>
              </w:rPr>
              <w:t xml:space="preserve">; </w:t>
            </w:r>
          </w:p>
          <w:p w14:paraId="4535CC5C" w14:textId="3CEC4089" w:rsidR="00F63875" w:rsidRPr="00B702C4" w:rsidRDefault="00F63875" w:rsidP="00B702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Программный модуль </w:t>
            </w:r>
            <w:r w:rsidRPr="00B702C4">
              <w:rPr>
                <w:i/>
                <w:color w:val="000000" w:themeColor="text1"/>
              </w:rPr>
              <w:t xml:space="preserve">визуализации и аналитики данных. </w:t>
            </w:r>
          </w:p>
          <w:p w14:paraId="2FC20597" w14:textId="7F409612" w:rsidR="00F63875" w:rsidRPr="004E11DE" w:rsidRDefault="00F63875" w:rsidP="00AD4D49">
            <w:pPr>
              <w:rPr>
                <w:i/>
                <w:color w:val="000000" w:themeColor="text1"/>
              </w:rPr>
            </w:pPr>
          </w:p>
        </w:tc>
      </w:tr>
      <w:tr w:rsidR="00F63875" w14:paraId="384D585B" w14:textId="264EE716" w:rsidTr="003A0AF0">
        <w:trPr>
          <w:trHeight w:val="1455"/>
        </w:trPr>
        <w:tc>
          <w:tcPr>
            <w:tcW w:w="3324" w:type="dxa"/>
          </w:tcPr>
          <w:p w14:paraId="7548FE3D" w14:textId="2076FAF6" w:rsidR="00F63875" w:rsidRPr="00971EDC" w:rsidRDefault="00F63875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452" w:type="dxa"/>
          </w:tcPr>
          <w:p w14:paraId="0C4E70E2" w14:textId="0DA78222" w:rsidR="00F63875" w:rsidRPr="00EF71A8" w:rsidRDefault="00F63875" w:rsidP="00AD4D49">
            <w:pPr>
              <w:rPr>
                <w:i/>
                <w:color w:val="000000" w:themeColor="text1"/>
              </w:rPr>
            </w:pPr>
            <w:r w:rsidRPr="00B702C4">
              <w:rPr>
                <w:i/>
                <w:color w:val="000000" w:themeColor="text1"/>
              </w:rPr>
              <w:t>Презентация-отчет; передача продуктов (аналитического отчета в форматах .</w:t>
            </w:r>
            <w:proofErr w:type="spellStart"/>
            <w:r w:rsidRPr="00B702C4">
              <w:rPr>
                <w:i/>
                <w:color w:val="000000" w:themeColor="text1"/>
              </w:rPr>
              <w:t>doc</w:t>
            </w:r>
            <w:proofErr w:type="spellEnd"/>
            <w:r w:rsidRPr="00B702C4">
              <w:rPr>
                <w:i/>
                <w:color w:val="000000" w:themeColor="text1"/>
              </w:rPr>
              <w:t xml:space="preserve"> и .</w:t>
            </w:r>
            <w:proofErr w:type="spellStart"/>
            <w:r w:rsidRPr="00B702C4">
              <w:rPr>
                <w:i/>
                <w:color w:val="000000" w:themeColor="text1"/>
              </w:rPr>
              <w:t>pdf</w:t>
            </w:r>
            <w:proofErr w:type="spellEnd"/>
            <w:r w:rsidRPr="00B702C4">
              <w:rPr>
                <w:i/>
                <w:color w:val="000000" w:themeColor="text1"/>
              </w:rPr>
              <w:t xml:space="preserve"> (презентация), программы и программной документации).  </w:t>
            </w:r>
          </w:p>
        </w:tc>
      </w:tr>
      <w:tr w:rsidR="00F63875" w14:paraId="3AE0C6F1" w14:textId="7EB6BEB5" w:rsidTr="003A0AF0">
        <w:tc>
          <w:tcPr>
            <w:tcW w:w="3324" w:type="dxa"/>
          </w:tcPr>
          <w:p w14:paraId="42D07D64" w14:textId="3C2F36B6" w:rsidR="00F63875" w:rsidRPr="00971EDC" w:rsidRDefault="00F63875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452" w:type="dxa"/>
          </w:tcPr>
          <w:p w14:paraId="198598B7" w14:textId="759598D3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i/>
                <w:color w:val="000000" w:themeColor="text1"/>
              </w:rPr>
              <w:t>С</w:t>
            </w:r>
            <w:r w:rsidRPr="00B702C4">
              <w:rPr>
                <w:i/>
                <w:color w:val="000000" w:themeColor="text1"/>
              </w:rPr>
              <w:t>оответствие изначально заявленным требованиям к конечному результату</w:t>
            </w:r>
            <w:r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br/>
            </w:r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Требования к </w:t>
            </w:r>
            <w:r w:rsidRPr="00B702C4">
              <w:rPr>
                <w:i/>
                <w:color w:val="000000" w:themeColor="text1"/>
                <w:sz w:val="22"/>
                <w:szCs w:val="22"/>
                <w:u w:val="single"/>
              </w:rPr>
              <w:t>аналитическому отчету</w:t>
            </w:r>
          </w:p>
          <w:p w14:paraId="354058EE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1.3. Аналитическая оценка размера и темпов роста рынка </w:t>
            </w:r>
            <w:proofErr w:type="spellStart"/>
            <w:r w:rsidRPr="00B702C4">
              <w:rPr>
                <w:i/>
                <w:color w:val="000000" w:themeColor="text1"/>
                <w:sz w:val="22"/>
                <w:szCs w:val="22"/>
              </w:rPr>
              <w:t>нейротехнологий</w:t>
            </w:r>
            <w:proofErr w:type="spellEnd"/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0A08200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>1.4. Обзор сегментации рынка, состава рынка: российских и зарубежных компаний</w:t>
            </w:r>
          </w:p>
          <w:p w14:paraId="28A7DDD1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1.5. Обзор кейсов внедрения </w:t>
            </w:r>
            <w:proofErr w:type="spellStart"/>
            <w:r w:rsidRPr="00B702C4">
              <w:rPr>
                <w:i/>
                <w:color w:val="000000" w:themeColor="text1"/>
                <w:sz w:val="22"/>
                <w:szCs w:val="22"/>
              </w:rPr>
              <w:t>нейротехнологий</w:t>
            </w:r>
            <w:proofErr w:type="spellEnd"/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 в корпоративный сектор.</w:t>
            </w:r>
          </w:p>
          <w:p w14:paraId="4AF56E06" w14:textId="4A5688A9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br/>
            </w:r>
            <w:r w:rsidRPr="00B702C4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Разработка программных модулей: анализ результатов тренингов. </w:t>
            </w:r>
          </w:p>
          <w:p w14:paraId="448AAC04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1.6.  Требования к разработке новых скриптов  </w:t>
            </w:r>
          </w:p>
          <w:p w14:paraId="16F5F0B8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>1.6.1. Требования к функциональным характеристикам:</w:t>
            </w:r>
          </w:p>
          <w:p w14:paraId="74207F75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>1. Визуализация данных тренировок;</w:t>
            </w:r>
          </w:p>
          <w:p w14:paraId="1DC6A9B0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>2. Аналитика по тренировкам.</w:t>
            </w:r>
          </w:p>
          <w:p w14:paraId="696873EA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>1.6.2. Требования к составу и параметрам технических средств:</w:t>
            </w:r>
          </w:p>
          <w:p w14:paraId="6733D3F0" w14:textId="77777777" w:rsidR="00F63875" w:rsidRPr="00B702C4" w:rsidRDefault="00F63875" w:rsidP="00B702C4">
            <w:pPr>
              <w:rPr>
                <w:i/>
                <w:color w:val="000000" w:themeColor="text1"/>
                <w:sz w:val="22"/>
                <w:szCs w:val="22"/>
              </w:rPr>
            </w:pPr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Необходим PC с операционной системой </w:t>
            </w:r>
            <w:proofErr w:type="spellStart"/>
            <w:r w:rsidRPr="00B702C4">
              <w:rPr>
                <w:i/>
                <w:color w:val="000000" w:themeColor="text1"/>
                <w:sz w:val="22"/>
                <w:szCs w:val="22"/>
              </w:rPr>
              <w:t>Windows</w:t>
            </w:r>
            <w:proofErr w:type="spellEnd"/>
            <w:r w:rsidRPr="00B702C4">
              <w:rPr>
                <w:i/>
                <w:color w:val="000000" w:themeColor="text1"/>
                <w:sz w:val="22"/>
                <w:szCs w:val="22"/>
              </w:rPr>
              <w:t xml:space="preserve">, а также подключение к </w:t>
            </w:r>
            <w:proofErr w:type="spellStart"/>
            <w:r w:rsidRPr="00B702C4">
              <w:rPr>
                <w:i/>
                <w:color w:val="000000" w:themeColor="text1"/>
                <w:sz w:val="22"/>
                <w:szCs w:val="22"/>
              </w:rPr>
              <w:t>WiFi</w:t>
            </w:r>
            <w:proofErr w:type="spellEnd"/>
          </w:p>
          <w:p w14:paraId="53673ECB" w14:textId="2B5D080D" w:rsidR="00F63875" w:rsidRPr="00EF71A8" w:rsidRDefault="00F63875" w:rsidP="00AD4D4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3875" w14:paraId="32866122" w14:textId="187EA9FA" w:rsidTr="003A0AF0">
        <w:tc>
          <w:tcPr>
            <w:tcW w:w="3324" w:type="dxa"/>
          </w:tcPr>
          <w:p w14:paraId="0A437520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52" w:type="dxa"/>
          </w:tcPr>
          <w:p w14:paraId="58F10CD6" w14:textId="759286C0" w:rsidR="00F63875" w:rsidRPr="004E11DE" w:rsidRDefault="00F63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3-6</w:t>
            </w:r>
          </w:p>
        </w:tc>
      </w:tr>
      <w:tr w:rsidR="00F63875" w14:paraId="1B2EDEA8" w14:textId="44240403" w:rsidTr="003A0AF0">
        <w:tc>
          <w:tcPr>
            <w:tcW w:w="3324" w:type="dxa"/>
          </w:tcPr>
          <w:p w14:paraId="684924B3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52" w:type="dxa"/>
          </w:tcPr>
          <w:p w14:paraId="5911CE94" w14:textId="5B1E3BCF" w:rsidR="00F63875" w:rsidRPr="004E11DE" w:rsidRDefault="00F63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участия в аналитических проектах: опыт в составлении аналитических обзоров рынка, опыт в разработке программного обеспечения </w:t>
            </w:r>
          </w:p>
        </w:tc>
      </w:tr>
      <w:tr w:rsidR="00F63875" w14:paraId="14260A8B" w14:textId="7E14BEC6" w:rsidTr="003A0AF0">
        <w:tc>
          <w:tcPr>
            <w:tcW w:w="3324" w:type="dxa"/>
          </w:tcPr>
          <w:p w14:paraId="7020932B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52" w:type="dxa"/>
          </w:tcPr>
          <w:p w14:paraId="2CBAC50B" w14:textId="787F8D51" w:rsidR="00F63875" w:rsidRPr="004E11DE" w:rsidRDefault="00254A55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Менеджмент, Управление в бизнесе, </w:t>
            </w:r>
            <w:r w:rsidR="00F63875">
              <w:rPr>
                <w:i/>
                <w:color w:val="000000" w:themeColor="text1"/>
              </w:rPr>
              <w:t>Управление исследованиями, разработками и инновациями в компании</w:t>
            </w:r>
          </w:p>
        </w:tc>
      </w:tr>
      <w:tr w:rsidR="00F63875" w14:paraId="4B6A6EBF" w14:textId="5D620E46" w:rsidTr="003A0AF0">
        <w:tc>
          <w:tcPr>
            <w:tcW w:w="3324" w:type="dxa"/>
          </w:tcPr>
          <w:p w14:paraId="126F3E48" w14:textId="77777777" w:rsidR="00F63875" w:rsidRPr="004E11DE" w:rsidRDefault="00F63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452" w:type="dxa"/>
          </w:tcPr>
          <w:p w14:paraId="50B50415" w14:textId="0CAFAFB5" w:rsidR="00F63875" w:rsidRPr="004E11DE" w:rsidRDefault="00F6387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будет происходить онлайн, основные проектные встречи - на территории МШУ СКОЛКОВО 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9C5"/>
    <w:multiLevelType w:val="hybridMultilevel"/>
    <w:tmpl w:val="4B4E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577"/>
    <w:multiLevelType w:val="multilevel"/>
    <w:tmpl w:val="4688354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35B5F"/>
    <w:rsid w:val="00254A55"/>
    <w:rsid w:val="002D4B0B"/>
    <w:rsid w:val="003A0AF0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6AD4"/>
    <w:rsid w:val="00691CF6"/>
    <w:rsid w:val="00772F69"/>
    <w:rsid w:val="0082311B"/>
    <w:rsid w:val="00834E3D"/>
    <w:rsid w:val="008A46FE"/>
    <w:rsid w:val="008B458B"/>
    <w:rsid w:val="00963578"/>
    <w:rsid w:val="00971EDC"/>
    <w:rsid w:val="00990D2A"/>
    <w:rsid w:val="00A013F2"/>
    <w:rsid w:val="00A47807"/>
    <w:rsid w:val="00A550AE"/>
    <w:rsid w:val="00A84C98"/>
    <w:rsid w:val="00AD4D49"/>
    <w:rsid w:val="00AD5C4C"/>
    <w:rsid w:val="00B47552"/>
    <w:rsid w:val="00B702C4"/>
    <w:rsid w:val="00BA5A85"/>
    <w:rsid w:val="00BD3F57"/>
    <w:rsid w:val="00C86CA2"/>
    <w:rsid w:val="00CA487C"/>
    <w:rsid w:val="00D448DA"/>
    <w:rsid w:val="00DC15F0"/>
    <w:rsid w:val="00E93340"/>
    <w:rsid w:val="00EC3A6F"/>
    <w:rsid w:val="00EF71A8"/>
    <w:rsid w:val="00F17335"/>
    <w:rsid w:val="00F379A0"/>
    <w:rsid w:val="00F50313"/>
    <w:rsid w:val="00F6387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293964-A709-4344-B7A0-86533E1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5F0"/>
    <w:pPr>
      <w:spacing w:after="75" w:line="315" w:lineRule="atLeas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Федорова Валентина Сергеевна</cp:lastModifiedBy>
  <cp:revision>4</cp:revision>
  <dcterms:created xsi:type="dcterms:W3CDTF">2019-12-13T12:35:00Z</dcterms:created>
  <dcterms:modified xsi:type="dcterms:W3CDTF">2019-12-30T09:06:00Z</dcterms:modified>
</cp:coreProperties>
</file>