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BA" w:rsidRPr="00AA7CBA" w:rsidRDefault="00AA7CBA" w:rsidP="00DB4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BA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Проектное предложение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7"/>
        <w:gridCol w:w="5308"/>
      </w:tblGrid>
      <w:tr w:rsidR="004955F7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</w:tr>
      <w:tr w:rsidR="004955F7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77CA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Изучение </w:t>
            </w:r>
            <w:r w:rsidRPr="00A77CA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коррупционных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факторов в нефтегазовой отрасли разных стран мира. </w:t>
            </w:r>
          </w:p>
        </w:tc>
      </w:tr>
      <w:tr w:rsidR="004955F7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Подразделение инициатор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DB4BC1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Проектно-учебная лаборатория антикоррупционной политики</w:t>
            </w:r>
          </w:p>
        </w:tc>
      </w:tr>
      <w:tr w:rsidR="004955F7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Мельникова Анна Леонидовна</w:t>
            </w:r>
          </w:p>
        </w:tc>
      </w:tr>
      <w:tr w:rsidR="004955F7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содержания проектной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Default="00A77CAA" w:rsidP="00AD03B6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 w:rsidRPr="00A77CAA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В современном мире противодействие коррупции стало одной из приоритетных задач государственной политики всех прогрессирующих стран. Для многих государств коррупция является проблемой, которая делает затруднительным участие страны в международном бизнесе. Принимая транснациональный характер, коррупция затрагивает все уровни международных отношений и распространяется на экономику и общество всех стран. Во многих развивающихся странах коррупция носит системный характер и во многом определяет особенности ведения предпринимательской деятельности в стране и её место в системе международных экономических отношений. Для предупреждения коррупции и успешной борьбы с ней необходимо понимать, как она влияет на ведение бизнеса и какие негативные последствия для международных компаний она имеет.</w:t>
            </w:r>
          </w:p>
          <w:p w:rsidR="00A77CAA" w:rsidRPr="00DB4BC1" w:rsidRDefault="00A77CAA" w:rsidP="00A77CAA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 xml:space="preserve">Нефтегазовая отрасль в исследовании взята как пример одной из наиболее широко развитых отраслей, и затрагивающих так или иначе практически все страны мира. </w:t>
            </w:r>
          </w:p>
        </w:tc>
      </w:tr>
      <w:tr w:rsidR="004955F7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и задачи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5A5" w:rsidRDefault="006065A5" w:rsidP="006065A5">
            <w:pPr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065A5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В</w:t>
            </w:r>
            <w:r w:rsidR="004A00C9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ыявление в</w:t>
            </w:r>
            <w:r w:rsidRPr="006065A5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лияние коррупции на деятельность международных ТНК в странах с сырьевой экономикой (страны, которые сосредоточены на экспорте нефти)</w:t>
            </w:r>
            <w:r w:rsidR="004A00C9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FD2907" w:rsidRDefault="004A00C9" w:rsidP="004A00C9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Рассмотрение связей и взаимоотношений</w:t>
            </w:r>
            <w:r w:rsidRPr="004A00C9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 xml:space="preserve"> государственного и частного</w:t>
            </w:r>
            <w:r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 xml:space="preserve"> секторов в добывающих отраслях. </w:t>
            </w:r>
          </w:p>
          <w:p w:rsidR="004A00C9" w:rsidRPr="00FD2907" w:rsidRDefault="004A00C9" w:rsidP="004A00C9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 xml:space="preserve">Определение коррупционных рисков </w:t>
            </w:r>
            <w:r w:rsidRPr="004A00C9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 xml:space="preserve"> глобальных транзакциях в нефтегазовой отрасли</w:t>
            </w:r>
            <w:r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955F7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95103A" w:rsidRDefault="001136A8" w:rsidP="006065A5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 xml:space="preserve">Поиск и анализ тематической информации на иностранных языках. </w:t>
            </w:r>
          </w:p>
        </w:tc>
      </w:tr>
      <w:tr w:rsidR="004955F7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6065A5" w:rsidP="0069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17 февраля </w:t>
            </w:r>
            <w:r w:rsidR="00AA7CBA"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AA7CBA"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BA2129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</w:t>
            </w:r>
            <w:r w:rsidR="00BA2129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="00AA7CBA"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</w:tc>
      </w:tr>
      <w:tr w:rsidR="004955F7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Количество кредитов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697752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955F7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lastRenderedPageBreak/>
              <w:t>Тип занятости студента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над проектом может проводиться как на территории подразделения, так и удаленно</w:t>
            </w:r>
          </w:p>
        </w:tc>
      </w:tr>
      <w:tr w:rsidR="004955F7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Интенсивность (часы в неделю)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955F7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Вид проектной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4955F7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Требования к студентам, участникам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6065A5" w:rsidP="0060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Необходимы базовые знания о том, что такое коррупция и какие существуют методы противодействия ей. Либо необходимо знать о методах государственного регулирования отношений в нефтегазовой отрасли в различных странах мира (кроме России).</w:t>
            </w:r>
          </w:p>
        </w:tc>
      </w:tr>
      <w:tr w:rsidR="004955F7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95103A" w:rsidP="009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3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Аналитический доклад</w:t>
            </w:r>
            <w:bookmarkStart w:id="0" w:name="_GoBack"/>
            <w:bookmarkEnd w:id="0"/>
          </w:p>
        </w:tc>
      </w:tr>
      <w:tr w:rsidR="004955F7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Эссе - реферат установленного образца на основе информации из отобранных статей.</w:t>
            </w:r>
            <w:r w:rsidR="00BA2129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Презентация</w:t>
            </w: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55F7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результатов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Студент получает итоговую оценку в зависимости от качества представленного им  продукта.</w:t>
            </w:r>
          </w:p>
        </w:tc>
      </w:tr>
      <w:tr w:rsidR="004955F7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Количество вакантных мест на проекте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697752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955F7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Мотивационное письмо, примеры работ, скорость ответа на сообщения руководителя проекта</w:t>
            </w:r>
          </w:p>
        </w:tc>
      </w:tr>
      <w:tr w:rsidR="004955F7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Образовательные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C62174" w:rsidP="00C6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6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 и управление цепями поставок (Санкт-Петербург)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Международные отношения, </w:t>
            </w:r>
            <w:r w:rsidRPr="00C6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бизнес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менеджмент (Санкт-Петербург), Мировая экономика, </w:t>
            </w:r>
            <w:r w:rsidRPr="00C6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6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 и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овая политика (Санкт-Петербург), </w:t>
            </w:r>
            <w:r w:rsidRPr="00C6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Турция и тюркский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Управление бизнесом, </w:t>
            </w:r>
            <w:r w:rsidRPr="00C6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аналитика в государственном секторе (Санкт-Петербург)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6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информационными технологиями в бизнесе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6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логистикой и цепями поставок в бизнесе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6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инновации в управлении предприятием (программа двух дипломов НИУ ВШЭ и Лондонского университета)</w:t>
            </w:r>
          </w:p>
        </w:tc>
      </w:tr>
      <w:tr w:rsidR="004955F7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Москва, Кривоколенный пер., д.3, к. 3-318</w:t>
            </w:r>
          </w:p>
        </w:tc>
      </w:tr>
    </w:tbl>
    <w:p w:rsidR="00984D49" w:rsidRPr="00AA7CBA" w:rsidRDefault="00984D49" w:rsidP="008C26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4D49" w:rsidRPr="00AA7CBA" w:rsidSect="00DB4BC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BA"/>
    <w:rsid w:val="001136A8"/>
    <w:rsid w:val="004955F7"/>
    <w:rsid w:val="004A00C9"/>
    <w:rsid w:val="006065A5"/>
    <w:rsid w:val="00697752"/>
    <w:rsid w:val="008C26F5"/>
    <w:rsid w:val="0095103A"/>
    <w:rsid w:val="00984D49"/>
    <w:rsid w:val="00A77CAA"/>
    <w:rsid w:val="00AA7CBA"/>
    <w:rsid w:val="00AD03B6"/>
    <w:rsid w:val="00B1462D"/>
    <w:rsid w:val="00BA2129"/>
    <w:rsid w:val="00C62174"/>
    <w:rsid w:val="00DB4BC1"/>
    <w:rsid w:val="00DE649D"/>
    <w:rsid w:val="00FD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2E6C"/>
  <w15:chartTrackingRefBased/>
  <w15:docId w15:val="{D1D463A7-BA63-44D4-8C7C-038AAE22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26F5"/>
    <w:rPr>
      <w:i/>
      <w:iCs/>
    </w:rPr>
  </w:style>
  <w:style w:type="paragraph" w:customStyle="1" w:styleId="1">
    <w:name w:val="Обычный1"/>
    <w:basedOn w:val="a"/>
    <w:rsid w:val="00A7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A77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39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17</cp:revision>
  <dcterms:created xsi:type="dcterms:W3CDTF">2019-09-06T12:11:00Z</dcterms:created>
  <dcterms:modified xsi:type="dcterms:W3CDTF">2020-01-16T13:20:00Z</dcterms:modified>
</cp:coreProperties>
</file>