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87" w:rsidRDefault="00C23392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заявка</w:t>
      </w:r>
    </w:p>
    <w:p w:rsidR="00F16187" w:rsidRDefault="00F16187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187" w:rsidRDefault="00F16187">
      <w:pPr>
        <w:pStyle w:val="BodyA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17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465"/>
        <w:gridCol w:w="6152"/>
      </w:tblGrid>
      <w:tr w:rsidR="00F16187">
        <w:trPr>
          <w:trHeight w:val="350"/>
        </w:trPr>
        <w:tc>
          <w:tcPr>
            <w:tcW w:w="3465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</w:tr>
      <w:tr w:rsidR="00F16187" w:rsidRPr="00DD3E15">
        <w:trPr>
          <w:trHeight w:val="630"/>
        </w:trPr>
        <w:tc>
          <w:tcPr>
            <w:tcW w:w="3465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Pr="00DB33B7" w:rsidRDefault="00C23392">
            <w:pPr>
              <w:rPr>
                <w:lang w:val="ru-RU"/>
              </w:rPr>
            </w:pPr>
            <w:r>
              <w:rPr>
                <w:lang w:val="ru-RU"/>
              </w:rPr>
              <w:t>РБК. Исследование «Медиа как бизнес»</w:t>
            </w:r>
          </w:p>
        </w:tc>
      </w:tr>
      <w:tr w:rsidR="00F16187" w:rsidRPr="00DD3E15">
        <w:trPr>
          <w:trHeight w:val="650"/>
        </w:trPr>
        <w:tc>
          <w:tcPr>
            <w:tcW w:w="3465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Подразделение, инициатор проекта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 коммуникаций, медиа и дизайна </w:t>
            </w:r>
          </w:p>
        </w:tc>
      </w:tr>
      <w:tr w:rsidR="00F16187" w:rsidRPr="00DD3E15">
        <w:trPr>
          <w:trHeight w:val="350"/>
        </w:trPr>
        <w:tc>
          <w:tcPr>
            <w:tcW w:w="3465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Pr="00DD3E15" w:rsidRDefault="00DD3E15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Сенько Александр Викторович, приглашенный преподаватель, </w:t>
            </w:r>
            <w:hyperlink r:id="rId8" w:history="1">
              <w:r w:rsidRPr="004A22E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avsenko</w:t>
              </w:r>
              <w:r w:rsidRPr="004A22E8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4A22E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hse</w:t>
              </w:r>
              <w:r w:rsidRPr="00DD3E1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A22E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16187">
        <w:trPr>
          <w:trHeight w:val="650"/>
        </w:trPr>
        <w:tc>
          <w:tcPr>
            <w:tcW w:w="3465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проекта/востребованность проекта 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DD3E15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C23392">
              <w:rPr>
                <w:rFonts w:ascii="Times New Roman" w:hAnsi="Times New Roman"/>
                <w:sz w:val="24"/>
                <w:szCs w:val="24"/>
              </w:rPr>
              <w:t>РБК</w:t>
            </w:r>
          </w:p>
        </w:tc>
      </w:tr>
      <w:tr w:rsidR="00F16187" w:rsidRPr="00DD3E15">
        <w:trPr>
          <w:trHeight w:val="4510"/>
        </w:trPr>
        <w:tc>
          <w:tcPr>
            <w:tcW w:w="3465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Основная проектная идея/описание решаемой проблемы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Pr="00DB33B7" w:rsidRDefault="00C23392">
            <w:pPr>
              <w:rPr>
                <w:lang w:val="ru-RU"/>
              </w:rPr>
            </w:pPr>
            <w:r w:rsidRPr="00DB33B7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Основная идея — по-новому взглянуть на изучение медиа.</w:t>
            </w:r>
          </w:p>
          <w:p w:rsidR="00F16187" w:rsidRPr="00DB33B7" w:rsidRDefault="00C23392" w:rsidP="00DD3E15">
            <w:pPr>
              <w:rPr>
                <w:lang w:val="ru-RU"/>
              </w:rPr>
            </w:pPr>
            <w:r w:rsidRPr="00DB33B7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Студенты будут следить за трендами и новостям</w:t>
            </w:r>
            <w:r w:rsidR="00DD3E1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 отрасли, изу</w:t>
            </w:r>
            <w:bookmarkStart w:id="0" w:name="_GoBack"/>
            <w:bookmarkEnd w:id="0"/>
            <w:r w:rsidR="00DD3E1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чая это с научно-практической </w:t>
            </w:r>
            <w:r w:rsidRPr="00DB33B7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точки зрения. Отрасль медиа зачастую изучается со стороны, извне, а в этом проекте участники будут находится внутри самой отрасли, в курсе всего происходящего, и смогут намного более эффективно сформулировать исследовательские вопросы и ответить на них.</w:t>
            </w:r>
            <w:r w:rsidR="00DB33B7" w:rsidRPr="00DB33B7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DB33B7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Также цель проекта заключается в разработке инновационных инструментов завоевания и восстановления доверия аудитории, рекламодателей, партнеров. К тому же, проект нацелен на подготовку карты компетенций, которая поможет большому количеству менеджеров и руководителей в отрасли. </w:t>
            </w:r>
          </w:p>
        </w:tc>
      </w:tr>
      <w:tr w:rsidR="00F16187" w:rsidRPr="00DD3E15">
        <w:trPr>
          <w:trHeight w:val="1810"/>
        </w:trPr>
        <w:tc>
          <w:tcPr>
            <w:tcW w:w="3465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Pr="00DB33B7" w:rsidRDefault="00C23392">
            <w:pPr>
              <w:rPr>
                <w:lang w:val="ru-RU"/>
              </w:rPr>
            </w:pPr>
            <w:r w:rsidRPr="00DB33B7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Изучить медиа как бизнес, определить основное расположение сил на рынке: конкурентов, аудиторию, проблемы. Сформулировать большую обновляемую базу исследовательских вопросов для дальнейшего изучения. </w:t>
            </w:r>
          </w:p>
          <w:p w:rsidR="00F16187" w:rsidRPr="00DB33B7" w:rsidRDefault="00C23392">
            <w:pPr>
              <w:rPr>
                <w:lang w:val="ru-RU"/>
              </w:rPr>
            </w:pPr>
            <w:r w:rsidRPr="00DB33B7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Составить карту компетенций современного </w:t>
            </w:r>
            <w:proofErr w:type="spellStart"/>
            <w:r w:rsidRPr="00DB33B7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медиаменеджера</w:t>
            </w:r>
            <w:proofErr w:type="spellEnd"/>
            <w:r w:rsidRPr="00DB33B7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</w:p>
        </w:tc>
      </w:tr>
      <w:tr w:rsidR="00F16187" w:rsidRPr="00DD3E15">
        <w:trPr>
          <w:trHeight w:val="3010"/>
        </w:trPr>
        <w:tc>
          <w:tcPr>
            <w:tcW w:w="3465" w:type="dxa"/>
            <w:tcBorders>
              <w:top w:val="single" w:sz="8" w:space="0" w:color="5E5E5E"/>
              <w:left w:val="single" w:sz="8" w:space="0" w:color="5E5E5E"/>
              <w:bottom w:val="single" w:sz="4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Планируемые результаты проекта, специальные или функциональные 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Дайджесты для заказчика проекта </w:t>
            </w:r>
            <w:r w:rsidR="00DD3E15">
              <w:rPr>
                <w:rFonts w:ascii="Times New Roman" w:hAnsi="Times New Roman"/>
                <w:sz w:val="24"/>
                <w:szCs w:val="24"/>
              </w:rPr>
              <w:t xml:space="preserve">(группы </w:t>
            </w:r>
            <w:r>
              <w:rPr>
                <w:rFonts w:ascii="Times New Roman" w:hAnsi="Times New Roman"/>
                <w:sz w:val="24"/>
                <w:szCs w:val="24"/>
              </w:rPr>
              <w:t>РБК</w:t>
            </w:r>
            <w:r w:rsidR="00DD3E1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исследовательские отчеты с научными вопросами и гипотезами для дальнейшего изучения рынка, конкурентов и аудитории; </w:t>
            </w:r>
          </w:p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прототипы продуктов внутри отрасли; </w:t>
            </w:r>
          </w:p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студентов также: </w:t>
            </w:r>
          </w:p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возможность определения своей компетенции в рамках медиа; </w:t>
            </w:r>
          </w:p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возможность поработать одновременно в научном и практическом поле. </w:t>
            </w:r>
          </w:p>
        </w:tc>
      </w:tr>
      <w:tr w:rsidR="00F16187" w:rsidRPr="00DD3E15">
        <w:trPr>
          <w:trHeight w:val="15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4" w:space="0" w:color="5E5E5E"/>
              <w:bottom w:val="single" w:sz="8" w:space="0" w:color="5E5E5E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хорошее представление об отрасли медиа в целом; </w:t>
            </w:r>
          </w:p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— умение находить и анализировать данные; </w:t>
            </w:r>
          </w:p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— научный интерес к современному медиа рынку;</w:t>
            </w:r>
          </w:p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— желание работать в современной медиа компании</w:t>
            </w:r>
          </w:p>
        </w:tc>
      </w:tr>
      <w:tr w:rsidR="00F16187">
        <w:trPr>
          <w:trHeight w:val="650"/>
        </w:trPr>
        <w:tc>
          <w:tcPr>
            <w:tcW w:w="3465" w:type="dxa"/>
            <w:tcBorders>
              <w:top w:val="single" w:sz="4" w:space="0" w:color="000000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4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594795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16187" w:rsidRPr="00DD3E15">
        <w:trPr>
          <w:trHeight w:val="3610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Планомерно изучать и анализировать игроков медиа на рынке: их особенности, подход к работе с аудиторией, нестандартные пути дистрибуции контента. Находить и также анализировать новых игроков,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стартапы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все новые технологии, которые могут повлиять на изменение работы медиа. Находить неожиданных и оригинальных путей, как можно добиться успеха на рынке медиа.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исследовательскую базу: вопросы и методология, по которой в дальнейшем можно будет изучать рынок. </w:t>
            </w:r>
          </w:p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компетенции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медиаменеджеров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взяв во внимание мнения и тренды всех участников отрасли. </w:t>
            </w:r>
          </w:p>
        </w:tc>
      </w:tr>
      <w:tr w:rsidR="00F16187" w:rsidRPr="00DD3E15">
        <w:trPr>
          <w:trHeight w:val="650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отбора студентов 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4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Pr="00DD3E15" w:rsidRDefault="00DD3E15" w:rsidP="00DD3E15">
            <w:pPr>
              <w:pStyle w:val="TableStyle2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Мотивационное письмо, собеседование (при необходимости)</w:t>
            </w:r>
          </w:p>
        </w:tc>
      </w:tr>
      <w:tr w:rsidR="00F16187">
        <w:trPr>
          <w:trHeight w:val="650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4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DD3E15" w:rsidP="00DD3E15">
            <w:r>
              <w:rPr>
                <w:lang w:val="ru-RU"/>
              </w:rPr>
              <w:t>1 апреля 2020</w:t>
            </w:r>
            <w:r w:rsidR="00C23392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="00C23392">
              <w:rPr>
                <w:lang w:val="ru-RU"/>
              </w:rPr>
              <w:t xml:space="preserve"> </w:t>
            </w:r>
            <w:r>
              <w:rPr>
                <w:lang w:val="ru-RU"/>
              </w:rPr>
              <w:t>15 июня 2020</w:t>
            </w:r>
          </w:p>
        </w:tc>
      </w:tr>
      <w:tr w:rsidR="00F16187">
        <w:trPr>
          <w:trHeight w:val="650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4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Pr="00DD3E15" w:rsidRDefault="00DD3E1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F16187">
        <w:trPr>
          <w:trHeight w:val="350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4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6187">
        <w:trPr>
          <w:trHeight w:val="645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4" w:space="0" w:color="5E5E5E"/>
              <w:bottom w:val="single" w:sz="4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DD3E15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выполненной работе</w:t>
            </w:r>
          </w:p>
        </w:tc>
      </w:tr>
      <w:tr w:rsidR="00F16187" w:rsidRPr="00DD3E15">
        <w:trPr>
          <w:trHeight w:val="920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52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Дайджесты медиа-компаний; информационная база с методологией, как изучать тренды; </w:t>
            </w:r>
            <w:r w:rsidR="00DB33B7">
              <w:rPr>
                <w:rFonts w:ascii="Times New Roman" w:hAnsi="Times New Roman"/>
                <w:sz w:val="24"/>
                <w:szCs w:val="24"/>
              </w:rPr>
              <w:t>исследовательские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отчеты по современным медиа с кейсами</w:t>
            </w:r>
          </w:p>
        </w:tc>
      </w:tr>
      <w:tr w:rsidR="00F16187" w:rsidRPr="00DD3E15">
        <w:trPr>
          <w:trHeight w:val="3000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6152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4C65" w:rsidRDefault="00A94C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 итогам проекта студент:</w:t>
            </w:r>
          </w:p>
          <w:p w:rsidR="00A94C65" w:rsidRPr="00A94C65" w:rsidRDefault="00A94C65" w:rsidP="00A94C65">
            <w:pPr>
              <w:pStyle w:val="a4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Называет, классифицирует и объясняет </w:t>
            </w:r>
            <w:proofErr w:type="spellStart"/>
            <w:r w:rsidR="00DD3E1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медиапроцессы</w:t>
            </w:r>
            <w:proofErr w:type="spellEnd"/>
            <w:r w:rsidR="00DD3E1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 примере Группы</w:t>
            </w:r>
            <w:r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РБК, </w:t>
            </w:r>
            <w:r w:rsidR="00C23392" w:rsidRP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одного из крупнейших в России медиа;</w:t>
            </w:r>
          </w:p>
          <w:p w:rsidR="00A94C65" w:rsidRPr="00A94C65" w:rsidRDefault="00C23392" w:rsidP="00A94C65">
            <w:pPr>
              <w:pStyle w:val="a4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 w:rsidRP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исслед</w:t>
            </w:r>
            <w:r w:rsid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ует</w:t>
            </w:r>
            <w:r w:rsidRP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трен</w:t>
            </w:r>
            <w:r w:rsid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ды</w:t>
            </w:r>
            <w:r w:rsidRP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тенденций в мире </w:t>
            </w:r>
            <w:r w:rsidR="00A94C65" w:rsidRP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медиа, анализирует</w:t>
            </w:r>
            <w:r w:rsid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их</w:t>
            </w:r>
            <w:r w:rsidRP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применя</w:t>
            </w:r>
            <w:r w:rsid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 w:rsidRP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т; </w:t>
            </w:r>
          </w:p>
          <w:p w:rsidR="00F16187" w:rsidRPr="00A94C65" w:rsidRDefault="00C23392" w:rsidP="00A94C65">
            <w:pPr>
              <w:pStyle w:val="a4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 w:rsidRP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разрабатыва</w:t>
            </w:r>
            <w:r w:rsid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 w:rsidRPr="00A94C65">
              <w:rPr>
                <w:rFonts w:eastAsia="Arial Unicode MS" w:cs="Arial Unicode MS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 современные инструменты исследований и привлечения аудитории, которые в дальнейшем будут использоваться в отрасли; </w:t>
            </w:r>
          </w:p>
          <w:p w:rsidR="00F16187" w:rsidRPr="00DB33B7" w:rsidRDefault="00F161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</w:p>
        </w:tc>
      </w:tr>
      <w:tr w:rsidR="00F16187" w:rsidRPr="00DD3E15">
        <w:trPr>
          <w:trHeight w:val="1225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152" w:type="dxa"/>
            <w:tcBorders>
              <w:top w:val="single" w:sz="4" w:space="0" w:color="5E5E5E"/>
              <w:left w:val="single" w:sz="4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E15" w:rsidRDefault="00DD3E15">
            <w:pPr>
              <w:pStyle w:val="TableStyle2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Своевременность выполнения задания</w:t>
            </w:r>
          </w:p>
          <w:p w:rsidR="00DD3E15" w:rsidRDefault="00DD3E15">
            <w:pPr>
              <w:pStyle w:val="TableStyle2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выполнения задания</w:t>
            </w:r>
          </w:p>
          <w:p w:rsidR="00DD3E15" w:rsidRDefault="00DD3E15">
            <w:pPr>
              <w:pStyle w:val="TableStyle2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Корректность использованных источников при выполнении задания</w:t>
            </w:r>
          </w:p>
          <w:p w:rsidR="00DD3E15" w:rsidRDefault="00DD3E15">
            <w:pPr>
              <w:pStyle w:val="TableStyle2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Исследовательская активность, инициативность</w:t>
            </w:r>
          </w:p>
          <w:p w:rsidR="00DD3E15" w:rsidRDefault="00DD3E15">
            <w:pPr>
              <w:pStyle w:val="TableStyle2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Логичные и обоснованные выводы по результатам исследования</w:t>
            </w:r>
          </w:p>
          <w:p w:rsidR="00DD3E15" w:rsidRDefault="00DD3E15">
            <w:pPr>
              <w:pStyle w:val="TableStyle2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6187">
        <w:trPr>
          <w:trHeight w:val="950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4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6187" w:rsidRPr="00594795">
        <w:trPr>
          <w:trHeight w:val="650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4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Медиакоммуникации</w:t>
            </w:r>
            <w:proofErr w:type="spellEnd"/>
            <w:r w:rsidR="00A94C65">
              <w:rPr>
                <w:rFonts w:ascii="Times New Roman" w:hAnsi="Times New Roman"/>
                <w:sz w:val="24"/>
                <w:szCs w:val="24"/>
              </w:rPr>
              <w:t>, Журналистика</w:t>
            </w:r>
            <w:r w:rsidR="00DD3E15">
              <w:rPr>
                <w:rFonts w:ascii="Times New Roman" w:hAnsi="Times New Roman"/>
                <w:sz w:val="24"/>
                <w:szCs w:val="24"/>
              </w:rPr>
              <w:t xml:space="preserve">, Социология, </w:t>
            </w:r>
            <w:r w:rsidR="00594795"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</w:t>
            </w:r>
          </w:p>
        </w:tc>
      </w:tr>
      <w:tr w:rsidR="00F16187" w:rsidRPr="00DD3E15">
        <w:trPr>
          <w:trHeight w:val="610"/>
        </w:trPr>
        <w:tc>
          <w:tcPr>
            <w:tcW w:w="3465" w:type="dxa"/>
            <w:tcBorders>
              <w:top w:val="single" w:sz="4" w:space="0" w:color="5E5E5E"/>
              <w:left w:val="single" w:sz="4" w:space="0" w:color="5E5E5E"/>
              <w:bottom w:val="single" w:sz="4" w:space="0" w:color="5E5E5E"/>
              <w:right w:val="single" w:sz="4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Default="00C23392">
            <w:pPr>
              <w:pStyle w:val="TableStyle2A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6152" w:type="dxa"/>
            <w:tcBorders>
              <w:top w:val="single" w:sz="8" w:space="0" w:color="5E5E5E"/>
              <w:left w:val="single" w:sz="4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187" w:rsidRPr="00DB33B7" w:rsidRDefault="00C23392" w:rsidP="00DB33B7">
            <w:pPr>
              <w:pStyle w:val="a4"/>
              <w:numPr>
                <w:ilvl w:val="0"/>
                <w:numId w:val="1"/>
              </w:numPr>
              <w:rPr>
                <w:rFonts w:eastAsia="Arial Unicode MS" w:cs="Arial Unicode MS"/>
                <w:lang w:val="ru-RU"/>
              </w:rPr>
            </w:pPr>
            <w:r w:rsidRPr="00DB33B7">
              <w:rPr>
                <w:rFonts w:eastAsia="Arial Unicode MS" w:cs="Arial Unicode MS"/>
                <w:lang w:val="ru-RU"/>
              </w:rPr>
              <w:t>Факультет коммуникаций, медиа и дизайна, Хитровский переулок, 2/8 с5</w:t>
            </w:r>
          </w:p>
          <w:p w:rsidR="00DB33B7" w:rsidRPr="00DB33B7" w:rsidRDefault="00DB33B7" w:rsidP="00DB33B7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 w:rsidRPr="00DB33B7">
              <w:rPr>
                <w:rFonts w:eastAsia="Arial Unicode MS" w:cs="Arial Unicode MS"/>
                <w:lang w:val="ru-RU"/>
              </w:rPr>
              <w:t xml:space="preserve">РБК, </w:t>
            </w:r>
            <w:proofErr w:type="spellStart"/>
            <w:r w:rsidRPr="00DB33B7">
              <w:rPr>
                <w:rFonts w:eastAsia="Arial Unicode MS" w:cs="Arial Unicode MS"/>
                <w:lang w:val="ru-RU"/>
              </w:rPr>
              <w:t>ул.Профсоюзная</w:t>
            </w:r>
            <w:proofErr w:type="spellEnd"/>
            <w:r w:rsidRPr="00DB33B7">
              <w:rPr>
                <w:rFonts w:eastAsia="Arial Unicode MS" w:cs="Arial Unicode MS"/>
                <w:lang w:val="ru-RU"/>
              </w:rPr>
              <w:t>, д.78 стр.1</w:t>
            </w:r>
          </w:p>
        </w:tc>
      </w:tr>
    </w:tbl>
    <w:p w:rsidR="00F16187" w:rsidRDefault="00F16187">
      <w:pPr>
        <w:pStyle w:val="BodyA"/>
        <w:widowControl w:val="0"/>
        <w:ind w:left="110" w:hanging="110"/>
        <w:rPr>
          <w:rFonts w:ascii="Times New Roman" w:eastAsia="Times New Roman" w:hAnsi="Times New Roman" w:cs="Times New Roman"/>
        </w:rPr>
      </w:pPr>
    </w:p>
    <w:p w:rsidR="00F16187" w:rsidRDefault="00F16187">
      <w:pPr>
        <w:pStyle w:val="BodyA"/>
        <w:widowControl w:val="0"/>
        <w:ind w:left="2" w:hanging="2"/>
        <w:rPr>
          <w:rFonts w:ascii="Times New Roman" w:eastAsia="Times New Roman" w:hAnsi="Times New Roman" w:cs="Times New Roman"/>
        </w:rPr>
      </w:pPr>
    </w:p>
    <w:p w:rsidR="00F16187" w:rsidRDefault="00F16187">
      <w:pPr>
        <w:pStyle w:val="BodyA"/>
        <w:widowControl w:val="0"/>
        <w:ind w:left="2" w:hanging="2"/>
      </w:pPr>
    </w:p>
    <w:sectPr w:rsidR="00F16187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90C" w:rsidRDefault="0084190C">
      <w:r>
        <w:separator/>
      </w:r>
    </w:p>
  </w:endnote>
  <w:endnote w:type="continuationSeparator" w:id="0">
    <w:p w:rsidR="0084190C" w:rsidRDefault="0084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87" w:rsidRDefault="00F161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90C" w:rsidRDefault="0084190C">
      <w:r>
        <w:separator/>
      </w:r>
    </w:p>
  </w:footnote>
  <w:footnote w:type="continuationSeparator" w:id="0">
    <w:p w:rsidR="0084190C" w:rsidRDefault="0084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87" w:rsidRDefault="00F1618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4D46"/>
    <w:multiLevelType w:val="hybridMultilevel"/>
    <w:tmpl w:val="8E22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27E6"/>
    <w:multiLevelType w:val="hybridMultilevel"/>
    <w:tmpl w:val="ADD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87"/>
    <w:rsid w:val="002B7CA6"/>
    <w:rsid w:val="00594795"/>
    <w:rsid w:val="0084190C"/>
    <w:rsid w:val="00A94C65"/>
    <w:rsid w:val="00C23392"/>
    <w:rsid w:val="00DB33B7"/>
    <w:rsid w:val="00DD3E15"/>
    <w:rsid w:val="00F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E1B3"/>
  <w15:docId w15:val="{DE5D4CE3-5420-7A4C-B642-A1669FF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List Paragraph"/>
    <w:basedOn w:val="a"/>
    <w:uiPriority w:val="34"/>
    <w:qFormat/>
    <w:rsid w:val="00DB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senko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88CACC8-DA5B-4DFA-A10B-309219FD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SENKO</dc:creator>
  <cp:lastModifiedBy>ALEXANDR SENKO</cp:lastModifiedBy>
  <cp:revision>2</cp:revision>
  <dcterms:created xsi:type="dcterms:W3CDTF">2020-03-12T17:05:00Z</dcterms:created>
  <dcterms:modified xsi:type="dcterms:W3CDTF">2020-03-12T17:05:00Z</dcterms:modified>
</cp:coreProperties>
</file>