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16" w:rsidRPr="00296EE4" w:rsidRDefault="00296516" w:rsidP="00A47807">
      <w:pPr>
        <w:jc w:val="center"/>
        <w:rPr>
          <w:b/>
          <w:sz w:val="28"/>
          <w:szCs w:val="28"/>
        </w:rPr>
      </w:pPr>
      <w:r w:rsidRPr="00296EE4">
        <w:rPr>
          <w:b/>
          <w:sz w:val="28"/>
          <w:szCs w:val="28"/>
        </w:rPr>
        <w:t>Проектное предложение</w:t>
      </w:r>
    </w:p>
    <w:p w:rsidR="00296516" w:rsidRPr="00296EE4" w:rsidRDefault="002965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2"/>
        <w:gridCol w:w="4663"/>
      </w:tblGrid>
      <w:tr w:rsidR="00296516" w:rsidRPr="00F91A4D" w:rsidTr="00F91A4D">
        <w:tc>
          <w:tcPr>
            <w:tcW w:w="4902" w:type="dxa"/>
          </w:tcPr>
          <w:p w:rsidR="00296516" w:rsidRPr="00F91A4D" w:rsidRDefault="00296516">
            <w:pPr>
              <w:rPr>
                <w:rFonts w:ascii="Times New Roman" w:hAnsi="Times New Roman"/>
                <w:color w:val="000000"/>
              </w:rPr>
            </w:pPr>
            <w:r w:rsidRPr="00F91A4D">
              <w:rPr>
                <w:rFonts w:ascii="Times New Roman" w:hAnsi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:rsidR="00296516" w:rsidRPr="00F91A4D" w:rsidRDefault="00296516" w:rsidP="00A061B2">
            <w:pPr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F91A4D">
              <w:rPr>
                <w:rFonts w:ascii="Times New Roman" w:hAnsi="Times New Roman"/>
                <w:i/>
                <w:color w:val="000000"/>
              </w:rPr>
              <w:t>исследовательский</w:t>
            </w:r>
          </w:p>
        </w:tc>
      </w:tr>
      <w:tr w:rsidR="00296516" w:rsidRPr="00F91A4D" w:rsidTr="00F91A4D">
        <w:tc>
          <w:tcPr>
            <w:tcW w:w="4902" w:type="dxa"/>
          </w:tcPr>
          <w:p w:rsidR="00296516" w:rsidRPr="00F91A4D" w:rsidRDefault="00296516">
            <w:pPr>
              <w:rPr>
                <w:rFonts w:ascii="Times New Roman" w:hAnsi="Times New Roman"/>
                <w:color w:val="000000"/>
              </w:rPr>
            </w:pPr>
            <w:r w:rsidRPr="00F91A4D">
              <w:rPr>
                <w:rFonts w:ascii="Times New Roman" w:hAnsi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:rsidR="00296516" w:rsidRPr="00F91A4D" w:rsidRDefault="00296516" w:rsidP="0024200C">
            <w:pPr>
              <w:rPr>
                <w:rFonts w:ascii="Times New Roman" w:hAnsi="Times New Roman"/>
                <w:color w:val="000000"/>
              </w:rPr>
            </w:pPr>
            <w:r w:rsidRPr="00F91A4D">
              <w:rPr>
                <w:rFonts w:ascii="Times New Roman" w:hAnsi="Times New Roman"/>
                <w:color w:val="000000"/>
              </w:rPr>
              <w:t>IX Осенняя выездная школа «Историко-культурное наследие Северо-Восточной Руси</w:t>
            </w:r>
          </w:p>
        </w:tc>
      </w:tr>
      <w:tr w:rsidR="00296516" w:rsidRPr="00F91A4D" w:rsidTr="00F91A4D">
        <w:tc>
          <w:tcPr>
            <w:tcW w:w="4902" w:type="dxa"/>
          </w:tcPr>
          <w:p w:rsidR="00296516" w:rsidRPr="00F91A4D" w:rsidRDefault="00296516">
            <w:pPr>
              <w:rPr>
                <w:rFonts w:ascii="Times New Roman" w:hAnsi="Times New Roman"/>
                <w:color w:val="000000"/>
              </w:rPr>
            </w:pPr>
            <w:r w:rsidRPr="00F91A4D">
              <w:rPr>
                <w:rFonts w:ascii="Times New Roman" w:hAnsi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296516" w:rsidRPr="00F91A4D" w:rsidRDefault="00296516" w:rsidP="00295F80">
            <w:pPr>
              <w:rPr>
                <w:rFonts w:ascii="Times New Roman" w:hAnsi="Times New Roman"/>
                <w:color w:val="000000"/>
              </w:rPr>
            </w:pPr>
            <w:r w:rsidRPr="00F91A4D">
              <w:rPr>
                <w:rFonts w:ascii="Times New Roman" w:hAnsi="Times New Roman"/>
                <w:color w:val="000000"/>
              </w:rPr>
              <w:t>Школа исторических наук</w:t>
            </w:r>
          </w:p>
        </w:tc>
      </w:tr>
      <w:tr w:rsidR="00296516" w:rsidRPr="00F91A4D" w:rsidTr="00F91A4D">
        <w:tc>
          <w:tcPr>
            <w:tcW w:w="4902" w:type="dxa"/>
          </w:tcPr>
          <w:p w:rsidR="00296516" w:rsidRPr="00F91A4D" w:rsidRDefault="00296516">
            <w:pPr>
              <w:rPr>
                <w:rFonts w:ascii="Times New Roman" w:hAnsi="Times New Roman"/>
                <w:color w:val="000000"/>
              </w:rPr>
            </w:pPr>
            <w:r w:rsidRPr="00F91A4D">
              <w:rPr>
                <w:rFonts w:ascii="Times New Roman" w:hAnsi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:rsidR="00296516" w:rsidRPr="00F91A4D" w:rsidRDefault="00296516" w:rsidP="00F91A4D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F91A4D">
              <w:rPr>
                <w:rFonts w:ascii="Times New Roman" w:hAnsi="Times New Roman"/>
                <w:i/>
                <w:color w:val="000000"/>
              </w:rPr>
              <w:t>Масиель Санчес Л.К.</w:t>
            </w:r>
          </w:p>
        </w:tc>
      </w:tr>
      <w:tr w:rsidR="00296516" w:rsidRPr="00F91A4D" w:rsidTr="00F91A4D">
        <w:tc>
          <w:tcPr>
            <w:tcW w:w="4902" w:type="dxa"/>
          </w:tcPr>
          <w:p w:rsidR="00296516" w:rsidRPr="00F91A4D" w:rsidRDefault="00296516" w:rsidP="00BF63C9">
            <w:pPr>
              <w:rPr>
                <w:rFonts w:ascii="Times New Roman" w:hAnsi="Times New Roman"/>
              </w:rPr>
            </w:pPr>
            <w:r w:rsidRPr="00F91A4D">
              <w:rPr>
                <w:rFonts w:ascii="Times New Roman" w:hAnsi="Times New Roman"/>
              </w:rPr>
              <w:t xml:space="preserve">Заказчик проекта </w:t>
            </w:r>
            <w:r w:rsidRPr="00F91A4D">
              <w:rPr>
                <w:rFonts w:ascii="Times New Roman" w:hAnsi="Times New Roman"/>
                <w:lang w:val="en-US"/>
              </w:rPr>
              <w:t>/</w:t>
            </w:r>
            <w:r w:rsidRPr="00F91A4D">
              <w:rPr>
                <w:rFonts w:ascii="Times New Roman" w:hAnsi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:rsidR="00296516" w:rsidRPr="00F91A4D" w:rsidRDefault="00296516" w:rsidP="00F91A4D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91A4D">
              <w:rPr>
                <w:rFonts w:ascii="Times New Roman" w:hAnsi="Times New Roman"/>
                <w:color w:val="000000"/>
              </w:rPr>
              <w:t>Проект необходим для создания документации по консервации, реставрации и ревитализации памятников архитектуры и монументального искусства.</w:t>
            </w:r>
          </w:p>
        </w:tc>
      </w:tr>
      <w:tr w:rsidR="00296516" w:rsidRPr="00F91A4D" w:rsidTr="00F91A4D">
        <w:tc>
          <w:tcPr>
            <w:tcW w:w="4902" w:type="dxa"/>
          </w:tcPr>
          <w:p w:rsidR="00296516" w:rsidRPr="00F91A4D" w:rsidRDefault="00296516" w:rsidP="009E2FA7">
            <w:pPr>
              <w:rPr>
                <w:rFonts w:ascii="Times New Roman" w:hAnsi="Times New Roman"/>
              </w:rPr>
            </w:pPr>
            <w:r w:rsidRPr="00F91A4D">
              <w:rPr>
                <w:rFonts w:ascii="Times New Roman" w:hAnsi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:rsidR="00296516" w:rsidRPr="00F91A4D" w:rsidRDefault="00296516" w:rsidP="00F91A4D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91A4D">
              <w:rPr>
                <w:rFonts w:ascii="Times New Roman" w:hAnsi="Times New Roman"/>
                <w:color w:val="000000"/>
              </w:rPr>
              <w:t>Осмысление и классификация региональных памятников архитектуры и монументального искусства</w:t>
            </w:r>
          </w:p>
        </w:tc>
      </w:tr>
      <w:tr w:rsidR="00296516" w:rsidRPr="00F91A4D" w:rsidTr="00F91A4D">
        <w:tc>
          <w:tcPr>
            <w:tcW w:w="4902" w:type="dxa"/>
          </w:tcPr>
          <w:p w:rsidR="00296516" w:rsidRPr="00F91A4D" w:rsidRDefault="00296516" w:rsidP="009E2FA7">
            <w:pPr>
              <w:rPr>
                <w:rFonts w:ascii="Times New Roman" w:hAnsi="Times New Roman"/>
                <w:lang w:val="en-US"/>
              </w:rPr>
            </w:pPr>
            <w:r w:rsidRPr="00F91A4D">
              <w:rPr>
                <w:rFonts w:ascii="Times New Roman" w:hAnsi="Times New Roman"/>
              </w:rPr>
              <w:t>Цель проекта</w:t>
            </w:r>
            <w:r w:rsidRPr="00F91A4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:rsidR="00296516" w:rsidRPr="00F91A4D" w:rsidRDefault="00296516" w:rsidP="00F91A4D">
            <w:pPr>
              <w:shd w:val="clear" w:color="auto" w:fill="FFFFFF"/>
              <w:rPr>
                <w:rFonts w:ascii="Times New Roman" w:hAnsi="Times New Roman"/>
              </w:rPr>
            </w:pPr>
            <w:r w:rsidRPr="00F91A4D">
              <w:rPr>
                <w:rFonts w:ascii="Times New Roman" w:hAnsi="Times New Roman"/>
              </w:rPr>
              <w:t>— близкое знакомство студентов с жизнью русской провинции, от бывшего губернского города или областного центра до небольшого села, особенно в ее музейном, приходском и культурном аспектах</w:t>
            </w:r>
          </w:p>
          <w:p w:rsidR="00296516" w:rsidRPr="00F91A4D" w:rsidRDefault="00296516" w:rsidP="00F91A4D">
            <w:pPr>
              <w:shd w:val="clear" w:color="auto" w:fill="FFFFFF"/>
              <w:rPr>
                <w:rFonts w:ascii="Times New Roman" w:hAnsi="Times New Roman"/>
              </w:rPr>
            </w:pPr>
            <w:r w:rsidRPr="00F91A4D">
              <w:rPr>
                <w:rFonts w:ascii="Times New Roman" w:hAnsi="Times New Roman"/>
              </w:rPr>
              <w:t>— анализ обширного пласта практически не введенных в научный оборот художественных памятников (потенциальные темы для будущей научной деятельности)</w:t>
            </w:r>
          </w:p>
          <w:p w:rsidR="00296516" w:rsidRPr="00F91A4D" w:rsidRDefault="00296516" w:rsidP="00F91A4D">
            <w:pPr>
              <w:shd w:val="clear" w:color="auto" w:fill="FFFFFF"/>
              <w:rPr>
                <w:rFonts w:ascii="Times New Roman" w:hAnsi="Times New Roman"/>
              </w:rPr>
            </w:pPr>
            <w:r w:rsidRPr="00F91A4D">
              <w:rPr>
                <w:rFonts w:ascii="Times New Roman" w:hAnsi="Times New Roman"/>
              </w:rPr>
              <w:t>— работа по популяризации знания об архитектурном наследии, особенностях приходской и в целом культурной жизни региональной России</w:t>
            </w:r>
          </w:p>
          <w:p w:rsidR="00296516" w:rsidRPr="00F91A4D" w:rsidRDefault="00296516" w:rsidP="00F91A4D">
            <w:pPr>
              <w:shd w:val="clear" w:color="auto" w:fill="FFFFFF"/>
              <w:rPr>
                <w:rFonts w:ascii="Times New Roman" w:hAnsi="Times New Roman"/>
              </w:rPr>
            </w:pPr>
            <w:r w:rsidRPr="00F91A4D">
              <w:rPr>
                <w:rFonts w:ascii="Times New Roman" w:hAnsi="Times New Roman"/>
              </w:rPr>
              <w:t xml:space="preserve">— изучение локальной истории и исторической памяти </w:t>
            </w:r>
          </w:p>
          <w:p w:rsidR="00296516" w:rsidRPr="00F91A4D" w:rsidRDefault="00296516" w:rsidP="00F91A4D">
            <w:pPr>
              <w:shd w:val="clear" w:color="auto" w:fill="FFFFFF"/>
              <w:rPr>
                <w:rFonts w:ascii="Times New Roman" w:hAnsi="Times New Roman"/>
              </w:rPr>
            </w:pPr>
            <w:r w:rsidRPr="00F91A4D">
              <w:rPr>
                <w:rFonts w:ascii="Times New Roman" w:hAnsi="Times New Roman"/>
              </w:rPr>
              <w:t>— взаимодействие и взаимообогащение студентов историков и искусствоведов в работе над общими задачами в малых группах</w:t>
            </w:r>
          </w:p>
        </w:tc>
      </w:tr>
      <w:tr w:rsidR="00296516" w:rsidRPr="00F91A4D" w:rsidTr="00F91A4D">
        <w:tc>
          <w:tcPr>
            <w:tcW w:w="4902" w:type="dxa"/>
          </w:tcPr>
          <w:p w:rsidR="00296516" w:rsidRPr="00F91A4D" w:rsidRDefault="00296516" w:rsidP="00EF51AC">
            <w:pPr>
              <w:rPr>
                <w:rFonts w:ascii="Times New Roman" w:hAnsi="Times New Roman"/>
              </w:rPr>
            </w:pPr>
            <w:r w:rsidRPr="00F91A4D">
              <w:rPr>
                <w:rFonts w:ascii="Times New Roman" w:hAnsi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:rsidR="00296516" w:rsidRPr="00F91A4D" w:rsidRDefault="00296516" w:rsidP="00F91A4D">
            <w:pPr>
              <w:pStyle w:val="BodyTextIndent21"/>
              <w:widowControl/>
              <w:ind w:left="0" w:firstLine="0"/>
              <w:jc w:val="both"/>
              <w:rPr>
                <w:b w:val="0"/>
                <w:szCs w:val="24"/>
              </w:rPr>
            </w:pPr>
            <w:r w:rsidRPr="00F91A4D">
              <w:rPr>
                <w:b w:val="0"/>
                <w:szCs w:val="24"/>
              </w:rPr>
              <w:t xml:space="preserve">Совместная работа историков и искусствоведов улучшит понимание ими задач, которые затем будут решаться под нашим руководством на программах «История» и «История искусств». Полученный в результате экспедиции материал (фотофиксация интерьеров храмов и др.) будет использована Л. К. Масиелем Санчесом в его исследованиях русской архитектуры позднего средневековья, в т.ч. в текстах для новой академической «Истории русского искусства» в 22 т. (издается Государственным институтом искусствознания) и в работе над докторской диссертацией.   </w:t>
            </w:r>
          </w:p>
          <w:p w:rsidR="00296516" w:rsidRPr="00F91A4D" w:rsidRDefault="00296516" w:rsidP="000A6BB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96516" w:rsidRPr="00F91A4D" w:rsidTr="00F91A4D">
        <w:tc>
          <w:tcPr>
            <w:tcW w:w="4902" w:type="dxa"/>
          </w:tcPr>
          <w:p w:rsidR="00296516" w:rsidRPr="00F91A4D" w:rsidRDefault="00296516" w:rsidP="009E2FA7">
            <w:pPr>
              <w:rPr>
                <w:rFonts w:ascii="Times New Roman" w:hAnsi="Times New Roman"/>
              </w:rPr>
            </w:pPr>
            <w:r w:rsidRPr="00F91A4D">
              <w:rPr>
                <w:rFonts w:ascii="Times New Roman" w:hAnsi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296516" w:rsidRPr="00F91A4D" w:rsidRDefault="00296516" w:rsidP="006E5DCE">
            <w:pPr>
              <w:rPr>
                <w:rFonts w:ascii="Times New Roman" w:hAnsi="Times New Roman"/>
                <w:color w:val="000000"/>
              </w:rPr>
            </w:pPr>
            <w:r w:rsidRPr="00F91A4D">
              <w:rPr>
                <w:rFonts w:ascii="Times New Roman" w:hAnsi="Times New Roman"/>
                <w:color w:val="000000"/>
              </w:rPr>
              <w:t>Докладчик проводит экскурсию по памятнику, остальные участники задают вопросы и предлагают комментарии, которые могут дополнить и улучшить текст для будущей статьи в Википедии.</w:t>
            </w:r>
          </w:p>
        </w:tc>
      </w:tr>
      <w:tr w:rsidR="00296516" w:rsidRPr="00F91A4D" w:rsidTr="00F91A4D">
        <w:tc>
          <w:tcPr>
            <w:tcW w:w="4902" w:type="dxa"/>
          </w:tcPr>
          <w:p w:rsidR="00296516" w:rsidRPr="00F91A4D" w:rsidRDefault="00296516" w:rsidP="009E2FA7">
            <w:pPr>
              <w:rPr>
                <w:rFonts w:ascii="Times New Roman" w:hAnsi="Times New Roman"/>
              </w:rPr>
            </w:pPr>
            <w:r w:rsidRPr="00F91A4D">
              <w:rPr>
                <w:rFonts w:ascii="Times New Roman" w:hAnsi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:rsidR="00296516" w:rsidRPr="00F91A4D" w:rsidRDefault="00296516" w:rsidP="006E5DC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F91A4D">
              <w:rPr>
                <w:rFonts w:ascii="Times New Roman" w:hAnsi="Times New Roman"/>
                <w:color w:val="000000"/>
                <w:lang w:val="en-US"/>
              </w:rPr>
              <w:t>16</w:t>
            </w:r>
          </w:p>
        </w:tc>
      </w:tr>
      <w:tr w:rsidR="00296516" w:rsidRPr="00F91A4D" w:rsidTr="00F91A4D">
        <w:tc>
          <w:tcPr>
            <w:tcW w:w="4902" w:type="dxa"/>
          </w:tcPr>
          <w:p w:rsidR="00296516" w:rsidRPr="00F91A4D" w:rsidRDefault="00296516" w:rsidP="00F17150">
            <w:pPr>
              <w:rPr>
                <w:rFonts w:ascii="Times New Roman" w:hAnsi="Times New Roman"/>
              </w:rPr>
            </w:pPr>
            <w:r w:rsidRPr="00F91A4D">
              <w:rPr>
                <w:rFonts w:ascii="Times New Roman" w:hAnsi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:rsidR="00296516" w:rsidRPr="00F91A4D" w:rsidRDefault="00296516" w:rsidP="006E5DCE">
            <w:pPr>
              <w:rPr>
                <w:rFonts w:ascii="Times New Roman" w:hAnsi="Times New Roman"/>
                <w:color w:val="000000"/>
              </w:rPr>
            </w:pPr>
            <w:r w:rsidRPr="00F91A4D">
              <w:rPr>
                <w:rFonts w:ascii="Times New Roman" w:hAnsi="Times New Roman"/>
              </w:rPr>
              <w:t>Перед экспедицией студенты готовят доклады по выбранным памятникам, на месте докладчики проводят экскурсии, а также берут интервью у священнослужителей</w:t>
            </w:r>
          </w:p>
        </w:tc>
      </w:tr>
      <w:tr w:rsidR="00296516" w:rsidRPr="00F91A4D" w:rsidTr="00F91A4D">
        <w:tc>
          <w:tcPr>
            <w:tcW w:w="4902" w:type="dxa"/>
          </w:tcPr>
          <w:p w:rsidR="00296516" w:rsidRPr="00F91A4D" w:rsidRDefault="00296516" w:rsidP="00F17150">
            <w:pPr>
              <w:rPr>
                <w:rFonts w:ascii="Times New Roman" w:hAnsi="Times New Roman"/>
                <w:color w:val="000000"/>
              </w:rPr>
            </w:pPr>
            <w:r w:rsidRPr="00F91A4D">
              <w:rPr>
                <w:rFonts w:ascii="Times New Roman" w:hAnsi="Times New Roman"/>
                <w:color w:val="000000"/>
              </w:rPr>
              <w:t xml:space="preserve">Критерии отбора студентов </w:t>
            </w:r>
          </w:p>
          <w:p w:rsidR="00296516" w:rsidRPr="00F91A4D" w:rsidRDefault="00296516" w:rsidP="00F17150">
            <w:pPr>
              <w:rPr>
                <w:rFonts w:ascii="Times New Roman" w:hAnsi="Times New Roman"/>
              </w:rPr>
            </w:pPr>
          </w:p>
        </w:tc>
        <w:tc>
          <w:tcPr>
            <w:tcW w:w="4663" w:type="dxa"/>
          </w:tcPr>
          <w:p w:rsidR="00296516" w:rsidRPr="00F91A4D" w:rsidRDefault="00296516" w:rsidP="009C071B">
            <w:pPr>
              <w:rPr>
                <w:rFonts w:ascii="Times New Roman" w:hAnsi="Times New Roman"/>
                <w:color w:val="000000"/>
              </w:rPr>
            </w:pPr>
            <w:r w:rsidRPr="00F91A4D">
              <w:rPr>
                <w:rFonts w:ascii="Times New Roman" w:hAnsi="Times New Roman"/>
                <w:color w:val="000000"/>
              </w:rPr>
              <w:t xml:space="preserve">В качестве заявки подается эссе - черновик будущей экскурсии по памятнику. </w:t>
            </w:r>
          </w:p>
          <w:p w:rsidR="00296516" w:rsidRPr="00F91A4D" w:rsidRDefault="00296516" w:rsidP="009C071B">
            <w:pPr>
              <w:rPr>
                <w:rFonts w:ascii="Times New Roman" w:hAnsi="Times New Roman"/>
                <w:color w:val="000000"/>
              </w:rPr>
            </w:pPr>
            <w:r w:rsidRPr="00F91A4D">
              <w:rPr>
                <w:rFonts w:ascii="Times New Roman" w:hAnsi="Times New Roman"/>
                <w:color w:val="000000"/>
              </w:rPr>
              <w:t>При отборе заявок учитываются: качество и полнота используемой литературы; умение включить памятник в исторический, социальный и искусствоведческий контекст; наличие основной идеи будущей экскурсии</w:t>
            </w:r>
          </w:p>
        </w:tc>
      </w:tr>
      <w:tr w:rsidR="00296516" w:rsidRPr="00F91A4D" w:rsidTr="00F91A4D">
        <w:tc>
          <w:tcPr>
            <w:tcW w:w="4902" w:type="dxa"/>
          </w:tcPr>
          <w:p w:rsidR="00296516" w:rsidRPr="00F91A4D" w:rsidRDefault="00296516">
            <w:pPr>
              <w:rPr>
                <w:rFonts w:ascii="Times New Roman" w:hAnsi="Times New Roman"/>
              </w:rPr>
            </w:pPr>
            <w:r w:rsidRPr="00F91A4D">
              <w:rPr>
                <w:rFonts w:ascii="Times New Roman" w:hAnsi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:rsidR="00296516" w:rsidRPr="00F91A4D" w:rsidRDefault="00296516" w:rsidP="005E13DA">
            <w:pPr>
              <w:rPr>
                <w:rFonts w:ascii="Times New Roman" w:hAnsi="Times New Roman"/>
                <w:i/>
                <w:color w:val="000000"/>
              </w:rPr>
            </w:pPr>
            <w:r w:rsidRPr="00F91A4D">
              <w:rPr>
                <w:rFonts w:ascii="Times New Roman" w:hAnsi="Times New Roman"/>
                <w:i/>
                <w:color w:val="000000"/>
                <w:lang w:val="en-US"/>
              </w:rPr>
              <w:t>18-23</w:t>
            </w:r>
            <w:r w:rsidRPr="00F91A4D">
              <w:rPr>
                <w:rFonts w:ascii="Times New Roman" w:hAnsi="Times New Roman"/>
                <w:i/>
                <w:color w:val="000000"/>
              </w:rPr>
              <w:t xml:space="preserve"> сентября 2020 г.</w:t>
            </w:r>
          </w:p>
        </w:tc>
      </w:tr>
      <w:tr w:rsidR="00296516" w:rsidRPr="00F91A4D" w:rsidTr="00F91A4D">
        <w:tc>
          <w:tcPr>
            <w:tcW w:w="4902" w:type="dxa"/>
          </w:tcPr>
          <w:p w:rsidR="00296516" w:rsidRPr="00F91A4D" w:rsidRDefault="00296516" w:rsidP="009E2FA7">
            <w:pPr>
              <w:rPr>
                <w:rFonts w:ascii="Times New Roman" w:hAnsi="Times New Roman"/>
              </w:rPr>
            </w:pPr>
            <w:r w:rsidRPr="00F91A4D">
              <w:rPr>
                <w:rFonts w:ascii="Times New Roman" w:hAnsi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:rsidR="00296516" w:rsidRPr="00F91A4D" w:rsidRDefault="00296516">
            <w:pPr>
              <w:rPr>
                <w:rFonts w:ascii="Times New Roman" w:hAnsi="Times New Roman"/>
                <w:i/>
                <w:color w:val="000000"/>
              </w:rPr>
            </w:pPr>
            <w:r w:rsidRPr="00F91A4D">
              <w:rPr>
                <w:rFonts w:ascii="Times New Roman" w:hAnsi="Times New Roman"/>
                <w:i/>
                <w:color w:val="000000"/>
              </w:rPr>
              <w:t>40 ч. в неделю</w:t>
            </w:r>
          </w:p>
        </w:tc>
      </w:tr>
      <w:tr w:rsidR="00296516" w:rsidRPr="00F91A4D" w:rsidTr="00F91A4D">
        <w:tc>
          <w:tcPr>
            <w:tcW w:w="4902" w:type="dxa"/>
          </w:tcPr>
          <w:p w:rsidR="00296516" w:rsidRPr="00F91A4D" w:rsidRDefault="00296516" w:rsidP="009E2FA7">
            <w:pPr>
              <w:rPr>
                <w:rFonts w:ascii="Times New Roman" w:hAnsi="Times New Roman"/>
              </w:rPr>
            </w:pPr>
            <w:r w:rsidRPr="00F91A4D"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296516" w:rsidRPr="00F91A4D" w:rsidRDefault="00296516">
            <w:pPr>
              <w:rPr>
                <w:rFonts w:ascii="Times New Roman" w:hAnsi="Times New Roman"/>
                <w:i/>
                <w:color w:val="000000"/>
              </w:rPr>
            </w:pPr>
            <w:r w:rsidRPr="00F91A4D">
              <w:rPr>
                <w:rFonts w:ascii="Times New Roman" w:hAnsi="Times New Roman"/>
                <w:i/>
                <w:color w:val="000000"/>
              </w:rPr>
              <w:t>2</w:t>
            </w:r>
          </w:p>
        </w:tc>
      </w:tr>
      <w:tr w:rsidR="00296516" w:rsidRPr="00F91A4D" w:rsidTr="00F91A4D">
        <w:tc>
          <w:tcPr>
            <w:tcW w:w="4902" w:type="dxa"/>
          </w:tcPr>
          <w:p w:rsidR="00296516" w:rsidRPr="00F91A4D" w:rsidRDefault="00296516">
            <w:pPr>
              <w:rPr>
                <w:rFonts w:ascii="Times New Roman" w:hAnsi="Times New Roman"/>
              </w:rPr>
            </w:pPr>
            <w:r w:rsidRPr="00F91A4D">
              <w:rPr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:rsidR="00296516" w:rsidRPr="00F91A4D" w:rsidRDefault="00296516" w:rsidP="00D50690">
            <w:pPr>
              <w:rPr>
                <w:rFonts w:ascii="Times New Roman" w:hAnsi="Times New Roman"/>
                <w:i/>
                <w:color w:val="000000"/>
              </w:rPr>
            </w:pPr>
            <w:bookmarkStart w:id="0" w:name="_GoBack"/>
            <w:bookmarkEnd w:id="0"/>
            <w:r w:rsidRPr="00F91A4D">
              <w:rPr>
                <w:rFonts w:ascii="Times New Roman" w:hAnsi="Times New Roman"/>
                <w:i/>
                <w:color w:val="000000"/>
              </w:rPr>
              <w:t>зачет</w:t>
            </w:r>
          </w:p>
        </w:tc>
      </w:tr>
      <w:tr w:rsidR="00296516" w:rsidRPr="00F91A4D" w:rsidTr="00F91A4D">
        <w:tc>
          <w:tcPr>
            <w:tcW w:w="4902" w:type="dxa"/>
          </w:tcPr>
          <w:p w:rsidR="00296516" w:rsidRPr="00F91A4D" w:rsidRDefault="00296516" w:rsidP="009E2FA7">
            <w:pPr>
              <w:rPr>
                <w:rFonts w:ascii="Times New Roman" w:hAnsi="Times New Roman"/>
              </w:rPr>
            </w:pPr>
            <w:r w:rsidRPr="00F91A4D">
              <w:rPr>
                <w:rFonts w:ascii="Times New Roman" w:hAnsi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296516" w:rsidRPr="00F91A4D" w:rsidRDefault="00296516" w:rsidP="00F91A4D">
            <w:pPr>
              <w:pStyle w:val="BodyTextIndent21"/>
              <w:widowControl/>
              <w:ind w:left="0" w:firstLine="0"/>
              <w:jc w:val="both"/>
              <w:rPr>
                <w:b w:val="0"/>
                <w:szCs w:val="24"/>
              </w:rPr>
            </w:pPr>
            <w:r w:rsidRPr="00F91A4D">
              <w:rPr>
                <w:b w:val="0"/>
                <w:szCs w:val="24"/>
              </w:rPr>
              <w:t xml:space="preserve">Форма отчетности — написание подробных и научно верифицированных текстов статей для </w:t>
            </w:r>
            <w:r w:rsidRPr="00F91A4D">
              <w:rPr>
                <w:b w:val="0"/>
                <w:szCs w:val="24"/>
                <w:lang w:val="en-US"/>
              </w:rPr>
              <w:t>Wikipedia</w:t>
            </w:r>
            <w:r w:rsidRPr="00F91A4D">
              <w:rPr>
                <w:b w:val="0"/>
                <w:szCs w:val="24"/>
              </w:rPr>
              <w:t xml:space="preserve"> по малоизученным селам / городам / памятникам (более 20 статей опубликовано по результатам предшествующей экспедиции). В них будут использоваться материалы, собранные в ходе общения с местными жителями и касающиеся локальной исторической памяти и рецепции памятников, а также результаты собственно изучения и фотофиксации памятников архитектуры как исследовательских объектов.</w:t>
            </w:r>
          </w:p>
          <w:p w:rsidR="00296516" w:rsidRPr="00F91A4D" w:rsidRDefault="00296516">
            <w:pPr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296516" w:rsidRPr="00F91A4D" w:rsidTr="00F91A4D">
        <w:tc>
          <w:tcPr>
            <w:tcW w:w="4902" w:type="dxa"/>
          </w:tcPr>
          <w:p w:rsidR="00296516" w:rsidRPr="00F91A4D" w:rsidRDefault="00296516" w:rsidP="00F17150">
            <w:pPr>
              <w:rPr>
                <w:rFonts w:ascii="Times New Roman" w:hAnsi="Times New Roman"/>
              </w:rPr>
            </w:pPr>
            <w:r w:rsidRPr="00F91A4D">
              <w:rPr>
                <w:rFonts w:ascii="Times New Roman" w:hAnsi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296516" w:rsidRPr="00F91A4D" w:rsidRDefault="00296516" w:rsidP="000A6BB1">
            <w:pPr>
              <w:rPr>
                <w:rFonts w:ascii="Times New Roman" w:hAnsi="Times New Roman"/>
                <w:color w:val="000000"/>
              </w:rPr>
            </w:pPr>
            <w:r w:rsidRPr="00F91A4D">
              <w:rPr>
                <w:rFonts w:ascii="Times New Roman" w:hAnsi="Times New Roman"/>
                <w:color w:val="000000"/>
              </w:rPr>
              <w:t xml:space="preserve">Студенты освоят целый ряд новых навыков: </w:t>
            </w:r>
          </w:p>
          <w:p w:rsidR="00296516" w:rsidRPr="00F91A4D" w:rsidRDefault="00296516" w:rsidP="000A6BB1">
            <w:pPr>
              <w:rPr>
                <w:rFonts w:ascii="Times New Roman" w:hAnsi="Times New Roman"/>
                <w:color w:val="000000"/>
              </w:rPr>
            </w:pPr>
            <w:r w:rsidRPr="00F91A4D">
              <w:rPr>
                <w:rFonts w:ascii="Times New Roman" w:hAnsi="Times New Roman"/>
                <w:color w:val="000000"/>
              </w:rPr>
              <w:t>– Умение анализировать и определять художественную ценность памятников архитектуры на местах</w:t>
            </w:r>
          </w:p>
          <w:p w:rsidR="00296516" w:rsidRPr="00F91A4D" w:rsidRDefault="00296516" w:rsidP="000A6BB1">
            <w:pPr>
              <w:rPr>
                <w:rFonts w:ascii="Times New Roman" w:hAnsi="Times New Roman"/>
                <w:color w:val="000000"/>
              </w:rPr>
            </w:pPr>
            <w:r w:rsidRPr="00F91A4D">
              <w:rPr>
                <w:rFonts w:ascii="Times New Roman" w:hAnsi="Times New Roman"/>
                <w:color w:val="000000"/>
              </w:rPr>
              <w:t>– Умение коммуницировать с музейными работниками, священнослужителями и местными жителями в ходе изучения поставленных проблем</w:t>
            </w:r>
          </w:p>
          <w:p w:rsidR="00296516" w:rsidRPr="00F91A4D" w:rsidRDefault="00296516" w:rsidP="000A6BB1">
            <w:pPr>
              <w:rPr>
                <w:rFonts w:ascii="Times New Roman" w:hAnsi="Times New Roman"/>
                <w:color w:val="000000"/>
              </w:rPr>
            </w:pPr>
            <w:r w:rsidRPr="00F91A4D">
              <w:rPr>
                <w:rFonts w:ascii="Times New Roman" w:hAnsi="Times New Roman"/>
                <w:color w:val="000000"/>
              </w:rPr>
              <w:t xml:space="preserve"> – Умение проводить экскурсии в незнакомых местах, грамотно организуя работу с пространством</w:t>
            </w:r>
          </w:p>
          <w:p w:rsidR="00296516" w:rsidRPr="00F91A4D" w:rsidRDefault="00296516" w:rsidP="000A6BB1">
            <w:pPr>
              <w:rPr>
                <w:rFonts w:ascii="Times New Roman" w:hAnsi="Times New Roman"/>
                <w:color w:val="000000"/>
              </w:rPr>
            </w:pPr>
            <w:r w:rsidRPr="00F91A4D">
              <w:rPr>
                <w:rFonts w:ascii="Times New Roman" w:hAnsi="Times New Roman"/>
                <w:color w:val="000000"/>
              </w:rPr>
              <w:t>– Навык оперативной обработки получаемой в ходе полевой работы информации, ее обобщения и структуризации для написания качественных научно-популярных статей</w:t>
            </w:r>
          </w:p>
          <w:p w:rsidR="00296516" w:rsidRPr="00F91A4D" w:rsidRDefault="00296516" w:rsidP="000A6BB1">
            <w:pPr>
              <w:rPr>
                <w:rFonts w:ascii="Times New Roman" w:hAnsi="Times New Roman"/>
                <w:color w:val="000000"/>
              </w:rPr>
            </w:pPr>
            <w:r w:rsidRPr="00F91A4D">
              <w:rPr>
                <w:rFonts w:ascii="Times New Roman" w:hAnsi="Times New Roman"/>
                <w:color w:val="000000"/>
              </w:rPr>
              <w:t>– Совершенствование аналитических способностей, связанное с их практическим применением в полевых условиях, а также ряд других навыков, о которых подробно сказано в разделе «Цели и задачи экспедиции».</w:t>
            </w:r>
          </w:p>
          <w:p w:rsidR="00296516" w:rsidRPr="00F91A4D" w:rsidRDefault="00296516" w:rsidP="000A6BB1">
            <w:pPr>
              <w:rPr>
                <w:rFonts w:ascii="Times New Roman" w:hAnsi="Times New Roman"/>
                <w:i/>
                <w:color w:val="000000"/>
              </w:rPr>
            </w:pPr>
            <w:r w:rsidRPr="00F91A4D">
              <w:rPr>
                <w:rFonts w:ascii="Times New Roman" w:hAnsi="Times New Roman"/>
                <w:color w:val="000000"/>
              </w:rPr>
              <w:t>– Наконец,  будет освоен и закреплен обширный материал, касающийся истории и культуры России XVII–XX вв.</w:t>
            </w:r>
          </w:p>
        </w:tc>
      </w:tr>
      <w:tr w:rsidR="00296516" w:rsidRPr="00F91A4D" w:rsidTr="00F91A4D">
        <w:tc>
          <w:tcPr>
            <w:tcW w:w="4902" w:type="dxa"/>
          </w:tcPr>
          <w:p w:rsidR="00296516" w:rsidRPr="00F91A4D" w:rsidRDefault="00296516" w:rsidP="00F17150">
            <w:pPr>
              <w:rPr>
                <w:rFonts w:ascii="Times New Roman" w:hAnsi="Times New Roman"/>
              </w:rPr>
            </w:pPr>
            <w:r w:rsidRPr="00F91A4D">
              <w:rPr>
                <w:rFonts w:ascii="Times New Roman" w:hAnsi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:rsidR="00296516" w:rsidRPr="00F91A4D" w:rsidRDefault="00296516" w:rsidP="00A87CEC">
            <w:pPr>
              <w:rPr>
                <w:rFonts w:ascii="Times New Roman" w:hAnsi="Times New Roman"/>
                <w:i/>
                <w:color w:val="000000"/>
              </w:rPr>
            </w:pPr>
            <w:r w:rsidRPr="00F91A4D">
              <w:rPr>
                <w:rFonts w:ascii="Times New Roman" w:hAnsi="Times New Roman"/>
                <w:i/>
              </w:rPr>
              <w:t>О1 (доклад-экскурсия на месте) * 0,6 + О2 (отчет о проделанной работе, статья на Википедии) * 0,4</w:t>
            </w:r>
          </w:p>
        </w:tc>
      </w:tr>
      <w:tr w:rsidR="00296516" w:rsidRPr="00F91A4D" w:rsidTr="00F91A4D">
        <w:tc>
          <w:tcPr>
            <w:tcW w:w="4902" w:type="dxa"/>
          </w:tcPr>
          <w:p w:rsidR="00296516" w:rsidRPr="00F91A4D" w:rsidRDefault="00296516">
            <w:pPr>
              <w:rPr>
                <w:rFonts w:ascii="Times New Roman" w:hAnsi="Times New Roman"/>
              </w:rPr>
            </w:pPr>
            <w:r w:rsidRPr="00F91A4D">
              <w:rPr>
                <w:rFonts w:ascii="Times New Roman" w:hAnsi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296516" w:rsidRPr="00F91A4D" w:rsidRDefault="00296516" w:rsidP="00AD4D49">
            <w:pPr>
              <w:rPr>
                <w:rFonts w:ascii="Times New Roman" w:hAnsi="Times New Roman"/>
                <w:i/>
                <w:color w:val="000000"/>
              </w:rPr>
            </w:pPr>
            <w:r w:rsidRPr="00F91A4D">
              <w:rPr>
                <w:rFonts w:ascii="Times New Roman" w:hAnsi="Times New Roman"/>
                <w:i/>
                <w:color w:val="000000"/>
              </w:rPr>
              <w:t>Да</w:t>
            </w:r>
          </w:p>
        </w:tc>
      </w:tr>
      <w:tr w:rsidR="00296516" w:rsidRPr="00F91A4D" w:rsidTr="00F91A4D">
        <w:tc>
          <w:tcPr>
            <w:tcW w:w="4902" w:type="dxa"/>
          </w:tcPr>
          <w:p w:rsidR="00296516" w:rsidRPr="00F91A4D" w:rsidRDefault="00296516" w:rsidP="00295F80">
            <w:pPr>
              <w:rPr>
                <w:rFonts w:ascii="Times New Roman" w:hAnsi="Times New Roman"/>
                <w:color w:val="000000"/>
              </w:rPr>
            </w:pPr>
            <w:r w:rsidRPr="00F91A4D">
              <w:rPr>
                <w:rFonts w:ascii="Times New Roman" w:hAnsi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:rsidR="00296516" w:rsidRPr="00F91A4D" w:rsidRDefault="00296516" w:rsidP="009D152B">
            <w:pPr>
              <w:rPr>
                <w:rFonts w:ascii="Times New Roman" w:hAnsi="Times New Roman"/>
                <w:i/>
                <w:color w:val="000000"/>
              </w:rPr>
            </w:pPr>
            <w:r w:rsidRPr="00F91A4D">
              <w:rPr>
                <w:rFonts w:ascii="Times New Roman" w:hAnsi="Times New Roman"/>
                <w:i/>
                <w:color w:val="000000"/>
              </w:rPr>
              <w:t>Бакалавриат: История, История искусств; Магистратура: История современного мира, Медиевистика, История художественной культуры и рынок искусства</w:t>
            </w:r>
          </w:p>
        </w:tc>
      </w:tr>
      <w:tr w:rsidR="00296516" w:rsidRPr="00F91A4D" w:rsidTr="00F91A4D">
        <w:tc>
          <w:tcPr>
            <w:tcW w:w="4902" w:type="dxa"/>
          </w:tcPr>
          <w:p w:rsidR="00296516" w:rsidRPr="00F91A4D" w:rsidRDefault="00296516">
            <w:pPr>
              <w:rPr>
                <w:rFonts w:ascii="Times New Roman" w:hAnsi="Times New Roman"/>
                <w:color w:val="000000"/>
              </w:rPr>
            </w:pPr>
            <w:r w:rsidRPr="00F91A4D">
              <w:rPr>
                <w:rFonts w:ascii="Times New Roman" w:hAnsi="Times New Roman"/>
                <w:color w:val="000000"/>
              </w:rPr>
              <w:t>Территория</w:t>
            </w:r>
          </w:p>
        </w:tc>
        <w:tc>
          <w:tcPr>
            <w:tcW w:w="4663" w:type="dxa"/>
          </w:tcPr>
          <w:p w:rsidR="00296516" w:rsidRDefault="00296516" w:rsidP="00F91A4D">
            <w:pPr>
              <w:spacing w:after="160"/>
              <w:rPr>
                <w:rFonts w:ascii="Times New Roman" w:hAnsi="Times New Roman"/>
                <w:bCs/>
              </w:rPr>
            </w:pPr>
            <w:r w:rsidRPr="00F91A4D">
              <w:rPr>
                <w:rFonts w:ascii="Times New Roman" w:hAnsi="Times New Roman"/>
                <w:bCs/>
              </w:rPr>
              <w:t>Тверская и Ярославская области</w:t>
            </w:r>
          </w:p>
          <w:p w:rsidR="00296516" w:rsidRDefault="00296516" w:rsidP="00F91A4D">
            <w:pPr>
              <w:spacing w:after="160"/>
              <w:rPr>
                <w:rFonts w:ascii="Times New Roman" w:hAnsi="Times New Roman"/>
                <w:bCs/>
              </w:rPr>
            </w:pPr>
          </w:p>
          <w:p w:rsidR="00296516" w:rsidRDefault="00296516" w:rsidP="00F91A4D">
            <w:pPr>
              <w:spacing w:after="1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Маршрут:</w:t>
            </w: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 сентября</w:t>
            </w:r>
            <w:r w:rsidRPr="002F214F">
              <w:rPr>
                <w:rFonts w:ascii="Times New Roman" w:hAnsi="Times New Roman"/>
                <w:bCs/>
              </w:rPr>
              <w:t xml:space="preserve">, сб.  </w:t>
            </w: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  <w:r w:rsidRPr="002F214F">
              <w:rPr>
                <w:rFonts w:ascii="Times New Roman" w:hAnsi="Times New Roman"/>
                <w:bCs/>
              </w:rPr>
              <w:t xml:space="preserve">Новый Некоуз (Харино). Богоявления ц. 1835 инт. </w:t>
            </w: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  <w:r w:rsidRPr="002F214F">
              <w:rPr>
                <w:rFonts w:ascii="Times New Roman" w:hAnsi="Times New Roman"/>
                <w:bCs/>
              </w:rPr>
              <w:t>Станилово. Преображения ц. 1890, колокольня 1811. Руина</w:t>
            </w: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  <w:r w:rsidRPr="002F214F">
              <w:rPr>
                <w:rFonts w:ascii="Times New Roman" w:hAnsi="Times New Roman"/>
                <w:bCs/>
              </w:rPr>
              <w:t>Рубцово и Лопатино — традиционные дома</w:t>
            </w: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  <w:r w:rsidRPr="002F214F">
              <w:rPr>
                <w:rFonts w:ascii="Times New Roman" w:hAnsi="Times New Roman"/>
                <w:bCs/>
              </w:rPr>
              <w:t>Покровское-на-Сити. Покрова ц. 1804.</w:t>
            </w: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  <w:r w:rsidRPr="002F214F">
              <w:rPr>
                <w:rFonts w:ascii="Times New Roman" w:hAnsi="Times New Roman"/>
                <w:bCs/>
              </w:rPr>
              <w:t>Никола-Высока. Преображения ц. 1820  ф</w:t>
            </w:r>
            <w:r>
              <w:rPr>
                <w:rFonts w:ascii="Times New Roman" w:hAnsi="Times New Roman"/>
                <w:bCs/>
              </w:rPr>
              <w:t>р</w:t>
            </w:r>
            <w:r w:rsidRPr="002F214F">
              <w:rPr>
                <w:rFonts w:ascii="Times New Roman" w:hAnsi="Times New Roman"/>
                <w:bCs/>
              </w:rPr>
              <w:t>ески. Руина</w:t>
            </w: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  <w:r w:rsidRPr="002F214F">
              <w:rPr>
                <w:rFonts w:ascii="Times New Roman" w:hAnsi="Times New Roman"/>
                <w:bCs/>
              </w:rPr>
              <w:t>Чамерово. Казанская ц. 1875 инт.</w:t>
            </w: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  <w:r w:rsidRPr="002F214F">
              <w:rPr>
                <w:rFonts w:ascii="Times New Roman" w:hAnsi="Times New Roman"/>
                <w:bCs/>
              </w:rPr>
              <w:t>Байловское. Введения ц. 1835 с росписями. Руина</w:t>
            </w: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 сентября</w:t>
            </w:r>
            <w:r w:rsidRPr="002F214F">
              <w:rPr>
                <w:rFonts w:ascii="Times New Roman" w:hAnsi="Times New Roman"/>
                <w:bCs/>
              </w:rPr>
              <w:t xml:space="preserve">, вс.  </w:t>
            </w: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  <w:r w:rsidRPr="002F214F">
              <w:rPr>
                <w:rFonts w:ascii="Times New Roman" w:hAnsi="Times New Roman"/>
                <w:bCs/>
              </w:rPr>
              <w:t>Борок — советская архитектура</w:t>
            </w: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  <w:r w:rsidRPr="002F214F">
              <w:rPr>
                <w:rFonts w:ascii="Times New Roman" w:hAnsi="Times New Roman"/>
                <w:bCs/>
              </w:rPr>
              <w:t xml:space="preserve">Воскресенское (Лацковский с/о). Воскресения ц. 1896 инт. </w:t>
            </w: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  <w:r w:rsidRPr="002F214F">
              <w:rPr>
                <w:rFonts w:ascii="Times New Roman" w:hAnsi="Times New Roman"/>
                <w:bCs/>
              </w:rPr>
              <w:t xml:space="preserve">Верхне-Никульское. Троицы ц. 1806 росписи </w:t>
            </w: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  <w:r w:rsidRPr="002F214F">
              <w:rPr>
                <w:rFonts w:ascii="Times New Roman" w:hAnsi="Times New Roman"/>
                <w:bCs/>
              </w:rPr>
              <w:t>усадьба Андреевское (Мусин-Пушкин): хоз корпус</w:t>
            </w: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  <w:r w:rsidRPr="002F214F">
              <w:rPr>
                <w:rFonts w:ascii="Times New Roman" w:hAnsi="Times New Roman"/>
                <w:bCs/>
              </w:rPr>
              <w:t xml:space="preserve">Кузьма-Демьян. Казанская ц. 1801  </w:t>
            </w: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  <w:r w:rsidRPr="002F214F">
              <w:rPr>
                <w:rFonts w:ascii="Times New Roman" w:hAnsi="Times New Roman"/>
                <w:bCs/>
              </w:rPr>
              <w:t xml:space="preserve">Поповка-1 (Шестихино). Воскресения ц. 1804 инт. </w:t>
            </w: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  <w:r w:rsidRPr="002F214F">
              <w:rPr>
                <w:rFonts w:ascii="Times New Roman" w:hAnsi="Times New Roman"/>
                <w:bCs/>
              </w:rPr>
              <w:t xml:space="preserve">Балобаново (Рыбинск). Успенская ц. 1789 инт. </w:t>
            </w:r>
          </w:p>
          <w:p w:rsidR="00296516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  <w:r w:rsidRPr="002F214F">
              <w:rPr>
                <w:rFonts w:ascii="Times New Roman" w:hAnsi="Times New Roman"/>
                <w:bCs/>
              </w:rPr>
              <w:t xml:space="preserve">ночь Тутаев   </w:t>
            </w: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 сентября</w:t>
            </w:r>
            <w:r w:rsidRPr="002F214F">
              <w:rPr>
                <w:rFonts w:ascii="Times New Roman" w:hAnsi="Times New Roman"/>
                <w:bCs/>
              </w:rPr>
              <w:t xml:space="preserve">, пн. </w:t>
            </w: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  <w:r w:rsidRPr="002F214F">
              <w:rPr>
                <w:rFonts w:ascii="Times New Roman" w:hAnsi="Times New Roman"/>
                <w:bCs/>
              </w:rPr>
              <w:t>Тутаев.</w:t>
            </w: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  <w:r w:rsidRPr="002F214F">
              <w:rPr>
                <w:rFonts w:ascii="Times New Roman" w:hAnsi="Times New Roman"/>
                <w:bCs/>
              </w:rPr>
              <w:t>Казанская ц. 1758</w:t>
            </w: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  <w:r w:rsidRPr="002F214F">
              <w:rPr>
                <w:rFonts w:ascii="Times New Roman" w:hAnsi="Times New Roman"/>
                <w:bCs/>
              </w:rPr>
              <w:t>Воскресенский собор 1652–1678, фрески инт.</w:t>
            </w: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  <w:r w:rsidRPr="002F214F">
              <w:rPr>
                <w:rFonts w:ascii="Times New Roman" w:hAnsi="Times New Roman"/>
                <w:bCs/>
              </w:rPr>
              <w:t>Покровская ц. 1674 фрески, инт.</w:t>
            </w: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  <w:r w:rsidRPr="002F214F">
              <w:rPr>
                <w:rFonts w:ascii="Times New Roman" w:hAnsi="Times New Roman"/>
                <w:bCs/>
              </w:rPr>
              <w:t>Крестовоздвиженский собор 1658 фрески</w:t>
            </w: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  <w:r w:rsidRPr="002F214F">
              <w:rPr>
                <w:rFonts w:ascii="Times New Roman" w:hAnsi="Times New Roman"/>
                <w:bCs/>
              </w:rPr>
              <w:t xml:space="preserve">Зарницыно (Калово). Введения ц. 1809 инт. </w:t>
            </w: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  <w:r w:rsidRPr="002F214F">
              <w:rPr>
                <w:rFonts w:ascii="Times New Roman" w:hAnsi="Times New Roman"/>
                <w:bCs/>
              </w:rPr>
              <w:t xml:space="preserve">Николо-Заболотье. Спаса Нерукотворного ц. 1690 фрески </w:t>
            </w: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  <w:r w:rsidRPr="002F214F">
              <w:rPr>
                <w:rFonts w:ascii="Times New Roman" w:hAnsi="Times New Roman"/>
                <w:bCs/>
              </w:rPr>
              <w:t xml:space="preserve">Васильевское. Смоленская ц. 1794–1803 икон. + Спасская ц. 1745 инт. </w:t>
            </w: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  <w:r w:rsidRPr="002F214F">
              <w:rPr>
                <w:rFonts w:ascii="Times New Roman" w:hAnsi="Times New Roman"/>
                <w:bCs/>
              </w:rPr>
              <w:t>Курба. Казанская ц. 1770 фрески, руина</w:t>
            </w: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 сентября</w:t>
            </w:r>
            <w:r w:rsidRPr="002F214F">
              <w:rPr>
                <w:rFonts w:ascii="Times New Roman" w:hAnsi="Times New Roman"/>
                <w:bCs/>
              </w:rPr>
              <w:t xml:space="preserve">, вт.  </w:t>
            </w: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  <w:r w:rsidRPr="002F214F">
              <w:rPr>
                <w:rFonts w:ascii="Times New Roman" w:hAnsi="Times New Roman"/>
                <w:bCs/>
              </w:rPr>
              <w:t xml:space="preserve">Петрово. Петра и Павла ц. 1703 инт. </w:t>
            </w: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  <w:r w:rsidRPr="002F214F">
              <w:rPr>
                <w:rFonts w:ascii="Times New Roman" w:hAnsi="Times New Roman"/>
                <w:bCs/>
              </w:rPr>
              <w:t xml:space="preserve">Сеславино. Казанская ц. 1780 инт. </w:t>
            </w: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  <w:r w:rsidRPr="002F214F">
              <w:rPr>
                <w:rFonts w:ascii="Times New Roman" w:hAnsi="Times New Roman"/>
                <w:bCs/>
              </w:rPr>
              <w:t xml:space="preserve">Высоцкое. Воскресенская ц. 1803 инт. </w:t>
            </w: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  <w:r w:rsidRPr="002F214F">
              <w:rPr>
                <w:rFonts w:ascii="Times New Roman" w:hAnsi="Times New Roman"/>
                <w:bCs/>
              </w:rPr>
              <w:t xml:space="preserve">Бурмакино. Воскресенская ц. 1739 фрески </w:t>
            </w: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  <w:r w:rsidRPr="002F214F">
              <w:rPr>
                <w:rFonts w:ascii="Times New Roman" w:hAnsi="Times New Roman"/>
                <w:bCs/>
              </w:rPr>
              <w:t xml:space="preserve">Новое. Троицы ц. 1777 иконостас! инт. </w:t>
            </w: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  <w:r w:rsidRPr="002F214F">
              <w:rPr>
                <w:rFonts w:ascii="Times New Roman" w:hAnsi="Times New Roman"/>
                <w:bCs/>
              </w:rPr>
              <w:t xml:space="preserve">Левашево. Воскресения ц. 1779 фрески </w:t>
            </w: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  <w:r w:rsidRPr="002F214F">
              <w:rPr>
                <w:rFonts w:ascii="Times New Roman" w:hAnsi="Times New Roman"/>
                <w:bCs/>
              </w:rPr>
              <w:t xml:space="preserve">Некрасовское (Большие Соли). Рождества БМ ц. 1700 фрески </w:t>
            </w: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  <w:r w:rsidRPr="002F214F">
              <w:rPr>
                <w:rFonts w:ascii="Times New Roman" w:hAnsi="Times New Roman"/>
                <w:bCs/>
              </w:rPr>
              <w:t xml:space="preserve">Черная Заводь. Воскресения ц. 1763 инт. </w:t>
            </w: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  <w:r w:rsidRPr="002F214F">
              <w:rPr>
                <w:rFonts w:ascii="Times New Roman" w:hAnsi="Times New Roman"/>
                <w:bCs/>
              </w:rPr>
              <w:t>ночь Ярославль</w:t>
            </w: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 сентября</w:t>
            </w:r>
            <w:r w:rsidRPr="002F214F">
              <w:rPr>
                <w:rFonts w:ascii="Times New Roman" w:hAnsi="Times New Roman"/>
                <w:bCs/>
              </w:rPr>
              <w:t xml:space="preserve">, ср.  </w:t>
            </w: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  <w:r w:rsidRPr="002F214F">
              <w:rPr>
                <w:rFonts w:ascii="Times New Roman" w:hAnsi="Times New Roman"/>
                <w:bCs/>
              </w:rPr>
              <w:t xml:space="preserve">Татищев погост. Сергия ц. 1810  инт. </w:t>
            </w: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  <w:r w:rsidRPr="002F214F">
              <w:rPr>
                <w:rFonts w:ascii="Times New Roman" w:hAnsi="Times New Roman"/>
                <w:bCs/>
              </w:rPr>
              <w:t xml:space="preserve">Скнятиново. Казанская ц. 1693 инт. </w:t>
            </w: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  <w:r w:rsidRPr="002F214F">
              <w:rPr>
                <w:rFonts w:ascii="Times New Roman" w:hAnsi="Times New Roman"/>
                <w:bCs/>
              </w:rPr>
              <w:t>Семеновское. Ризоположения ц. 1784 руина фрески</w:t>
            </w: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  <w:r w:rsidRPr="002F214F">
              <w:rPr>
                <w:rFonts w:ascii="Times New Roman" w:hAnsi="Times New Roman"/>
                <w:bCs/>
              </w:rPr>
              <w:t xml:space="preserve">Вощажниково. Троицы ц. 1782–1796 фрески </w:t>
            </w: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  <w:r w:rsidRPr="002F214F">
              <w:rPr>
                <w:rFonts w:ascii="Times New Roman" w:hAnsi="Times New Roman"/>
                <w:bCs/>
              </w:rPr>
              <w:t>Борисоглебский монастырь:</w:t>
            </w: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  <w:r w:rsidRPr="002F214F">
              <w:rPr>
                <w:rFonts w:ascii="Times New Roman" w:hAnsi="Times New Roman"/>
                <w:bCs/>
              </w:rPr>
              <w:t xml:space="preserve">надвратная ц. Сергия 1680 </w:t>
            </w:r>
          </w:p>
          <w:p w:rsidR="00296516" w:rsidRPr="002F214F" w:rsidRDefault="00296516" w:rsidP="002F214F">
            <w:pPr>
              <w:spacing w:after="160"/>
              <w:rPr>
                <w:rFonts w:ascii="Times New Roman" w:hAnsi="Times New Roman"/>
                <w:bCs/>
              </w:rPr>
            </w:pPr>
            <w:r w:rsidRPr="002F214F">
              <w:rPr>
                <w:rFonts w:ascii="Times New Roman" w:hAnsi="Times New Roman"/>
                <w:bCs/>
              </w:rPr>
              <w:t>надвратная ц. 1692</w:t>
            </w:r>
          </w:p>
          <w:p w:rsidR="00296516" w:rsidRPr="00F91A4D" w:rsidRDefault="00296516" w:rsidP="00F745EA">
            <w:pPr>
              <w:rPr>
                <w:rFonts w:ascii="Times New Roman" w:hAnsi="Times New Roman"/>
                <w:i/>
                <w:color w:val="000000"/>
              </w:rPr>
            </w:pPr>
          </w:p>
        </w:tc>
      </w:tr>
    </w:tbl>
    <w:p w:rsidR="00296516" w:rsidRDefault="00296516"/>
    <w:p w:rsidR="00296516" w:rsidRDefault="00296516"/>
    <w:p w:rsidR="00296516" w:rsidRDefault="00296516" w:rsidP="004E12FA"/>
    <w:p w:rsidR="00296516" w:rsidRDefault="00296516" w:rsidP="004E12FA">
      <w:r>
        <w:tab/>
      </w:r>
      <w:r>
        <w:tab/>
      </w:r>
    </w:p>
    <w:sectPr w:rsidR="0029651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807"/>
    <w:rsid w:val="00023E4E"/>
    <w:rsid w:val="00032C8B"/>
    <w:rsid w:val="00054118"/>
    <w:rsid w:val="00097D02"/>
    <w:rsid w:val="000A439E"/>
    <w:rsid w:val="000A6BB1"/>
    <w:rsid w:val="001B0C26"/>
    <w:rsid w:val="001D79C2"/>
    <w:rsid w:val="00231EA4"/>
    <w:rsid w:val="0024200C"/>
    <w:rsid w:val="00295F80"/>
    <w:rsid w:val="00296516"/>
    <w:rsid w:val="00296EE4"/>
    <w:rsid w:val="002D4B0B"/>
    <w:rsid w:val="002F214F"/>
    <w:rsid w:val="003D4511"/>
    <w:rsid w:val="003D53CE"/>
    <w:rsid w:val="003E3254"/>
    <w:rsid w:val="00400C0B"/>
    <w:rsid w:val="004525F2"/>
    <w:rsid w:val="004678F7"/>
    <w:rsid w:val="00484C9A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56F92"/>
    <w:rsid w:val="00963578"/>
    <w:rsid w:val="00963B38"/>
    <w:rsid w:val="00971EDC"/>
    <w:rsid w:val="00990D2A"/>
    <w:rsid w:val="009A3754"/>
    <w:rsid w:val="009C071B"/>
    <w:rsid w:val="009C2880"/>
    <w:rsid w:val="009D152B"/>
    <w:rsid w:val="009E2FA7"/>
    <w:rsid w:val="00A013F2"/>
    <w:rsid w:val="00A061B2"/>
    <w:rsid w:val="00A47807"/>
    <w:rsid w:val="00A550AE"/>
    <w:rsid w:val="00A87CEC"/>
    <w:rsid w:val="00AD4D49"/>
    <w:rsid w:val="00AD5C4C"/>
    <w:rsid w:val="00B47552"/>
    <w:rsid w:val="00B76BF3"/>
    <w:rsid w:val="00B97A3B"/>
    <w:rsid w:val="00BF4DEA"/>
    <w:rsid w:val="00BF63C9"/>
    <w:rsid w:val="00C339CE"/>
    <w:rsid w:val="00C86CA2"/>
    <w:rsid w:val="00D448DA"/>
    <w:rsid w:val="00D50690"/>
    <w:rsid w:val="00D66022"/>
    <w:rsid w:val="00DF6C55"/>
    <w:rsid w:val="00EF51AC"/>
    <w:rsid w:val="00F17150"/>
    <w:rsid w:val="00F17335"/>
    <w:rsid w:val="00F379A0"/>
    <w:rsid w:val="00F50313"/>
    <w:rsid w:val="00F745EA"/>
    <w:rsid w:val="00F91A4D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9C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78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350EA"/>
    <w:rPr>
      <w:rFonts w:cs="Times New Roman"/>
      <w:color w:val="0000FF"/>
      <w:u w:val="single"/>
    </w:rPr>
  </w:style>
  <w:style w:type="paragraph" w:customStyle="1" w:styleId="BodyTextIndent21">
    <w:name w:val="Body Text Indent 21"/>
    <w:basedOn w:val="Normal"/>
    <w:uiPriority w:val="99"/>
    <w:rsid w:val="000A6BB1"/>
    <w:pPr>
      <w:widowControl w:val="0"/>
      <w:spacing w:before="240" w:after="120"/>
      <w:ind w:left="720" w:hanging="720"/>
    </w:pPr>
    <w:rPr>
      <w:rFonts w:ascii="Times New Roman" w:hAnsi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5</Pages>
  <Words>948</Words>
  <Characters>5405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ксеня</cp:lastModifiedBy>
  <cp:revision>18</cp:revision>
  <dcterms:created xsi:type="dcterms:W3CDTF">2015-06-17T12:15:00Z</dcterms:created>
  <dcterms:modified xsi:type="dcterms:W3CDTF">2020-04-21T18:18:00Z</dcterms:modified>
</cp:coreProperties>
</file>