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C135" w14:textId="77777777" w:rsidR="00FE5C22" w:rsidRPr="00A33C80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80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A33C80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0D62E15A" w14:textId="77777777" w:rsidR="00A47807" w:rsidRPr="00A33C80" w:rsidRDefault="00A4780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6"/>
        <w:gridCol w:w="5353"/>
      </w:tblGrid>
      <w:tr w:rsidR="00A47807" w:rsidRPr="00A33C80" w14:paraId="216251D2" w14:textId="77777777" w:rsidTr="00A47807">
        <w:tc>
          <w:tcPr>
            <w:tcW w:w="4077" w:type="dxa"/>
          </w:tcPr>
          <w:p w14:paraId="256BFE08" w14:textId="77777777"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3AFD458F" w14:textId="77777777" w:rsidR="00A47807" w:rsidRPr="00A33C80" w:rsidRDefault="00FE5F5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A33C80" w14:paraId="463BA4B0" w14:textId="77777777" w:rsidTr="00A47807">
        <w:tc>
          <w:tcPr>
            <w:tcW w:w="4077" w:type="dxa"/>
          </w:tcPr>
          <w:p w14:paraId="53E9BB15" w14:textId="77777777" w:rsidR="00A47807" w:rsidRPr="00A33C8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48BAEDA5" w14:textId="266950F9" w:rsidR="00A47807" w:rsidRPr="00A33C80" w:rsidRDefault="0076409C" w:rsidP="00CC37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Выставки искусства Дальнего Востока в СССР</w:t>
            </w:r>
          </w:p>
        </w:tc>
      </w:tr>
      <w:tr w:rsidR="00023E4E" w:rsidRPr="00A33C80" w14:paraId="38FA05AF" w14:textId="77777777" w:rsidTr="00A47807">
        <w:tc>
          <w:tcPr>
            <w:tcW w:w="4077" w:type="dxa"/>
          </w:tcPr>
          <w:p w14:paraId="7929D44B" w14:textId="77777777" w:rsidR="00023E4E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54C231B6" w14:textId="77777777" w:rsidR="00023E4E" w:rsidRPr="00A33C80" w:rsidRDefault="00F83306" w:rsidP="00F833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  <w:tr w:rsidR="000A439E" w:rsidRPr="00A33C80" w14:paraId="3E7CA74C" w14:textId="77777777" w:rsidTr="00A47807">
        <w:tc>
          <w:tcPr>
            <w:tcW w:w="4077" w:type="dxa"/>
          </w:tcPr>
          <w:p w14:paraId="6AB8D9FF" w14:textId="77777777" w:rsidR="000A439E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08FFA28" w14:textId="77777777" w:rsidR="000A439E" w:rsidRPr="00A33C80" w:rsidRDefault="00F83306" w:rsidP="00FE5F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Гусева Анна Валентиновна</w:t>
            </w:r>
          </w:p>
        </w:tc>
      </w:tr>
      <w:tr w:rsidR="00A47807" w:rsidRPr="00A33C80" w14:paraId="4CCAEF24" w14:textId="77777777" w:rsidTr="00A47807">
        <w:tc>
          <w:tcPr>
            <w:tcW w:w="4077" w:type="dxa"/>
          </w:tcPr>
          <w:p w14:paraId="4F2AF57C" w14:textId="77777777"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3E1F2EB2" w14:textId="577891D3" w:rsidR="004B12BA" w:rsidRPr="00B22CF6" w:rsidRDefault="004B12BA" w:rsidP="004B12BA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A72AED">
              <w:rPr>
                <w:rFonts w:ascii="Times New Roman" w:hAnsi="Times New Roman" w:cs="Times New Roman"/>
              </w:rPr>
              <w:t>П</w:t>
            </w:r>
            <w:r w:rsidRPr="00A72AED">
              <w:rPr>
                <w:rFonts w:ascii="Times New Roman" w:hAnsi="Times New Roman" w:cs="Times New Roman"/>
                <w:lang w:eastAsia="ja-JP"/>
              </w:rPr>
              <w:t xml:space="preserve">роект является частью научного исследования, посвященного </w:t>
            </w:r>
            <w:r w:rsidR="0076409C">
              <w:rPr>
                <w:rFonts w:ascii="Times New Roman" w:hAnsi="Times New Roman" w:cs="Times New Roman"/>
                <w:lang w:eastAsia="ja-JP"/>
              </w:rPr>
              <w:t>истории изучения искусства Дальнего Востока. Художественные выставки</w:t>
            </w:r>
            <w:r w:rsidR="00894A69">
              <w:rPr>
                <w:rFonts w:ascii="Times New Roman" w:hAnsi="Times New Roman" w:cs="Times New Roman"/>
                <w:lang w:eastAsia="ja-JP"/>
              </w:rPr>
              <w:t xml:space="preserve"> могут стать</w:t>
            </w:r>
            <w:r w:rsidR="0076409C">
              <w:rPr>
                <w:rFonts w:ascii="Times New Roman" w:hAnsi="Times New Roman" w:cs="Times New Roman"/>
                <w:lang w:eastAsia="ja-JP"/>
              </w:rPr>
              <w:t xml:space="preserve"> катализатором развития науки и музейного дела</w:t>
            </w:r>
            <w:r w:rsidR="00894A69">
              <w:rPr>
                <w:rFonts w:ascii="Times New Roman" w:hAnsi="Times New Roman" w:cs="Times New Roman"/>
                <w:lang w:eastAsia="ja-JP"/>
              </w:rPr>
              <w:t>. В то же время проведение иностранных выставок в СССР часто было обусловлено политическим контекстом эпохи и изменениями политики СССР на Дальнем Востоке.</w:t>
            </w:r>
          </w:p>
          <w:p w14:paraId="3E187EF2" w14:textId="6C70CAC1" w:rsidR="00A47807" w:rsidRPr="00A72AED" w:rsidRDefault="00A47807" w:rsidP="00D46DCF">
            <w:pP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</w:pPr>
          </w:p>
        </w:tc>
      </w:tr>
      <w:tr w:rsidR="00A47807" w:rsidRPr="00A33C80" w14:paraId="53BAC65A" w14:textId="77777777" w:rsidTr="00A47807">
        <w:tc>
          <w:tcPr>
            <w:tcW w:w="4077" w:type="dxa"/>
          </w:tcPr>
          <w:p w14:paraId="20452121" w14:textId="77777777" w:rsidR="00A47807" w:rsidRPr="00A33C8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1751531" w14:textId="10F640D6" w:rsidR="00A47807" w:rsidRPr="00A72AED" w:rsidRDefault="00F83306" w:rsidP="00894A69">
            <w:pPr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A72AED">
              <w:rPr>
                <w:rFonts w:ascii="Times New Roman" w:eastAsia="Times New Roman" w:hAnsi="Times New Roman" w:cs="Times New Roman"/>
                <w:lang w:eastAsia="ja-JP"/>
              </w:rPr>
              <w:t>Целью проекта является</w:t>
            </w:r>
            <w:r w:rsidR="00A72AED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 w:rsidR="00894A69">
              <w:rPr>
                <w:rFonts w:ascii="Times New Roman" w:eastAsia="Times New Roman" w:hAnsi="Times New Roman" w:cs="Times New Roman"/>
                <w:lang w:eastAsia="ja-JP"/>
              </w:rPr>
              <w:t xml:space="preserve">систематизация выставок </w:t>
            </w:r>
            <w:r w:rsidR="00B22CF6">
              <w:rPr>
                <w:rFonts w:ascii="Times New Roman" w:eastAsia="Times New Roman" w:hAnsi="Times New Roman" w:cs="Times New Roman"/>
                <w:lang w:eastAsia="ja-JP"/>
              </w:rPr>
              <w:t>искусства Дальнего Востока</w:t>
            </w:r>
            <w:r w:rsidR="00894A69">
              <w:rPr>
                <w:rFonts w:ascii="Times New Roman" w:eastAsia="Times New Roman" w:hAnsi="Times New Roman" w:cs="Times New Roman"/>
                <w:lang w:eastAsia="ja-JP"/>
              </w:rPr>
              <w:t xml:space="preserve"> (Китая, Японии и Кореи), проводимых в СССР с 1930-х годов до конца 1980-х</w:t>
            </w:r>
            <w:r w:rsidR="00851260">
              <w:rPr>
                <w:rFonts w:ascii="Times New Roman" w:eastAsia="Times New Roman" w:hAnsi="Times New Roman" w:cs="Times New Roman"/>
                <w:lang w:eastAsia="ja-JP"/>
              </w:rPr>
              <w:t xml:space="preserve">; подбор материалов важных для понимания контекста проведения этих выставок, </w:t>
            </w:r>
            <w:r w:rsidR="00894A69">
              <w:rPr>
                <w:rFonts w:ascii="Times New Roman" w:eastAsia="Times New Roman" w:hAnsi="Times New Roman" w:cs="Times New Roman"/>
                <w:lang w:eastAsia="ja-JP"/>
              </w:rPr>
              <w:t xml:space="preserve"> выявление ключевых действующих лиц и организаторов на основе анализа каталога, прессы и отзывов. </w:t>
            </w:r>
            <w:r w:rsidR="003956ED">
              <w:rPr>
                <w:rFonts w:ascii="Times New Roman" w:eastAsia="Times New Roman" w:hAnsi="Times New Roman" w:cs="Times New Roman"/>
                <w:lang w:eastAsia="ja-JP"/>
              </w:rPr>
              <w:t>П</w:t>
            </w:r>
            <w:r w:rsidR="00894A69">
              <w:rPr>
                <w:rFonts w:ascii="Times New Roman" w:eastAsia="Times New Roman" w:hAnsi="Times New Roman" w:cs="Times New Roman"/>
                <w:lang w:eastAsia="ja-JP"/>
              </w:rPr>
              <w:t xml:space="preserve">оиск </w:t>
            </w:r>
            <w:r w:rsidR="003956ED">
              <w:rPr>
                <w:rFonts w:ascii="Times New Roman" w:eastAsia="Times New Roman" w:hAnsi="Times New Roman" w:cs="Times New Roman"/>
                <w:lang w:eastAsia="ja-JP"/>
              </w:rPr>
              <w:t xml:space="preserve">и систематизация </w:t>
            </w:r>
            <w:r w:rsidR="00894A69">
              <w:rPr>
                <w:rFonts w:ascii="Times New Roman" w:eastAsia="Times New Roman" w:hAnsi="Times New Roman" w:cs="Times New Roman"/>
                <w:lang w:eastAsia="ja-JP"/>
              </w:rPr>
              <w:t>архивных материалов, связанных с подготовкой и реализацией выставки; коммуникация с зарубежными партнёрами (музеи, организации, институты, частные лица), предоставлявшими материалы для выставок.</w:t>
            </w:r>
          </w:p>
        </w:tc>
      </w:tr>
      <w:tr w:rsidR="00A47807" w:rsidRPr="00A33C80" w14:paraId="1DAC178D" w14:textId="77777777" w:rsidTr="00A47807">
        <w:tc>
          <w:tcPr>
            <w:tcW w:w="4077" w:type="dxa"/>
          </w:tcPr>
          <w:p w14:paraId="3F584476" w14:textId="77777777" w:rsidR="00A47807" w:rsidRPr="00A33C8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8472D92" w14:textId="2284EDF8" w:rsidR="00A47807" w:rsidRPr="00A33C80" w:rsidRDefault="00A72AED" w:rsidP="007A50E7">
            <w:pPr>
              <w:rPr>
                <w:rFonts w:ascii="Times New Roman" w:hAnsi="Times New Roman" w:cs="Times New Roman"/>
                <w:color w:val="000000" w:themeColor="text1"/>
                <w:lang w:eastAsia="ko-KR"/>
              </w:rPr>
            </w:pPr>
            <w:r w:rsidRPr="003956ED">
              <w:rPr>
                <w:rFonts w:ascii="Times New Roman" w:eastAsia="Times New Roman" w:hAnsi="Times New Roman" w:cs="Times New Roman"/>
                <w:lang w:eastAsia="ja-JP"/>
              </w:rPr>
              <w:t xml:space="preserve">Работа в </w:t>
            </w:r>
            <w:r w:rsidR="00B22CF6" w:rsidRPr="003956ED">
              <w:rPr>
                <w:rFonts w:ascii="Times New Roman" w:eastAsia="Times New Roman" w:hAnsi="Times New Roman" w:cs="Times New Roman"/>
                <w:lang w:eastAsia="ja-JP"/>
              </w:rPr>
              <w:t>библиотеках</w:t>
            </w:r>
            <w:r w:rsidR="00894A69" w:rsidRPr="003956ED">
              <w:rPr>
                <w:rFonts w:ascii="Times New Roman" w:eastAsia="Times New Roman" w:hAnsi="Times New Roman" w:cs="Times New Roman"/>
                <w:lang w:eastAsia="ja-JP"/>
              </w:rPr>
              <w:t xml:space="preserve"> (РГБ, ГПИБ), с базами данных музеев в Китае, Японии, на Тайване и др.; </w:t>
            </w:r>
            <w:r w:rsidR="003956ED">
              <w:rPr>
                <w:rFonts w:ascii="Times New Roman" w:eastAsia="Times New Roman" w:hAnsi="Times New Roman" w:cs="Times New Roman"/>
                <w:lang w:eastAsia="ja-JP"/>
              </w:rPr>
              <w:t xml:space="preserve"> с литературой, анализ визуального и текстового материала; переводы с китайского, японского, корейского; составление писем и запросов в архивы, в музеи ( в том числе зарубежные); р</w:t>
            </w:r>
            <w:r w:rsidR="003956ED" w:rsidRPr="003956ED">
              <w:rPr>
                <w:rFonts w:ascii="Times New Roman" w:eastAsia="Times New Roman" w:hAnsi="Times New Roman" w:cs="Times New Roman"/>
                <w:lang w:eastAsia="ja-JP"/>
              </w:rPr>
              <w:t>абота с онлайн базой Государственного каталога музейного фонда (</w:t>
            </w:r>
            <w:hyperlink r:id="rId5" w:anchor="/" w:history="1">
              <w:r w:rsidR="003956ED" w:rsidRPr="003956ED">
                <w:rPr>
                  <w:rFonts w:ascii="Times New Roman" w:eastAsia="Times New Roman" w:hAnsi="Times New Roman" w:cs="Times New Roman"/>
                  <w:lang w:eastAsia="ja-JP"/>
                </w:rPr>
                <w:t>http://goskatalog.ru/portal/#/</w:t>
              </w:r>
            </w:hyperlink>
            <w:r w:rsidR="003956ED" w:rsidRPr="003956ED">
              <w:rPr>
                <w:rFonts w:ascii="Times New Roman" w:eastAsia="Times New Roman" w:hAnsi="Times New Roman" w:cs="Times New Roman"/>
                <w:lang w:eastAsia="ja-JP"/>
              </w:rPr>
              <w:t xml:space="preserve">), </w:t>
            </w:r>
            <w:r w:rsidR="003956ED" w:rsidRPr="003956ED">
              <w:rPr>
                <w:rFonts w:ascii="Times New Roman" w:eastAsia="Times New Roman" w:hAnsi="Times New Roman" w:cs="Times New Roman"/>
                <w:lang w:eastAsia="ja-JP"/>
              </w:rPr>
              <w:br/>
            </w:r>
            <w:r w:rsidR="00F47E42" w:rsidRPr="003956ED">
              <w:rPr>
                <w:rFonts w:ascii="Times New Roman" w:eastAsia="Times New Roman" w:hAnsi="Times New Roman" w:cs="Times New Roman"/>
                <w:lang w:eastAsia="ja-JP"/>
              </w:rPr>
              <w:t>Отрабатыва</w:t>
            </w:r>
            <w:r w:rsidR="008E0E13" w:rsidRPr="003956ED">
              <w:rPr>
                <w:rFonts w:ascii="Times New Roman" w:eastAsia="Times New Roman" w:hAnsi="Times New Roman" w:cs="Times New Roman"/>
                <w:lang w:eastAsia="ja-JP"/>
              </w:rPr>
              <w:t>ю</w:t>
            </w:r>
            <w:r w:rsidR="00F47E42" w:rsidRPr="003956ED">
              <w:rPr>
                <w:rFonts w:ascii="Times New Roman" w:eastAsia="Times New Roman" w:hAnsi="Times New Roman" w:cs="Times New Roman"/>
                <w:lang w:eastAsia="ja-JP"/>
              </w:rPr>
              <w:t>тся навык</w:t>
            </w:r>
            <w:r w:rsidR="008E0E13" w:rsidRPr="003956ED">
              <w:rPr>
                <w:rFonts w:ascii="Times New Roman" w:eastAsia="Times New Roman" w:hAnsi="Times New Roman" w:cs="Times New Roman"/>
                <w:lang w:eastAsia="ja-JP"/>
              </w:rPr>
              <w:t xml:space="preserve">и </w:t>
            </w:r>
            <w:r w:rsidR="000B6045" w:rsidRPr="003956ED">
              <w:rPr>
                <w:rFonts w:ascii="Times New Roman" w:eastAsia="Times New Roman" w:hAnsi="Times New Roman" w:cs="Times New Roman"/>
                <w:lang w:eastAsia="ja-JP"/>
              </w:rPr>
              <w:t xml:space="preserve">анализа </w:t>
            </w:r>
            <w:r w:rsidR="007A50E7" w:rsidRPr="003956ED">
              <w:rPr>
                <w:rFonts w:ascii="Times New Roman" w:eastAsia="Times New Roman" w:hAnsi="Times New Roman" w:cs="Times New Roman"/>
                <w:lang w:eastAsia="ja-JP"/>
              </w:rPr>
              <w:t>данных, систематизации данных</w:t>
            </w:r>
            <w:r w:rsidR="00440FF2" w:rsidRPr="003956ED">
              <w:rPr>
                <w:rFonts w:ascii="Times New Roman" w:eastAsia="Times New Roman" w:hAnsi="Times New Roman" w:cs="Times New Roman"/>
                <w:lang w:eastAsia="ja-JP"/>
              </w:rPr>
              <w:t>.</w:t>
            </w:r>
            <w:r w:rsidR="00440FF2">
              <w:rPr>
                <w:rFonts w:ascii="Times New Roman" w:hAnsi="Times New Roman" w:cs="Times New Roman"/>
                <w:color w:val="000000" w:themeColor="text1"/>
                <w:lang w:eastAsia="ko-KR"/>
              </w:rPr>
              <w:t xml:space="preserve">  </w:t>
            </w:r>
          </w:p>
        </w:tc>
      </w:tr>
      <w:tr w:rsidR="00691CF6" w:rsidRPr="00A33C80" w14:paraId="6A1FC114" w14:textId="77777777" w:rsidTr="00A47807">
        <w:tc>
          <w:tcPr>
            <w:tcW w:w="4077" w:type="dxa"/>
          </w:tcPr>
          <w:p w14:paraId="6E104A12" w14:textId="77777777" w:rsidR="00691CF6" w:rsidRPr="00A33C8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01F68A2E" w14:textId="426EDEBD" w:rsidR="00691CF6" w:rsidRPr="00A33C80" w:rsidRDefault="003956ED" w:rsidP="00440F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5126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851260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A72AED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61A9D" w:rsidRPr="00A33C80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</w:tr>
      <w:tr w:rsidR="00F379A0" w:rsidRPr="00A33C80" w14:paraId="1AB0A97E" w14:textId="77777777" w:rsidTr="00A47807">
        <w:tc>
          <w:tcPr>
            <w:tcW w:w="4077" w:type="dxa"/>
          </w:tcPr>
          <w:p w14:paraId="5F3F0936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10515182" w14:textId="10BB225C" w:rsidR="00F379A0" w:rsidRPr="00A33C80" w:rsidRDefault="00F415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A47807" w:rsidRPr="00A33C80" w14:paraId="797A8B6C" w14:textId="77777777" w:rsidTr="00A47807">
        <w:tc>
          <w:tcPr>
            <w:tcW w:w="4077" w:type="dxa"/>
          </w:tcPr>
          <w:p w14:paraId="06630245" w14:textId="77777777"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1F5ACD16" w14:textId="77777777" w:rsidR="00A47807" w:rsidRPr="00A33C80" w:rsidRDefault="00A61A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удаленный</w:t>
            </w:r>
          </w:p>
        </w:tc>
      </w:tr>
      <w:tr w:rsidR="00F379A0" w:rsidRPr="00A33C80" w14:paraId="1A0712C9" w14:textId="77777777" w:rsidTr="00A47807">
        <w:tc>
          <w:tcPr>
            <w:tcW w:w="4077" w:type="dxa"/>
          </w:tcPr>
          <w:p w14:paraId="6D43A48B" w14:textId="77777777" w:rsidR="00F379A0" w:rsidRPr="00A33C8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570C6181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11057931" w14:textId="3263C670" w:rsidR="00F379A0" w:rsidRPr="00A33C80" w:rsidRDefault="008512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379A0" w:rsidRPr="00A33C80" w14:paraId="0DAE1713" w14:textId="77777777" w:rsidTr="00A47807">
        <w:tc>
          <w:tcPr>
            <w:tcW w:w="4077" w:type="dxa"/>
          </w:tcPr>
          <w:p w14:paraId="1C687586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6E715A9C" w14:textId="560C84BA" w:rsidR="00F379A0" w:rsidRPr="00A33C80" w:rsidRDefault="000B60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</w:tr>
      <w:tr w:rsidR="00F379A0" w:rsidRPr="00A33C80" w14:paraId="4EEA8F38" w14:textId="77777777" w:rsidTr="00A47807">
        <w:tc>
          <w:tcPr>
            <w:tcW w:w="4077" w:type="dxa"/>
          </w:tcPr>
          <w:p w14:paraId="6AB7E5E1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BFAC880" w14:textId="43F12721" w:rsidR="00F379A0" w:rsidRPr="00A33C80" w:rsidRDefault="00A72AED" w:rsidP="007A50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Умение </w:t>
            </w:r>
            <w:r w:rsidR="003956ED">
              <w:rPr>
                <w:rFonts w:ascii="Times New Roman" w:hAnsi="Times New Roman" w:cs="Times New Roman"/>
                <w:color w:val="000000" w:themeColor="text1"/>
              </w:rPr>
              <w:t xml:space="preserve">искать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анализировать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 xml:space="preserve">информацию </w:t>
            </w:r>
            <w:r w:rsidR="003956ED">
              <w:rPr>
                <w:rFonts w:ascii="Times New Roman" w:hAnsi="Times New Roman" w:cs="Times New Roman"/>
                <w:color w:val="000000" w:themeColor="text1"/>
              </w:rPr>
              <w:t xml:space="preserve">в базах данных, поисковых системах библиотек,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 xml:space="preserve">в каталогах; желание работать с базами данных и просматривать большие объёмы визуальных данных; </w:t>
            </w:r>
            <w:r w:rsidR="003956ED">
              <w:rPr>
                <w:rFonts w:ascii="Times New Roman" w:hAnsi="Times New Roman" w:cs="Times New Roman"/>
                <w:color w:val="000000" w:themeColor="text1"/>
              </w:rPr>
              <w:t xml:space="preserve">желание и умение работать в </w:t>
            </w:r>
            <w:r>
              <w:rPr>
                <w:rFonts w:ascii="Times New Roman" w:hAnsi="Times New Roman" w:cs="Times New Roman"/>
                <w:color w:val="000000" w:themeColor="text1"/>
              </w:rPr>
              <w:t>архивах и библиотек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>ах</w:t>
            </w:r>
            <w:r w:rsidR="003956ED">
              <w:rPr>
                <w:rFonts w:ascii="Times New Roman" w:hAnsi="Times New Roman" w:cs="Times New Roman"/>
                <w:color w:val="000000" w:themeColor="text1"/>
              </w:rPr>
              <w:t>. Ж</w:t>
            </w:r>
            <w:r w:rsidR="00BE09FB">
              <w:rPr>
                <w:rFonts w:ascii="Times New Roman" w:hAnsi="Times New Roman" w:cs="Times New Roman"/>
                <w:color w:val="000000" w:themeColor="text1"/>
              </w:rPr>
              <w:t xml:space="preserve">елательна базовая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lastRenderedPageBreak/>
              <w:t>искусствоведческая и/или историческая</w:t>
            </w:r>
            <w:r w:rsidR="003956ED">
              <w:rPr>
                <w:rFonts w:ascii="Times New Roman" w:hAnsi="Times New Roman" w:cs="Times New Roman"/>
                <w:color w:val="000000" w:themeColor="text1"/>
              </w:rPr>
              <w:t>, востоковедческая</w:t>
            </w:r>
            <w:r w:rsidR="00BE09FB">
              <w:rPr>
                <w:rFonts w:ascii="Times New Roman" w:hAnsi="Times New Roman" w:cs="Times New Roman"/>
                <w:color w:val="000000" w:themeColor="text1"/>
              </w:rPr>
              <w:t xml:space="preserve"> подготовка (история искусств или история). Внимательность, системное мышление и интерес к исследованию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>, инициативность.</w:t>
            </w:r>
          </w:p>
        </w:tc>
      </w:tr>
      <w:tr w:rsidR="00971EDC" w:rsidRPr="00A33C80" w14:paraId="74792BAC" w14:textId="77777777" w:rsidTr="00A47807">
        <w:tc>
          <w:tcPr>
            <w:tcW w:w="4077" w:type="dxa"/>
          </w:tcPr>
          <w:p w14:paraId="17854471" w14:textId="77777777"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6E9F6882" w14:textId="754C66CF" w:rsidR="00971EDC" w:rsidRPr="00A33C80" w:rsidRDefault="000B6045" w:rsidP="007A50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>азвитие аналитического мышления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Углубление знаний по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>истории</w:t>
            </w:r>
            <w:r w:rsidR="003956ED">
              <w:rPr>
                <w:rFonts w:ascii="Times New Roman" w:hAnsi="Times New Roman" w:cs="Times New Roman"/>
                <w:color w:val="000000" w:themeColor="text1"/>
              </w:rPr>
              <w:t xml:space="preserve"> выставочного дела и востоковеденья.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A33C80" w14:paraId="5BF3E01F" w14:textId="77777777" w:rsidTr="00A47807">
        <w:tc>
          <w:tcPr>
            <w:tcW w:w="4077" w:type="dxa"/>
          </w:tcPr>
          <w:p w14:paraId="678D6DC7" w14:textId="77777777" w:rsidR="00A47807" w:rsidRPr="00A33C8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33C8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A33C8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37B954B8" w14:textId="2359F9CE" w:rsidR="00A47807" w:rsidRPr="00A33C80" w:rsidRDefault="000D10B8" w:rsidP="005F27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Отчет каждого студента по проекту с подведением итогов о проделанной работе</w:t>
            </w:r>
            <w:r w:rsidR="005F2747">
              <w:rPr>
                <w:rFonts w:ascii="Times New Roman" w:hAnsi="Times New Roman" w:cs="Times New Roman"/>
                <w:color w:val="000000" w:themeColor="text1"/>
              </w:rPr>
              <w:t>, сведение всех отчетов в одну базу данных</w:t>
            </w:r>
            <w:r w:rsidR="00F47E42">
              <w:rPr>
                <w:rFonts w:ascii="Times New Roman" w:hAnsi="Times New Roman" w:cs="Times New Roman"/>
                <w:color w:val="000000" w:themeColor="text1"/>
              </w:rPr>
              <w:t>, составление коллективного отчета по проделанной работе.</w:t>
            </w:r>
          </w:p>
        </w:tc>
      </w:tr>
      <w:tr w:rsidR="00971EDC" w:rsidRPr="00A33C80" w14:paraId="71556A34" w14:textId="77777777" w:rsidTr="00A47807">
        <w:tc>
          <w:tcPr>
            <w:tcW w:w="4077" w:type="dxa"/>
          </w:tcPr>
          <w:p w14:paraId="35E9F7D4" w14:textId="77777777" w:rsidR="00971EDC" w:rsidRPr="00A33C8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BD54F70" w14:textId="77777777" w:rsidR="00971EDC" w:rsidRPr="00A33C80" w:rsidRDefault="000D10B8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Кредиты начисляются </w:t>
            </w:r>
            <w:r w:rsidR="001731E3">
              <w:rPr>
                <w:rFonts w:ascii="Times New Roman" w:hAnsi="Times New Roman" w:cs="Times New Roman"/>
                <w:color w:val="000000" w:themeColor="text1"/>
              </w:rPr>
              <w:t>руководителем проекта</w:t>
            </w:r>
          </w:p>
        </w:tc>
      </w:tr>
      <w:tr w:rsidR="00A47807" w:rsidRPr="00A33C80" w14:paraId="067E210A" w14:textId="77777777" w:rsidTr="00A47807">
        <w:tc>
          <w:tcPr>
            <w:tcW w:w="4077" w:type="dxa"/>
          </w:tcPr>
          <w:p w14:paraId="74D84A18" w14:textId="77777777" w:rsidR="00A47807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289F68A4" w14:textId="6B4B7832" w:rsidR="00A47807" w:rsidRPr="00A33C80" w:rsidRDefault="007A50E7" w:rsidP="005F27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A33C80" w14:paraId="1A7BA78A" w14:textId="77777777" w:rsidTr="00A47807">
        <w:tc>
          <w:tcPr>
            <w:tcW w:w="4077" w:type="dxa"/>
          </w:tcPr>
          <w:p w14:paraId="2FC63EB9" w14:textId="77777777" w:rsidR="00A47807" w:rsidRPr="00A33C8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14D037FF" w14:textId="26C04412" w:rsidR="003956ED" w:rsidRPr="003956ED" w:rsidRDefault="007F4847" w:rsidP="003956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 xml:space="preserve">Студенты </w:t>
            </w:r>
            <w:proofErr w:type="spellStart"/>
            <w:r w:rsidR="003956E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="003956ED">
              <w:rPr>
                <w:rFonts w:ascii="Times New Roman" w:hAnsi="Times New Roman" w:cs="Times New Roman"/>
                <w:color w:val="000000" w:themeColor="text1"/>
              </w:rPr>
              <w:t xml:space="preserve"> и магистратуры по специальности</w:t>
            </w:r>
            <w:r w:rsidR="00677BCC">
              <w:rPr>
                <w:rFonts w:ascii="Times New Roman" w:hAnsi="Times New Roman" w:cs="Times New Roman"/>
                <w:color w:val="000000" w:themeColor="text1"/>
              </w:rPr>
              <w:t xml:space="preserve"> «История искусств»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>«История»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956ED" w:rsidRPr="003956ED">
              <w:rPr>
                <w:rFonts w:ascii="Times New Roman" w:hAnsi="Times New Roman" w:cs="Times New Roman"/>
                <w:color w:val="000000" w:themeColor="text1"/>
              </w:rPr>
              <w:t>«Востоковедение и африканистика»</w:t>
            </w:r>
            <w:r w:rsidR="003956ED">
              <w:rPr>
                <w:rFonts w:ascii="Times New Roman" w:hAnsi="Times New Roman" w:cs="Times New Roman"/>
                <w:color w:val="000000" w:themeColor="text1"/>
              </w:rPr>
              <w:t>, «Международные отношения»</w:t>
            </w:r>
          </w:p>
          <w:p w14:paraId="6360FAA0" w14:textId="1724B15F" w:rsidR="00A47807" w:rsidRPr="00A33C80" w:rsidRDefault="00A47807" w:rsidP="007A50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A33C80" w14:paraId="181805AF" w14:textId="77777777" w:rsidTr="00A47807">
        <w:tc>
          <w:tcPr>
            <w:tcW w:w="4077" w:type="dxa"/>
          </w:tcPr>
          <w:p w14:paraId="14D723B0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C80E684" w14:textId="04DFDE8A" w:rsidR="00F379A0" w:rsidRPr="00A33C80" w:rsidRDefault="00677BCC" w:rsidP="007F48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«История искусств»,</w:t>
            </w:r>
            <w:r w:rsidR="00712EA2">
              <w:rPr>
                <w:rFonts w:ascii="Times New Roman" w:hAnsi="Times New Roman" w:cs="Times New Roman"/>
                <w:color w:val="000000" w:themeColor="text1"/>
              </w:rPr>
              <w:t xml:space="preserve"> «ИХКРИ»</w:t>
            </w:r>
            <w:r w:rsidR="007A50E7">
              <w:rPr>
                <w:rFonts w:ascii="Times New Roman" w:hAnsi="Times New Roman" w:cs="Times New Roman"/>
                <w:color w:val="000000" w:themeColor="text1"/>
              </w:rPr>
              <w:t>, «История»</w:t>
            </w:r>
            <w:r w:rsidR="003956ED">
              <w:rPr>
                <w:rFonts w:ascii="Times New Roman" w:hAnsi="Times New Roman" w:cs="Times New Roman"/>
                <w:color w:val="000000" w:themeColor="text1"/>
              </w:rPr>
              <w:t xml:space="preserve">, «Востоковеденье», </w:t>
            </w:r>
            <w:r w:rsidR="00851260">
              <w:rPr>
                <w:rFonts w:ascii="Times New Roman" w:hAnsi="Times New Roman" w:cs="Times New Roman"/>
                <w:color w:val="000000" w:themeColor="text1"/>
              </w:rPr>
              <w:t>др.</w:t>
            </w:r>
          </w:p>
        </w:tc>
      </w:tr>
      <w:tr w:rsidR="00F379A0" w:rsidRPr="00A33C80" w14:paraId="5EC5B0AF" w14:textId="77777777" w:rsidTr="00A47807">
        <w:tc>
          <w:tcPr>
            <w:tcW w:w="4077" w:type="dxa"/>
          </w:tcPr>
          <w:p w14:paraId="6C9ED919" w14:textId="77777777" w:rsidR="00F379A0" w:rsidRPr="00A33C8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C8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24FB7BB6" w14:textId="4508CD87" w:rsidR="00F379A0" w:rsidRPr="00A33C80" w:rsidRDefault="000B6045" w:rsidP="001731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исторических наук</w:t>
            </w:r>
          </w:p>
        </w:tc>
      </w:tr>
    </w:tbl>
    <w:p w14:paraId="611812EC" w14:textId="77777777" w:rsidR="004E12FA" w:rsidRPr="00A33C80" w:rsidRDefault="004E12FA" w:rsidP="00AF658D">
      <w:pPr>
        <w:rPr>
          <w:rFonts w:ascii="Times New Roman" w:hAnsi="Times New Roman" w:cs="Times New Roman"/>
        </w:rPr>
      </w:pPr>
    </w:p>
    <w:sectPr w:rsidR="004E12FA" w:rsidRPr="00A33C8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67BEF"/>
    <w:rsid w:val="000A439E"/>
    <w:rsid w:val="000B6045"/>
    <w:rsid w:val="000D10B8"/>
    <w:rsid w:val="00120843"/>
    <w:rsid w:val="0015525C"/>
    <w:rsid w:val="001731E3"/>
    <w:rsid w:val="001D79C2"/>
    <w:rsid w:val="002232D4"/>
    <w:rsid w:val="00231EA4"/>
    <w:rsid w:val="00291981"/>
    <w:rsid w:val="002D4B0B"/>
    <w:rsid w:val="002D6CB1"/>
    <w:rsid w:val="00367341"/>
    <w:rsid w:val="003956ED"/>
    <w:rsid w:val="003D53CE"/>
    <w:rsid w:val="003E3254"/>
    <w:rsid w:val="00400C0B"/>
    <w:rsid w:val="00440FF2"/>
    <w:rsid w:val="00454CA9"/>
    <w:rsid w:val="004678F7"/>
    <w:rsid w:val="00474FAB"/>
    <w:rsid w:val="00481835"/>
    <w:rsid w:val="004B12BA"/>
    <w:rsid w:val="004C1D36"/>
    <w:rsid w:val="004E11DE"/>
    <w:rsid w:val="004E12FA"/>
    <w:rsid w:val="005A6059"/>
    <w:rsid w:val="005E07D1"/>
    <w:rsid w:val="005E13DA"/>
    <w:rsid w:val="005E3B03"/>
    <w:rsid w:val="005F2747"/>
    <w:rsid w:val="00611FDD"/>
    <w:rsid w:val="00677BCC"/>
    <w:rsid w:val="00691CF6"/>
    <w:rsid w:val="006E6B4E"/>
    <w:rsid w:val="00712EA2"/>
    <w:rsid w:val="0076409C"/>
    <w:rsid w:val="00766F84"/>
    <w:rsid w:val="00772F69"/>
    <w:rsid w:val="00773878"/>
    <w:rsid w:val="007764AB"/>
    <w:rsid w:val="007A50E7"/>
    <w:rsid w:val="007F2D15"/>
    <w:rsid w:val="007F4847"/>
    <w:rsid w:val="0082311B"/>
    <w:rsid w:val="00834E3D"/>
    <w:rsid w:val="00851260"/>
    <w:rsid w:val="0089112A"/>
    <w:rsid w:val="00894A69"/>
    <w:rsid w:val="008B458B"/>
    <w:rsid w:val="008E0E13"/>
    <w:rsid w:val="00927FAB"/>
    <w:rsid w:val="00957BB8"/>
    <w:rsid w:val="00963578"/>
    <w:rsid w:val="00971EDC"/>
    <w:rsid w:val="00990D2A"/>
    <w:rsid w:val="00A013F2"/>
    <w:rsid w:val="00A33C80"/>
    <w:rsid w:val="00A47807"/>
    <w:rsid w:val="00A550AE"/>
    <w:rsid w:val="00A61A9D"/>
    <w:rsid w:val="00A62496"/>
    <w:rsid w:val="00A72AED"/>
    <w:rsid w:val="00AD4D49"/>
    <w:rsid w:val="00AD5C4C"/>
    <w:rsid w:val="00AF658D"/>
    <w:rsid w:val="00B22CF6"/>
    <w:rsid w:val="00B47552"/>
    <w:rsid w:val="00BE09FB"/>
    <w:rsid w:val="00C86CA2"/>
    <w:rsid w:val="00CC370F"/>
    <w:rsid w:val="00D448DA"/>
    <w:rsid w:val="00D46DCF"/>
    <w:rsid w:val="00DE166E"/>
    <w:rsid w:val="00E346E6"/>
    <w:rsid w:val="00F17335"/>
    <w:rsid w:val="00F379A0"/>
    <w:rsid w:val="00F4153A"/>
    <w:rsid w:val="00F46DC1"/>
    <w:rsid w:val="00F47E42"/>
    <w:rsid w:val="00F50313"/>
    <w:rsid w:val="00F745EA"/>
    <w:rsid w:val="00F83306"/>
    <w:rsid w:val="00FE5C22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153A1C78"/>
  <w15:docId w15:val="{3DECBE81-3BC4-A244-8B32-14BF14E5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katalog.ru/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2020-08-14T12:17:00Z</dcterms:created>
  <dcterms:modified xsi:type="dcterms:W3CDTF">2020-08-17T16:29:00Z</dcterms:modified>
</cp:coreProperties>
</file>