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1D04" w14:textId="77777777" w:rsidR="000D11A0" w:rsidRPr="000D11A0" w:rsidRDefault="000D11A0" w:rsidP="000D11A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eastAsia="ru-RU"/>
        </w:rPr>
      </w:pPr>
      <w:r w:rsidRPr="000D11A0">
        <w:rPr>
          <w:rFonts w:ascii="Cambria" w:hAnsi="Cambria" w:cs="Arial"/>
          <w:b/>
          <w:sz w:val="28"/>
          <w:szCs w:val="28"/>
          <w:lang w:eastAsia="ru-RU"/>
        </w:rPr>
        <w:t>Проектное предложение</w:t>
      </w:r>
    </w:p>
    <w:p w14:paraId="1D78CB71" w14:textId="77777777" w:rsidR="000D11A0" w:rsidRPr="000D11A0" w:rsidRDefault="000D11A0" w:rsidP="000D11A0">
      <w:pPr>
        <w:spacing w:after="0" w:line="240" w:lineRule="auto"/>
        <w:rPr>
          <w:rFonts w:ascii="Cambria" w:hAnsi="Cambria" w:cs="Arial"/>
          <w:sz w:val="24"/>
          <w:szCs w:val="24"/>
          <w:lang w:eastAsia="ru-RU"/>
        </w:rPr>
      </w:pPr>
    </w:p>
    <w:tbl>
      <w:tblPr>
        <w:tblStyle w:val="TableGrid1"/>
        <w:tblW w:w="0" w:type="auto"/>
        <w:tblInd w:w="-318" w:type="dxa"/>
        <w:tblLook w:val="04A0" w:firstRow="1" w:lastRow="0" w:firstColumn="1" w:lastColumn="0" w:noHBand="0" w:noVBand="1"/>
      </w:tblPr>
      <w:tblGrid>
        <w:gridCol w:w="4321"/>
        <w:gridCol w:w="5336"/>
      </w:tblGrid>
      <w:tr w:rsidR="000D11A0" w:rsidRPr="000D11A0" w14:paraId="7E197CDC" w14:textId="77777777" w:rsidTr="00A73BDE">
        <w:tc>
          <w:tcPr>
            <w:tcW w:w="4321" w:type="dxa"/>
          </w:tcPr>
          <w:p w14:paraId="3E216F3D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Тип проекта</w:t>
            </w:r>
          </w:p>
        </w:tc>
        <w:tc>
          <w:tcPr>
            <w:tcW w:w="5336" w:type="dxa"/>
          </w:tcPr>
          <w:p w14:paraId="23B5520D" w14:textId="62DEB2D3" w:rsidR="000D11A0" w:rsidRPr="00F03B69" w:rsidRDefault="00F03B69" w:rsidP="000D11A0">
            <w:pPr>
              <w:rPr>
                <w:color w:val="000000"/>
              </w:rPr>
            </w:pPr>
            <w:r w:rsidRPr="00F03B69">
              <w:rPr>
                <w:color w:val="000000"/>
              </w:rPr>
              <w:t>Научный</w:t>
            </w:r>
          </w:p>
        </w:tc>
      </w:tr>
      <w:tr w:rsidR="000D11A0" w:rsidRPr="000D11A0" w14:paraId="37C116BC" w14:textId="77777777" w:rsidTr="00A73BDE">
        <w:tc>
          <w:tcPr>
            <w:tcW w:w="4321" w:type="dxa"/>
          </w:tcPr>
          <w:p w14:paraId="32D7F058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Название проекта</w:t>
            </w:r>
          </w:p>
        </w:tc>
        <w:tc>
          <w:tcPr>
            <w:tcW w:w="5336" w:type="dxa"/>
          </w:tcPr>
          <w:p w14:paraId="212C3384" w14:textId="31435C36" w:rsidR="000D11A0" w:rsidRPr="00F03B69" w:rsidRDefault="00F11A29" w:rsidP="006A1B05">
            <w:pPr>
              <w:rPr>
                <w:color w:val="000000"/>
                <w:lang w:bidi="ar-SY"/>
              </w:rPr>
            </w:pPr>
            <w:r w:rsidRPr="00F03B69">
              <w:rPr>
                <w:color w:val="000000"/>
                <w:lang w:bidi="ar-SY"/>
              </w:rPr>
              <w:t>Научно-аналитическое сопровождение исследований по внешней политике КНР</w:t>
            </w:r>
          </w:p>
        </w:tc>
      </w:tr>
      <w:tr w:rsidR="000D11A0" w:rsidRPr="000D11A0" w14:paraId="5D4B1EB2" w14:textId="77777777" w:rsidTr="00A73BDE">
        <w:tc>
          <w:tcPr>
            <w:tcW w:w="4321" w:type="dxa"/>
          </w:tcPr>
          <w:p w14:paraId="05920497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36" w:type="dxa"/>
          </w:tcPr>
          <w:p w14:paraId="4DC6C39C" w14:textId="2D615371" w:rsidR="000D11A0" w:rsidRPr="003E28E7" w:rsidRDefault="003E28E7" w:rsidP="000D11A0">
            <w:pPr>
              <w:rPr>
                <w:color w:val="000000"/>
              </w:rPr>
            </w:pPr>
            <w:r>
              <w:rPr>
                <w:color w:val="000000"/>
              </w:rPr>
              <w:t>Центр комплексных европейских и международных исследований</w:t>
            </w:r>
          </w:p>
        </w:tc>
      </w:tr>
      <w:tr w:rsidR="00BB2555" w:rsidRPr="000D11A0" w14:paraId="25C30ED9" w14:textId="77777777" w:rsidTr="00A73BDE">
        <w:tc>
          <w:tcPr>
            <w:tcW w:w="4321" w:type="dxa"/>
          </w:tcPr>
          <w:p w14:paraId="25E58981" w14:textId="77777777" w:rsidR="00BB2555" w:rsidRPr="00EE196F" w:rsidRDefault="00BB2555" w:rsidP="00BB2555">
            <w:pPr>
              <w:rPr>
                <w:color w:val="000000"/>
                <w:lang w:val="en-US"/>
              </w:rPr>
            </w:pPr>
            <w:r w:rsidRPr="000D11A0">
              <w:rPr>
                <w:color w:val="000000"/>
              </w:rPr>
              <w:t>Руководитель проекта</w:t>
            </w:r>
          </w:p>
        </w:tc>
        <w:tc>
          <w:tcPr>
            <w:tcW w:w="5336" w:type="dxa"/>
          </w:tcPr>
          <w:p w14:paraId="71D8D07C" w14:textId="2AA1BF3C" w:rsidR="00BB2555" w:rsidRPr="00F03B69" w:rsidRDefault="00BF1039" w:rsidP="00BB2555">
            <w:pPr>
              <w:rPr>
                <w:color w:val="000000"/>
              </w:rPr>
            </w:pPr>
            <w:r w:rsidRPr="00F03B69">
              <w:rPr>
                <w:color w:val="000000"/>
              </w:rPr>
              <w:t>Пятачкова Анастасия Сергеевна, младший научный сотрудник ЦКЕМИ</w:t>
            </w:r>
          </w:p>
        </w:tc>
      </w:tr>
      <w:tr w:rsidR="000D11A0" w:rsidRPr="000D11A0" w14:paraId="60221AA6" w14:textId="77777777" w:rsidTr="00A73BDE">
        <w:tc>
          <w:tcPr>
            <w:tcW w:w="4321" w:type="dxa"/>
          </w:tcPr>
          <w:p w14:paraId="471D6097" w14:textId="77777777"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336" w:type="dxa"/>
          </w:tcPr>
          <w:p w14:paraId="3F7F5B60" w14:textId="6CFF3DD0" w:rsidR="00BF1039" w:rsidRDefault="00BF1039" w:rsidP="0092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представляет собой работу по изучению </w:t>
            </w:r>
            <w:r w:rsidR="00497FFB">
              <w:rPr>
                <w:color w:val="000000"/>
              </w:rPr>
              <w:t>тенденций развития КНР в условиях эпидемии</w:t>
            </w:r>
            <w:r w:rsidR="00A66E99">
              <w:rPr>
                <w:color w:val="000000"/>
              </w:rPr>
              <w:t xml:space="preserve"> и китайского опыта по устранению последствий </w:t>
            </w:r>
            <w:proofErr w:type="spellStart"/>
            <w:r w:rsidR="00A66E99">
              <w:rPr>
                <w:color w:val="000000"/>
              </w:rPr>
              <w:t>коронавируса</w:t>
            </w:r>
            <w:proofErr w:type="spellEnd"/>
            <w:r w:rsidR="00A66E99">
              <w:rPr>
                <w:color w:val="000000"/>
              </w:rPr>
              <w:t xml:space="preserve"> в различных сферах</w:t>
            </w:r>
            <w:r>
              <w:rPr>
                <w:color w:val="000000"/>
              </w:rPr>
              <w:t xml:space="preserve">. </w:t>
            </w:r>
          </w:p>
          <w:p w14:paraId="4D0F5ED1" w14:textId="1628E3AC" w:rsidR="00376D97" w:rsidRDefault="00376D97" w:rsidP="00BF1039">
            <w:pPr>
              <w:rPr>
                <w:color w:val="000000"/>
              </w:rPr>
            </w:pPr>
          </w:p>
          <w:p w14:paraId="0433B761" w14:textId="174E492F" w:rsidR="00A73BDE" w:rsidRDefault="00BF1039" w:rsidP="000D11A0">
            <w:pPr>
              <w:rPr>
                <w:color w:val="000000"/>
              </w:rPr>
            </w:pPr>
            <w:r>
              <w:rPr>
                <w:color w:val="000000"/>
              </w:rPr>
              <w:t>В рамках проекта студенты будут заниматься преимущественно подготовкой аналитических материалов</w:t>
            </w:r>
            <w:r w:rsidR="00A66E99">
              <w:rPr>
                <w:color w:val="000000"/>
              </w:rPr>
              <w:t xml:space="preserve"> по заданной тематике</w:t>
            </w:r>
            <w:r w:rsidR="001E5F85">
              <w:rPr>
                <w:color w:val="000000"/>
              </w:rPr>
              <w:t>. Данный вид работы включает</w:t>
            </w:r>
            <w:r w:rsidR="00A73BDE">
              <w:rPr>
                <w:color w:val="000000"/>
              </w:rPr>
              <w:t xml:space="preserve"> в</w:t>
            </w:r>
            <w:r w:rsidR="001E5F85">
              <w:rPr>
                <w:color w:val="000000"/>
              </w:rPr>
              <w:t xml:space="preserve"> себя сбор новостей и экспертных мнений, а также написание и обс</w:t>
            </w:r>
            <w:r w:rsidR="00A73BDE">
              <w:rPr>
                <w:color w:val="000000"/>
              </w:rPr>
              <w:t>уждение аналитических материалов</w:t>
            </w:r>
            <w:r w:rsidR="00A66E99">
              <w:rPr>
                <w:color w:val="000000"/>
              </w:rPr>
              <w:t>.</w:t>
            </w:r>
            <w:r w:rsidR="00A73BDE">
              <w:rPr>
                <w:color w:val="000000"/>
              </w:rPr>
              <w:t xml:space="preserve"> </w:t>
            </w:r>
          </w:p>
          <w:p w14:paraId="03293D52" w14:textId="5D528677" w:rsidR="000D11A0" w:rsidRPr="001E5F85" w:rsidRDefault="001E5F85" w:rsidP="006537D3">
            <w:r>
              <w:rPr>
                <w:color w:val="000000"/>
              </w:rPr>
              <w:t xml:space="preserve">Также участники будут </w:t>
            </w:r>
            <w:r w:rsidR="00A73BDE">
              <w:rPr>
                <w:color w:val="000000"/>
              </w:rPr>
              <w:t>осуществлять подборку</w:t>
            </w:r>
            <w:r>
              <w:rPr>
                <w:color w:val="000000"/>
              </w:rPr>
              <w:t xml:space="preserve"> и </w:t>
            </w:r>
            <w:r w:rsidR="00E8321C">
              <w:rPr>
                <w:color w:val="000000"/>
              </w:rPr>
              <w:t>изучать специфику</w:t>
            </w:r>
            <w:r>
              <w:rPr>
                <w:color w:val="000000"/>
              </w:rPr>
              <w:t xml:space="preserve"> информационных источников о Китае, что позволит сформировать обширную базу периодических изданий, новостных агентств и ресурсов, публикующих информацию о КНР. </w:t>
            </w:r>
          </w:p>
        </w:tc>
      </w:tr>
      <w:tr w:rsidR="000D11A0" w:rsidRPr="000D11A0" w14:paraId="449460F4" w14:textId="77777777" w:rsidTr="00A73BDE">
        <w:tc>
          <w:tcPr>
            <w:tcW w:w="4321" w:type="dxa"/>
          </w:tcPr>
          <w:p w14:paraId="1765446D" w14:textId="4F0EC50D"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336" w:type="dxa"/>
          </w:tcPr>
          <w:p w14:paraId="22FEC637" w14:textId="225B1A14" w:rsidR="00FB5563" w:rsidRDefault="00922589" w:rsidP="0092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="00D30501">
              <w:rPr>
                <w:color w:val="000000"/>
              </w:rPr>
              <w:t>написание</w:t>
            </w:r>
            <w:r w:rsidR="00A73BDE">
              <w:rPr>
                <w:color w:val="000000"/>
              </w:rPr>
              <w:t xml:space="preserve"> аналитически</w:t>
            </w:r>
            <w:r w:rsidR="00E8321C">
              <w:rPr>
                <w:color w:val="000000"/>
              </w:rPr>
              <w:t>х материалов об актуальных направлениях</w:t>
            </w:r>
            <w:r w:rsidR="00A73BDE">
              <w:rPr>
                <w:color w:val="000000"/>
              </w:rPr>
              <w:t xml:space="preserve"> развития КНР</w:t>
            </w:r>
            <w:r w:rsidR="006537D3">
              <w:rPr>
                <w:color w:val="000000"/>
              </w:rPr>
              <w:t xml:space="preserve"> в условиях эпидемии</w:t>
            </w:r>
          </w:p>
          <w:p w14:paraId="230703CC" w14:textId="77777777" w:rsidR="00FB5563" w:rsidRDefault="00FB5563" w:rsidP="00922589">
            <w:pPr>
              <w:rPr>
                <w:color w:val="000000"/>
              </w:rPr>
            </w:pPr>
          </w:p>
          <w:p w14:paraId="5F297E73" w14:textId="77777777" w:rsidR="00922589" w:rsidRPr="000D11A0" w:rsidRDefault="00922589" w:rsidP="00922589">
            <w:pPr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14:paraId="55E4FDB5" w14:textId="735E0FD1" w:rsidR="000D11A0" w:rsidRDefault="00922589" w:rsidP="00922589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922589">
              <w:rPr>
                <w:color w:val="000000"/>
              </w:rPr>
              <w:t>Ф</w:t>
            </w:r>
            <w:r w:rsidR="00A73BDE">
              <w:rPr>
                <w:color w:val="000000"/>
              </w:rPr>
              <w:t xml:space="preserve">ормирование у студентов навыков написания </w:t>
            </w:r>
            <w:r w:rsidR="006537D3">
              <w:rPr>
                <w:color w:val="000000"/>
              </w:rPr>
              <w:t>аналитических материалов</w:t>
            </w:r>
            <w:r w:rsidR="00A73BDE">
              <w:rPr>
                <w:color w:val="000000"/>
              </w:rPr>
              <w:t>.</w:t>
            </w:r>
          </w:p>
          <w:p w14:paraId="35541CC1" w14:textId="76DFEFA0" w:rsidR="00A73BDE" w:rsidRDefault="00A73BDE" w:rsidP="00922589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Изучение новостей и экспертных мнений по выбранной теме</w:t>
            </w:r>
          </w:p>
          <w:p w14:paraId="04A838B6" w14:textId="63E447AA" w:rsidR="00BB2555" w:rsidRPr="00A73BDE" w:rsidRDefault="00A73BDE" w:rsidP="00A73BDE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Совершенствование навыков командной работы путем совместной проработки и обсуждения предложенных тем</w:t>
            </w:r>
            <w:r w:rsidRPr="00A73BDE">
              <w:rPr>
                <w:color w:val="000000"/>
              </w:rPr>
              <w:t xml:space="preserve"> </w:t>
            </w:r>
          </w:p>
        </w:tc>
      </w:tr>
      <w:tr w:rsidR="000D11A0" w:rsidRPr="000D11A0" w14:paraId="1135CD24" w14:textId="77777777" w:rsidTr="00A73BDE">
        <w:tc>
          <w:tcPr>
            <w:tcW w:w="4321" w:type="dxa"/>
          </w:tcPr>
          <w:p w14:paraId="0B584B62" w14:textId="63FB9703"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36" w:type="dxa"/>
          </w:tcPr>
          <w:p w14:paraId="5550A0CD" w14:textId="00387580" w:rsidR="000D11A0" w:rsidRPr="000D11A0" w:rsidRDefault="00A73BDE" w:rsidP="006537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аналитических материалов; изучение </w:t>
            </w:r>
            <w:r w:rsidR="009F164B">
              <w:rPr>
                <w:color w:val="000000"/>
              </w:rPr>
              <w:t xml:space="preserve">новостных изданий, баз данных и мнений ведущих экспертов. </w:t>
            </w:r>
          </w:p>
        </w:tc>
      </w:tr>
      <w:tr w:rsidR="000D11A0" w:rsidRPr="000D11A0" w14:paraId="74305FC0" w14:textId="77777777" w:rsidTr="00A73BDE">
        <w:tc>
          <w:tcPr>
            <w:tcW w:w="4321" w:type="dxa"/>
          </w:tcPr>
          <w:p w14:paraId="580B8A6F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Сроки реализации проекта</w:t>
            </w:r>
          </w:p>
        </w:tc>
        <w:tc>
          <w:tcPr>
            <w:tcW w:w="5336" w:type="dxa"/>
          </w:tcPr>
          <w:p w14:paraId="4DCAB28B" w14:textId="7406DCCE" w:rsidR="000D11A0" w:rsidRPr="000D67F1" w:rsidRDefault="0012048F" w:rsidP="000D67F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6D97" w:rsidRPr="000D67F1">
              <w:rPr>
                <w:color w:val="000000"/>
              </w:rPr>
              <w:t xml:space="preserve"> </w:t>
            </w:r>
            <w:r w:rsidR="003E28E7">
              <w:rPr>
                <w:color w:val="000000"/>
              </w:rPr>
              <w:t>октября</w:t>
            </w:r>
            <w:r w:rsidR="000D67F1" w:rsidRPr="000D67F1">
              <w:rPr>
                <w:color w:val="000000"/>
              </w:rPr>
              <w:t xml:space="preserve"> 2020 </w:t>
            </w:r>
            <w:r w:rsidR="00CC73D4">
              <w:rPr>
                <w:color w:val="000000"/>
              </w:rPr>
              <w:t xml:space="preserve">года </w:t>
            </w:r>
            <w:r w:rsidR="000D11A0" w:rsidRPr="000D67F1">
              <w:rPr>
                <w:color w:val="000000"/>
              </w:rPr>
              <w:t xml:space="preserve">– </w:t>
            </w:r>
            <w:r w:rsidR="000D67F1" w:rsidRPr="000D67F1">
              <w:rPr>
                <w:color w:val="000000"/>
              </w:rPr>
              <w:t>30</w:t>
            </w:r>
            <w:r w:rsidR="009F164B" w:rsidRPr="000D67F1">
              <w:rPr>
                <w:color w:val="000000"/>
              </w:rPr>
              <w:t xml:space="preserve"> </w:t>
            </w:r>
            <w:r w:rsidR="000D67F1" w:rsidRPr="000D67F1">
              <w:rPr>
                <w:color w:val="000000"/>
              </w:rPr>
              <w:t xml:space="preserve">апреля </w:t>
            </w:r>
            <w:r w:rsidR="00376D97" w:rsidRPr="000D67F1">
              <w:rPr>
                <w:color w:val="000000"/>
              </w:rPr>
              <w:t>202</w:t>
            </w:r>
            <w:r w:rsidR="000D67F1" w:rsidRPr="000D67F1">
              <w:rPr>
                <w:color w:val="000000"/>
              </w:rPr>
              <w:t>1</w:t>
            </w:r>
            <w:r w:rsidR="00CC73D4">
              <w:rPr>
                <w:color w:val="000000"/>
              </w:rPr>
              <w:t xml:space="preserve"> года</w:t>
            </w:r>
            <w:r w:rsidR="000D11A0" w:rsidRPr="000D67F1">
              <w:rPr>
                <w:color w:val="000000"/>
              </w:rPr>
              <w:t xml:space="preserve"> </w:t>
            </w:r>
          </w:p>
        </w:tc>
      </w:tr>
      <w:tr w:rsidR="000D11A0" w:rsidRPr="000D11A0" w14:paraId="7D8A094C" w14:textId="77777777" w:rsidTr="009F164B">
        <w:trPr>
          <w:trHeight w:val="281"/>
        </w:trPr>
        <w:tc>
          <w:tcPr>
            <w:tcW w:w="4321" w:type="dxa"/>
          </w:tcPr>
          <w:p w14:paraId="7ED6401B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Количество кредитов</w:t>
            </w:r>
          </w:p>
        </w:tc>
        <w:tc>
          <w:tcPr>
            <w:tcW w:w="5336" w:type="dxa"/>
          </w:tcPr>
          <w:p w14:paraId="7C6659A5" w14:textId="2CCDF4CA" w:rsidR="000D11A0" w:rsidRPr="000D67F1" w:rsidRDefault="000D67F1" w:rsidP="000D11A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D11A0" w:rsidRPr="000D11A0" w14:paraId="4A3C4945" w14:textId="77777777" w:rsidTr="00A73BDE">
        <w:tc>
          <w:tcPr>
            <w:tcW w:w="4321" w:type="dxa"/>
          </w:tcPr>
          <w:p w14:paraId="33939A47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Тип занятости студента</w:t>
            </w:r>
          </w:p>
        </w:tc>
        <w:tc>
          <w:tcPr>
            <w:tcW w:w="5336" w:type="dxa"/>
          </w:tcPr>
          <w:p w14:paraId="40925E66" w14:textId="77777777" w:rsidR="000D11A0" w:rsidRPr="000D67F1" w:rsidRDefault="00AE0C17" w:rsidP="000D11A0">
            <w:pPr>
              <w:rPr>
                <w:color w:val="00B050"/>
              </w:rPr>
            </w:pPr>
            <w:r w:rsidRPr="000D67F1">
              <w:rPr>
                <w:color w:val="000000"/>
              </w:rPr>
              <w:t>Удаленный</w:t>
            </w:r>
          </w:p>
        </w:tc>
      </w:tr>
      <w:tr w:rsidR="000D11A0" w:rsidRPr="000D11A0" w14:paraId="25242980" w14:textId="77777777" w:rsidTr="00A73BDE">
        <w:tc>
          <w:tcPr>
            <w:tcW w:w="4321" w:type="dxa"/>
          </w:tcPr>
          <w:p w14:paraId="05D3AA38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Интенсивность (часы в неделю)</w:t>
            </w:r>
          </w:p>
          <w:p w14:paraId="2435EB21" w14:textId="77777777" w:rsidR="000D11A0" w:rsidRPr="000D11A0" w:rsidRDefault="000D11A0" w:rsidP="000D11A0">
            <w:pPr>
              <w:rPr>
                <w:color w:val="000000"/>
              </w:rPr>
            </w:pPr>
          </w:p>
        </w:tc>
        <w:tc>
          <w:tcPr>
            <w:tcW w:w="5336" w:type="dxa"/>
          </w:tcPr>
          <w:p w14:paraId="438A2116" w14:textId="036D52C2" w:rsidR="000D11A0" w:rsidRPr="000D67F1" w:rsidRDefault="009F164B" w:rsidP="000D11A0">
            <w:pPr>
              <w:rPr>
                <w:color w:val="000000"/>
              </w:rPr>
            </w:pPr>
            <w:r w:rsidRPr="000D67F1">
              <w:rPr>
                <w:color w:val="000000"/>
              </w:rPr>
              <w:t>4</w:t>
            </w:r>
          </w:p>
        </w:tc>
      </w:tr>
      <w:tr w:rsidR="000D11A0" w:rsidRPr="000D11A0" w14:paraId="222F33F5" w14:textId="77777777" w:rsidTr="00A73BDE">
        <w:tc>
          <w:tcPr>
            <w:tcW w:w="4321" w:type="dxa"/>
          </w:tcPr>
          <w:p w14:paraId="7758EB8A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Вид проектной деятельности</w:t>
            </w:r>
          </w:p>
        </w:tc>
        <w:tc>
          <w:tcPr>
            <w:tcW w:w="5336" w:type="dxa"/>
          </w:tcPr>
          <w:p w14:paraId="2950F762" w14:textId="77777777" w:rsidR="000D11A0" w:rsidRPr="000D67F1" w:rsidRDefault="00922589" w:rsidP="000D11A0">
            <w:pPr>
              <w:rPr>
                <w:color w:val="00B050"/>
              </w:rPr>
            </w:pPr>
            <w:r w:rsidRPr="000D67F1">
              <w:rPr>
                <w:color w:val="000000"/>
              </w:rPr>
              <w:t>Индивидуальная/</w:t>
            </w:r>
            <w:r w:rsidR="000D11A0" w:rsidRPr="000D67F1">
              <w:rPr>
                <w:color w:val="000000"/>
              </w:rPr>
              <w:t>групповая</w:t>
            </w:r>
          </w:p>
        </w:tc>
      </w:tr>
      <w:tr w:rsidR="000D11A0" w:rsidRPr="000D11A0" w14:paraId="4E1FED33" w14:textId="77777777" w:rsidTr="00A73BDE">
        <w:tc>
          <w:tcPr>
            <w:tcW w:w="4321" w:type="dxa"/>
          </w:tcPr>
          <w:p w14:paraId="07E9112E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336" w:type="dxa"/>
          </w:tcPr>
          <w:p w14:paraId="1344B6A7" w14:textId="61A6F6AF" w:rsidR="000D11A0" w:rsidRPr="000D67F1" w:rsidRDefault="000D11A0" w:rsidP="006537D3">
            <w:pPr>
              <w:rPr>
                <w:color w:val="00B050"/>
              </w:rPr>
            </w:pPr>
            <w:r w:rsidRPr="000D67F1">
              <w:rPr>
                <w:color w:val="000000"/>
              </w:rPr>
              <w:t>Знание английского</w:t>
            </w:r>
            <w:r w:rsidR="006537D3">
              <w:rPr>
                <w:color w:val="000000"/>
              </w:rPr>
              <w:t xml:space="preserve"> и китайского </w:t>
            </w:r>
            <w:r w:rsidR="009F164B" w:rsidRPr="000D67F1">
              <w:rPr>
                <w:color w:val="000000"/>
              </w:rPr>
              <w:t>языков</w:t>
            </w:r>
            <w:r w:rsidRPr="000D67F1">
              <w:rPr>
                <w:color w:val="000000"/>
              </w:rPr>
              <w:t xml:space="preserve">, </w:t>
            </w:r>
            <w:r w:rsidR="009F164B" w:rsidRPr="000D67F1">
              <w:rPr>
                <w:color w:val="000000"/>
              </w:rPr>
              <w:t xml:space="preserve">навыки работы в </w:t>
            </w:r>
            <w:r w:rsidR="009F164B" w:rsidRPr="000D67F1">
              <w:rPr>
                <w:color w:val="000000"/>
                <w:lang w:val="en-US"/>
              </w:rPr>
              <w:t>Word</w:t>
            </w:r>
            <w:r w:rsidR="009F164B" w:rsidRPr="000D67F1">
              <w:rPr>
                <w:color w:val="000000"/>
              </w:rPr>
              <w:t>, умение работать в команде, исполнительность</w:t>
            </w:r>
          </w:p>
        </w:tc>
      </w:tr>
      <w:tr w:rsidR="000D11A0" w:rsidRPr="000D11A0" w14:paraId="3EEC654D" w14:textId="77777777" w:rsidTr="00A73BDE">
        <w:tc>
          <w:tcPr>
            <w:tcW w:w="4321" w:type="dxa"/>
          </w:tcPr>
          <w:p w14:paraId="39DB90C6" w14:textId="77777777"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</w:rPr>
              <w:t>Планируемые результаты проекта</w:t>
            </w:r>
          </w:p>
        </w:tc>
        <w:tc>
          <w:tcPr>
            <w:tcW w:w="5336" w:type="dxa"/>
          </w:tcPr>
          <w:p w14:paraId="374DCE34" w14:textId="2466DA2D" w:rsidR="000D11A0" w:rsidRPr="000D11A0" w:rsidRDefault="009F164B" w:rsidP="000D11A0">
            <w:pPr>
              <w:rPr>
                <w:i/>
                <w:color w:val="000000"/>
              </w:rPr>
            </w:pPr>
            <w:r>
              <w:rPr>
                <w:color w:val="000000"/>
                <w:u w:color="000000"/>
              </w:rPr>
              <w:t>Формирование у студентов аналитических компетенций, создание базы источников о Китае и серии аналитических материалов</w:t>
            </w:r>
          </w:p>
        </w:tc>
      </w:tr>
      <w:tr w:rsidR="000D11A0" w:rsidRPr="000D11A0" w14:paraId="0D8D1F44" w14:textId="77777777" w:rsidTr="00A73BDE">
        <w:tc>
          <w:tcPr>
            <w:tcW w:w="4321" w:type="dxa"/>
          </w:tcPr>
          <w:p w14:paraId="0DF70E99" w14:textId="77777777"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36" w:type="dxa"/>
          </w:tcPr>
          <w:p w14:paraId="59F7ABF8" w14:textId="77777777" w:rsidR="000D11A0" w:rsidRPr="000D11A0" w:rsidRDefault="006A1B05" w:rsidP="006A1B05">
            <w:pPr>
              <w:contextualSpacing/>
              <w:jc w:val="both"/>
            </w:pPr>
            <w:r>
              <w:t xml:space="preserve">Письменный отчет о проделанной работе, с указанием </w:t>
            </w:r>
            <w:r w:rsidR="00090F07">
              <w:t>поставленных задач и результата их выполнения.</w:t>
            </w:r>
          </w:p>
        </w:tc>
      </w:tr>
      <w:tr w:rsidR="000D11A0" w:rsidRPr="000D11A0" w14:paraId="3A9B4855" w14:textId="77777777" w:rsidTr="00A73BDE">
        <w:tc>
          <w:tcPr>
            <w:tcW w:w="4321" w:type="dxa"/>
          </w:tcPr>
          <w:p w14:paraId="79F522D4" w14:textId="77777777" w:rsidR="000D11A0" w:rsidRPr="000D11A0" w:rsidRDefault="000D11A0" w:rsidP="000D11A0">
            <w:pPr>
              <w:rPr>
                <w:b/>
                <w:color w:val="000000"/>
              </w:rPr>
            </w:pPr>
            <w:r w:rsidRPr="000D11A0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336" w:type="dxa"/>
          </w:tcPr>
          <w:p w14:paraId="4C4628E2" w14:textId="019188BD" w:rsidR="000D11A0" w:rsidRPr="000D67F1" w:rsidRDefault="00C07E30" w:rsidP="00C07E30">
            <w:r w:rsidRPr="000D67F1">
              <w:t>Качество и о</w:t>
            </w:r>
            <w:r w:rsidR="000D11A0" w:rsidRPr="000D67F1">
              <w:t xml:space="preserve">перативность выполнения </w:t>
            </w:r>
            <w:r w:rsidRPr="000D67F1">
              <w:t>поставленных</w:t>
            </w:r>
            <w:r w:rsidR="000D11A0" w:rsidRPr="000D67F1">
              <w:t xml:space="preserve"> задач</w:t>
            </w:r>
            <w:r w:rsidR="009F164B" w:rsidRPr="000D67F1">
              <w:t>.</w:t>
            </w:r>
          </w:p>
        </w:tc>
      </w:tr>
      <w:tr w:rsidR="000D11A0" w:rsidRPr="000D11A0" w14:paraId="362FDA18" w14:textId="77777777" w:rsidTr="00A73BDE">
        <w:tc>
          <w:tcPr>
            <w:tcW w:w="4321" w:type="dxa"/>
          </w:tcPr>
          <w:p w14:paraId="7232C3BC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336" w:type="dxa"/>
          </w:tcPr>
          <w:p w14:paraId="208C01DA" w14:textId="01505DD1" w:rsidR="000D11A0" w:rsidRPr="000D67F1" w:rsidRDefault="009F164B" w:rsidP="000D11A0">
            <w:pPr>
              <w:rPr>
                <w:color w:val="000000"/>
              </w:rPr>
            </w:pPr>
            <w:r w:rsidRPr="000D67F1">
              <w:rPr>
                <w:color w:val="000000"/>
              </w:rPr>
              <w:t>7</w:t>
            </w:r>
          </w:p>
        </w:tc>
      </w:tr>
      <w:tr w:rsidR="000D11A0" w:rsidRPr="000D11A0" w14:paraId="22751F42" w14:textId="77777777" w:rsidTr="00A73BDE">
        <w:tc>
          <w:tcPr>
            <w:tcW w:w="4321" w:type="dxa"/>
          </w:tcPr>
          <w:p w14:paraId="64CE92A6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6" w:type="dxa"/>
          </w:tcPr>
          <w:p w14:paraId="29857849" w14:textId="582F5FA5" w:rsidR="00090F07" w:rsidRDefault="00090F07" w:rsidP="000D11A0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Знание китайского</w:t>
            </w:r>
            <w:r w:rsidR="00497F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языка</w:t>
            </w:r>
          </w:p>
          <w:p w14:paraId="3FC2D7D0" w14:textId="77777777" w:rsidR="000D11A0" w:rsidRDefault="00090F07" w:rsidP="00C07E30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Профиль специализации</w:t>
            </w:r>
            <w:r w:rsidR="00C07E30">
              <w:rPr>
                <w:color w:val="000000"/>
              </w:rPr>
              <w:t>, связанный с изучением процессов в АТР и Евразии</w:t>
            </w:r>
          </w:p>
          <w:p w14:paraId="006449F0" w14:textId="53F239E9" w:rsidR="009F164B" w:rsidRPr="00C07E30" w:rsidRDefault="009F164B" w:rsidP="00C07E30">
            <w:pPr>
              <w:numPr>
                <w:ilvl w:val="0"/>
                <w:numId w:val="3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Наличие опыта в написании аналитических материалов</w:t>
            </w:r>
          </w:p>
        </w:tc>
      </w:tr>
      <w:tr w:rsidR="000D11A0" w:rsidRPr="000D11A0" w14:paraId="00B144B1" w14:textId="77777777" w:rsidTr="00A73BDE">
        <w:tc>
          <w:tcPr>
            <w:tcW w:w="4321" w:type="dxa"/>
          </w:tcPr>
          <w:p w14:paraId="023CDAC2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Образовательные программы</w:t>
            </w:r>
          </w:p>
        </w:tc>
        <w:tc>
          <w:tcPr>
            <w:tcW w:w="5336" w:type="dxa"/>
          </w:tcPr>
          <w:p w14:paraId="73A0F3AE" w14:textId="2235B5F0" w:rsidR="000D11A0" w:rsidRPr="00023114" w:rsidRDefault="006A1B05" w:rsidP="009F164B">
            <w:pPr>
              <w:rPr>
                <w:iCs/>
              </w:rPr>
            </w:pPr>
            <w:r w:rsidRPr="00023114">
              <w:rPr>
                <w:iCs/>
                <w:color w:val="000000"/>
              </w:rPr>
              <w:t>Международные отношения, Мировая экономика, Востоковедение</w:t>
            </w:r>
            <w:r w:rsidR="009F164B">
              <w:rPr>
                <w:iCs/>
                <w:color w:val="000000"/>
              </w:rPr>
              <w:t>.</w:t>
            </w:r>
          </w:p>
        </w:tc>
      </w:tr>
      <w:tr w:rsidR="000D11A0" w:rsidRPr="000D11A0" w14:paraId="67A2FCCD" w14:textId="77777777" w:rsidTr="00A73BDE">
        <w:tc>
          <w:tcPr>
            <w:tcW w:w="4321" w:type="dxa"/>
          </w:tcPr>
          <w:p w14:paraId="2BA4E2B0" w14:textId="77777777" w:rsidR="000D11A0" w:rsidRPr="000D11A0" w:rsidRDefault="000D11A0" w:rsidP="000D11A0">
            <w:pPr>
              <w:rPr>
                <w:color w:val="000000"/>
              </w:rPr>
            </w:pPr>
            <w:r w:rsidRPr="000D11A0">
              <w:rPr>
                <w:color w:val="000000"/>
              </w:rPr>
              <w:t>Территория</w:t>
            </w:r>
          </w:p>
        </w:tc>
        <w:tc>
          <w:tcPr>
            <w:tcW w:w="5336" w:type="dxa"/>
          </w:tcPr>
          <w:p w14:paraId="6F99501B" w14:textId="7A7629FD" w:rsidR="000D11A0" w:rsidRPr="0021285A" w:rsidRDefault="009F164B" w:rsidP="009F164B">
            <w:pPr>
              <w:rPr>
                <w:i/>
                <w:color w:val="00B050"/>
              </w:rPr>
            </w:pPr>
            <w:r>
              <w:rPr>
                <w:color w:val="000000"/>
              </w:rPr>
              <w:t>Удаленно.</w:t>
            </w:r>
          </w:p>
        </w:tc>
      </w:tr>
    </w:tbl>
    <w:p w14:paraId="72C936BC" w14:textId="77777777" w:rsidR="00E246D1" w:rsidRPr="00350052" w:rsidRDefault="00E246D1" w:rsidP="00350052">
      <w:pPr>
        <w:spacing w:after="0" w:line="240" w:lineRule="auto"/>
        <w:rPr>
          <w:rFonts w:ascii="Cambria" w:hAnsi="Cambria" w:cs="Arial"/>
          <w:sz w:val="24"/>
          <w:szCs w:val="24"/>
          <w:lang w:eastAsia="ru-RU"/>
        </w:rPr>
      </w:pPr>
    </w:p>
    <w:sectPr w:rsidR="00E246D1" w:rsidRPr="0035005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5006"/>
    <w:multiLevelType w:val="hybridMultilevel"/>
    <w:tmpl w:val="878C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1808"/>
    <w:multiLevelType w:val="hybridMultilevel"/>
    <w:tmpl w:val="5596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A0"/>
    <w:rsid w:val="00023114"/>
    <w:rsid w:val="00090F07"/>
    <w:rsid w:val="000D11A0"/>
    <w:rsid w:val="000D67F1"/>
    <w:rsid w:val="0010445E"/>
    <w:rsid w:val="0012048F"/>
    <w:rsid w:val="00162D6F"/>
    <w:rsid w:val="001E5F85"/>
    <w:rsid w:val="0021285A"/>
    <w:rsid w:val="00350052"/>
    <w:rsid w:val="00376D97"/>
    <w:rsid w:val="003E28E7"/>
    <w:rsid w:val="00406C1D"/>
    <w:rsid w:val="00497FFB"/>
    <w:rsid w:val="006537D3"/>
    <w:rsid w:val="006A1B05"/>
    <w:rsid w:val="00745FE2"/>
    <w:rsid w:val="00876DB3"/>
    <w:rsid w:val="00922589"/>
    <w:rsid w:val="009F164B"/>
    <w:rsid w:val="009F4D8A"/>
    <w:rsid w:val="00A6010F"/>
    <w:rsid w:val="00A66E99"/>
    <w:rsid w:val="00A73BDE"/>
    <w:rsid w:val="00AE0C17"/>
    <w:rsid w:val="00BB2555"/>
    <w:rsid w:val="00BF1039"/>
    <w:rsid w:val="00C07E30"/>
    <w:rsid w:val="00CC73D4"/>
    <w:rsid w:val="00D30501"/>
    <w:rsid w:val="00E246D1"/>
    <w:rsid w:val="00E8321C"/>
    <w:rsid w:val="00EE196F"/>
    <w:rsid w:val="00F03B69"/>
    <w:rsid w:val="00F11A29"/>
    <w:rsid w:val="00F83416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420C"/>
  <w15:chartTrackingRefBased/>
  <w15:docId w15:val="{FB58DE3F-4D63-467D-8108-E1D338B9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0D11A0"/>
    <w:pPr>
      <w:spacing w:after="0" w:line="240" w:lineRule="auto"/>
    </w:pPr>
    <w:rPr>
      <w:rFonts w:ascii="Cambria" w:hAnsi="Cambria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85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DACB-67DD-BF44-9BBA-7AB978F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Наджаров Александр</dc:creator>
  <cp:keywords/>
  <dc:description/>
  <cp:lastModifiedBy>Ахманаева Софья Михайловна</cp:lastModifiedBy>
  <cp:revision>2</cp:revision>
  <dcterms:created xsi:type="dcterms:W3CDTF">2020-09-13T08:40:00Z</dcterms:created>
  <dcterms:modified xsi:type="dcterms:W3CDTF">2020-09-13T08:40:00Z</dcterms:modified>
</cp:coreProperties>
</file>