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547" w:rsidRPr="0010666D" w:rsidRDefault="00A268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Проектное предложение</w:t>
      </w:r>
      <w:r w:rsidR="007833A2">
        <w:rPr>
          <w:b/>
          <w:bCs/>
          <w:sz w:val="28"/>
          <w:szCs w:val="28"/>
        </w:rPr>
        <w:t xml:space="preserve"> </w:t>
      </w:r>
      <w:r w:rsidR="0010666D">
        <w:rPr>
          <w:b/>
          <w:bCs/>
          <w:sz w:val="28"/>
          <w:szCs w:val="28"/>
        </w:rPr>
        <w:t>Продвижение российского бренда на китайском рынке (</w:t>
      </w:r>
      <w:r w:rsidR="007833A2">
        <w:rPr>
          <w:b/>
          <w:bCs/>
          <w:sz w:val="28"/>
          <w:szCs w:val="28"/>
          <w:lang w:val="es-ES_tradnl"/>
        </w:rPr>
        <w:t>SPLAT</w:t>
      </w:r>
      <w:r w:rsidR="0010666D">
        <w:rPr>
          <w:b/>
          <w:bCs/>
          <w:sz w:val="28"/>
          <w:szCs w:val="28"/>
        </w:rPr>
        <w:t>)</w:t>
      </w:r>
    </w:p>
    <w:p w:rsidR="00911547" w:rsidRDefault="00911547"/>
    <w:tbl>
      <w:tblPr>
        <w:tblStyle w:val="TableNormal"/>
        <w:tblW w:w="93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57"/>
        <w:gridCol w:w="4382"/>
      </w:tblGrid>
      <w:tr w:rsidR="00911547">
        <w:trPr>
          <w:trHeight w:val="31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A2686D">
            <w:r>
              <w:t>Тип проекта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A2686D">
            <w:r>
              <w:rPr>
                <w:i/>
                <w:iCs/>
              </w:rPr>
              <w:t>Прикладной</w:t>
            </w:r>
          </w:p>
        </w:tc>
      </w:tr>
      <w:tr w:rsidR="00911547">
        <w:trPr>
          <w:trHeight w:val="1279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A2686D">
            <w:r>
              <w:t>Название проекта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B84083">
            <w:pPr>
              <w:spacing w:after="160" w:line="259" w:lineRule="auto"/>
            </w:pPr>
            <w:r>
              <w:rPr>
                <w:i/>
              </w:rPr>
              <w:t>Актуальные стратегии продвижения</w:t>
            </w:r>
            <w:r w:rsidR="00787ECA">
              <w:rPr>
                <w:i/>
              </w:rPr>
              <w:t xml:space="preserve"> российс</w:t>
            </w:r>
            <w:r>
              <w:rPr>
                <w:i/>
              </w:rPr>
              <w:t>кой торговой марки (</w:t>
            </w:r>
            <w:r>
              <w:rPr>
                <w:i/>
                <w:lang w:val="en-US"/>
              </w:rPr>
              <w:t>SPLAT</w:t>
            </w:r>
            <w:r>
              <w:rPr>
                <w:rFonts w:eastAsia="MS Mincho"/>
                <w:i/>
                <w:lang w:eastAsia="ja-JP"/>
              </w:rPr>
              <w:t xml:space="preserve">) </w:t>
            </w:r>
            <w:r>
              <w:rPr>
                <w:i/>
              </w:rPr>
              <w:t>на</w:t>
            </w:r>
            <w:r w:rsidR="00787ECA">
              <w:rPr>
                <w:i/>
              </w:rPr>
              <w:t xml:space="preserve"> рынке</w:t>
            </w:r>
            <w:r>
              <w:rPr>
                <w:i/>
              </w:rPr>
              <w:t xml:space="preserve"> КНР</w:t>
            </w:r>
          </w:p>
        </w:tc>
      </w:tr>
      <w:tr w:rsidR="00911547">
        <w:trPr>
          <w:trHeight w:val="31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A2686D">
            <w:r>
              <w:t>Подразделение инициатор проекта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A2686D">
            <w:r>
              <w:rPr>
                <w:i/>
                <w:iCs/>
              </w:rPr>
              <w:t>Школа востоковедения</w:t>
            </w:r>
          </w:p>
        </w:tc>
      </w:tr>
      <w:tr w:rsidR="00911547">
        <w:trPr>
          <w:trHeight w:val="31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A2686D">
            <w:r>
              <w:t>Руководитель проекта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A2686D">
            <w:proofErr w:type="spellStart"/>
            <w:r>
              <w:rPr>
                <w:i/>
                <w:iCs/>
              </w:rPr>
              <w:t>Передерин</w:t>
            </w:r>
            <w:proofErr w:type="spellEnd"/>
            <w:r>
              <w:rPr>
                <w:i/>
                <w:iCs/>
              </w:rPr>
              <w:t xml:space="preserve"> Денис Александрович</w:t>
            </w:r>
          </w:p>
        </w:tc>
      </w:tr>
      <w:tr w:rsidR="00911547">
        <w:trPr>
          <w:trHeight w:val="450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A2686D">
            <w:r>
              <w:t>Подробное описание содержания проектной работы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17C3" w:rsidRPr="00CC5CB6" w:rsidRDefault="00A2686D" w:rsidP="00CF3C34">
            <w:pPr>
              <w:rPr>
                <w:i/>
                <w:iCs/>
              </w:rPr>
            </w:pPr>
            <w:r>
              <w:rPr>
                <w:i/>
                <w:iCs/>
              </w:rPr>
              <w:t>В ходе данного проекта планируется изучение</w:t>
            </w:r>
            <w:r w:rsidR="000817C3">
              <w:rPr>
                <w:i/>
                <w:iCs/>
              </w:rPr>
              <w:t xml:space="preserve"> стратегий для успешного выво</w:t>
            </w:r>
            <w:r w:rsidR="00CC5CB6">
              <w:rPr>
                <w:i/>
                <w:iCs/>
              </w:rPr>
              <w:t xml:space="preserve">да российского бренда на рынок КНР в области в области </w:t>
            </w:r>
            <w:r w:rsidR="00CC5CB6">
              <w:rPr>
                <w:i/>
                <w:iCs/>
                <w:lang w:val="es-ES_tradnl"/>
              </w:rPr>
              <w:t>dental</w:t>
            </w:r>
            <w:r w:rsidR="00CC5CB6" w:rsidRPr="00CC5CB6">
              <w:rPr>
                <w:i/>
                <w:iCs/>
              </w:rPr>
              <w:t xml:space="preserve"> </w:t>
            </w:r>
            <w:r w:rsidR="00CC5CB6">
              <w:rPr>
                <w:i/>
                <w:iCs/>
                <w:lang w:val="es-ES_tradnl"/>
              </w:rPr>
              <w:t>care</w:t>
            </w:r>
            <w:r w:rsidR="00CC5CB6" w:rsidRPr="00CC5CB6">
              <w:rPr>
                <w:i/>
                <w:iCs/>
              </w:rPr>
              <w:t>.</w:t>
            </w:r>
          </w:p>
          <w:p w:rsidR="00911547" w:rsidRDefault="00CF3C34" w:rsidP="00CF3C34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:rsidR="00911547" w:rsidRDefault="00A2686D">
            <w:pPr>
              <w:rPr>
                <w:i/>
                <w:iCs/>
              </w:rPr>
            </w:pPr>
            <w:r>
              <w:rPr>
                <w:i/>
                <w:iCs/>
              </w:rPr>
              <w:t>Проект имеет прикладной характер,</w:t>
            </w:r>
          </w:p>
          <w:p w:rsidR="00911547" w:rsidRDefault="00A2686D">
            <w:pPr>
              <w:rPr>
                <w:i/>
                <w:iCs/>
              </w:rPr>
            </w:pPr>
            <w:r>
              <w:rPr>
                <w:i/>
                <w:iCs/>
              </w:rPr>
              <w:t>Подразумевает коммуникацию с</w:t>
            </w:r>
            <w:r w:rsidR="00CC5CB6">
              <w:rPr>
                <w:i/>
                <w:iCs/>
              </w:rPr>
              <w:t xml:space="preserve"> командой российского производителя</w:t>
            </w:r>
            <w:r w:rsidR="00B84083">
              <w:rPr>
                <w:i/>
                <w:iCs/>
              </w:rPr>
              <w:t xml:space="preserve"> и китайскими потребителями</w:t>
            </w:r>
            <w:r w:rsidR="00CC5CB6">
              <w:rPr>
                <w:i/>
                <w:iCs/>
              </w:rPr>
              <w:t>.</w:t>
            </w:r>
          </w:p>
          <w:p w:rsidR="00CC5CB6" w:rsidRDefault="00CC5CB6" w:rsidP="00CC5CB6">
            <w:pPr>
              <w:rPr>
                <w:i/>
              </w:rPr>
            </w:pPr>
          </w:p>
          <w:p w:rsidR="00CC5CB6" w:rsidRDefault="00CC5CB6" w:rsidP="00CC5CB6">
            <w:pPr>
              <w:rPr>
                <w:i/>
              </w:rPr>
            </w:pPr>
            <w:r>
              <w:rPr>
                <w:i/>
              </w:rPr>
              <w:t xml:space="preserve">В ходе реализации проекта планируется создание нескольких рабочих групп по следующим направлениям: </w:t>
            </w:r>
          </w:p>
          <w:p w:rsidR="00CC5CB6" w:rsidRPr="00CC5CB6" w:rsidRDefault="00B84083" w:rsidP="00CC5CB6">
            <w:pPr>
              <w:pStyle w:val="a5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 w:rsidRPr="00CC5CB6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</w:rPr>
              <w:t xml:space="preserve"> </w:t>
            </w:r>
            <w:r w:rsidR="00DA68C0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s-ES_tradnl"/>
              </w:rPr>
              <w:t>Retail</w:t>
            </w:r>
            <w:r w:rsidR="00DA68C0" w:rsidRPr="00DA68C0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</w:rPr>
              <w:t xml:space="preserve"> </w:t>
            </w:r>
            <w:r w:rsidR="00DA68C0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s-ES_tradnl"/>
              </w:rPr>
              <w:t>design</w:t>
            </w:r>
            <w:r w:rsidR="00DA68C0" w:rsidRPr="00DA68C0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</w:rPr>
              <w:t xml:space="preserve">: </w:t>
            </w:r>
            <w:r w:rsidR="00CC5CB6" w:rsidRPr="00CC5CB6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</w:rPr>
              <w:t>Тренды в дизайне оформления магазинов и продуктовых страниц</w:t>
            </w:r>
            <w:r w:rsidR="00DA4899" w:rsidRPr="00DA4899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</w:rPr>
              <w:t xml:space="preserve"> </w:t>
            </w:r>
            <w:r w:rsidR="00CC5CB6" w:rsidRPr="00CC5CB6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</w:rPr>
              <w:t xml:space="preserve">- </w:t>
            </w:r>
            <w:r w:rsidR="00CC5CB6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</w:rPr>
              <w:t>анализ</w:t>
            </w:r>
            <w:r w:rsidR="00CC5CB6" w:rsidRPr="00CC5CB6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</w:rPr>
              <w:t xml:space="preserve"> визуальны</w:t>
            </w:r>
            <w:r w:rsidR="00CC5CB6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</w:rPr>
              <w:t>х</w:t>
            </w:r>
            <w:r w:rsidR="00CC5CB6" w:rsidRPr="00CC5CB6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</w:rPr>
              <w:t xml:space="preserve"> предпочтени</w:t>
            </w:r>
            <w:r w:rsidR="00CC5CB6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</w:rPr>
              <w:t>й</w:t>
            </w:r>
            <w:r w:rsidR="00CC5CB6" w:rsidRPr="00CC5CB6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</w:rPr>
              <w:t xml:space="preserve">  китайск</w:t>
            </w:r>
            <w:r w:rsidR="00CC5CB6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</w:rPr>
              <w:t>их</w:t>
            </w:r>
            <w:r w:rsidR="00CC5CB6" w:rsidRPr="00CC5CB6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</w:rPr>
              <w:t xml:space="preserve"> покупател</w:t>
            </w:r>
            <w:r w:rsidR="00CC5CB6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</w:rPr>
              <w:t>ей.</w:t>
            </w:r>
            <w:r w:rsidR="00CC5CB6" w:rsidRPr="00CC5CB6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</w:rPr>
              <w:t xml:space="preserve"> Сравнение особенностей дизайна между Китаем, Россией и Европой </w:t>
            </w:r>
          </w:p>
          <w:p w:rsidR="0051167B" w:rsidRPr="0051167B" w:rsidRDefault="00CC5CB6" w:rsidP="0051167B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C5CB6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«Социальные сети как инструмент привлечения или развлечения?» - </w:t>
            </w: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анализ </w:t>
            </w:r>
            <w:r w:rsidRPr="00CC5CB6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основны</w:t>
            </w: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х</w:t>
            </w:r>
            <w:r w:rsidRPr="00CC5CB6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популярны</w:t>
            </w: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х</w:t>
            </w:r>
            <w:r w:rsidRPr="00CC5CB6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соц. сет</w:t>
            </w: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ей</w:t>
            </w:r>
            <w:r w:rsidRPr="00CC5CB6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и их особенност</w:t>
            </w: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ей (на примере платформы </w:t>
            </w:r>
            <w:proofErr w:type="spellStart"/>
            <w:proofErr w:type="gramStart"/>
            <w:r w:rsidRPr="00CC5CB6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Douyin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)</w:t>
            </w:r>
            <w:proofErr w:type="gramEnd"/>
          </w:p>
          <w:p w:rsidR="00CC5CB6" w:rsidRPr="00DA68C0" w:rsidRDefault="0051167B" w:rsidP="0051167B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CC5CB6"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C5CB6" w:rsidRPr="00CC5CB6"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«Конкуренция в сфере </w:t>
            </w:r>
            <w:r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val="es-ES_tradn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dental</w:t>
            </w:r>
            <w:r w:rsidRPr="0051167B"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/</w:t>
            </w:r>
            <w:r w:rsidR="00CC5CB6" w:rsidRPr="00CC5CB6"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oral</w:t>
            </w:r>
            <w:r w:rsidR="00CC5CB6" w:rsidRPr="00CC5CB6"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C5CB6" w:rsidRPr="00CC5CB6"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care</w:t>
            </w:r>
            <w:r w:rsidR="00CC5CB6" w:rsidRPr="00CC5CB6"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» - исследовать потребительские предпочтения китайского потребителя в сфере «</w:t>
            </w:r>
            <w:r w:rsidR="00CC5CB6" w:rsidRPr="00CC5CB6"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oral</w:t>
            </w:r>
            <w:r w:rsidR="00CC5CB6" w:rsidRPr="00CC5CB6"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C5CB6" w:rsidRPr="00CC5CB6"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care</w:t>
            </w:r>
            <w:r w:rsidR="00CC5CB6" w:rsidRPr="00CC5CB6">
              <w:rPr>
                <w:rFonts w:ascii="Calibri" w:eastAsia="Times New Roman" w:hAnsi="Calibri" w:cs="Times New Roman"/>
                <w:color w:val="auto"/>
                <w:sz w:val="22"/>
                <w:szCs w:val="22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». </w:t>
            </w:r>
          </w:p>
          <w:p w:rsidR="00DA68C0" w:rsidRPr="00CC5CB6" w:rsidRDefault="00DA4899" w:rsidP="00DA68C0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s-ES_tradnl"/>
              </w:rPr>
              <w:t>Customer</w:t>
            </w:r>
            <w:r w:rsidRPr="00DA4899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s-ES_tradnl"/>
              </w:rPr>
              <w:t>care</w:t>
            </w:r>
            <w:r w:rsidRPr="00DA4899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</w:rPr>
              <w:t xml:space="preserve">. </w:t>
            </w:r>
            <w:r w:rsidR="00DA68C0" w:rsidRPr="00CC5CB6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</w:rPr>
              <w:t>«Как получить постоянного покупателя</w:t>
            </w:r>
            <w:r w:rsidR="00DA68C0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</w:rPr>
              <w:t xml:space="preserve"> в Китае</w:t>
            </w:r>
            <w:r w:rsidR="00DA68C0" w:rsidRPr="00CC5CB6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</w:rPr>
              <w:t>?</w:t>
            </w:r>
            <w:r w:rsidR="00DA68C0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</w:rPr>
              <w:t>»</w:t>
            </w:r>
            <w:r w:rsidR="00DA68C0" w:rsidRPr="00CC5CB6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</w:rPr>
              <w:t xml:space="preserve"> Персонализированные коммуникации как дополнительный инструмент продаж на Китайском рынке»</w:t>
            </w:r>
            <w:r w:rsidR="00DA68C0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</w:rPr>
              <w:t xml:space="preserve"> -</w:t>
            </w:r>
            <w:r w:rsidR="00DA68C0" w:rsidRPr="00CC5CB6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</w:rPr>
              <w:t xml:space="preserve"> увеличение </w:t>
            </w:r>
            <w:r w:rsidR="00DA68C0" w:rsidRPr="00CC5CB6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RPR</w:t>
            </w:r>
            <w:r w:rsidR="00DA68C0" w:rsidRPr="00CC5CB6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</w:rPr>
              <w:t xml:space="preserve">, </w:t>
            </w:r>
            <w:r w:rsidR="00DA68C0" w:rsidRPr="00CC5CB6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membership</w:t>
            </w:r>
            <w:r w:rsidR="00DA68C0" w:rsidRPr="00CC5CB6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</w:rPr>
              <w:t xml:space="preserve"> </w:t>
            </w:r>
            <w:r w:rsidR="00DA68C0" w:rsidRPr="00CC5CB6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programs</w:t>
            </w:r>
            <w:r w:rsidR="00DA68C0" w:rsidRPr="00CC5CB6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</w:rPr>
              <w:t xml:space="preserve"> на платформах, использование </w:t>
            </w:r>
            <w:r w:rsidR="00DA68C0" w:rsidRPr="00CC5CB6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CRM</w:t>
            </w:r>
            <w:r w:rsidR="00DA68C0" w:rsidRPr="00CC5CB6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</w:rPr>
              <w:t xml:space="preserve"> систем и </w:t>
            </w:r>
            <w:r w:rsidR="00DA68C0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</w:rPr>
              <w:t>иных инструментов.</w:t>
            </w:r>
            <w:r w:rsidR="00DA68C0" w:rsidRPr="00CC5CB6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</w:rPr>
              <w:t xml:space="preserve"> </w:t>
            </w:r>
          </w:p>
          <w:p w:rsidR="00DA68C0" w:rsidRPr="00CC5CB6" w:rsidRDefault="00DA68C0" w:rsidP="00DA68C0">
            <w:pPr>
              <w:pStyle w:val="a5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 w:rsidRPr="00CC5CB6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</w:rPr>
              <w:lastRenderedPageBreak/>
              <w:t>«</w:t>
            </w:r>
            <w:r w:rsidRPr="00CC5CB6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KOL</w:t>
            </w:r>
            <w:r w:rsidRPr="00CC5CB6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</w:rPr>
              <w:t xml:space="preserve"> как новый инструмент продаж» - </w:t>
            </w:r>
            <w:proofErr w:type="gramStart"/>
            <w:r w:rsidRPr="00CC5CB6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</w:rPr>
              <w:t>исследова</w:t>
            </w: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</w:rPr>
              <w:t xml:space="preserve">ние </w:t>
            </w:r>
            <w:r w:rsidRPr="00CC5CB6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</w:rPr>
              <w:t xml:space="preserve"> </w:t>
            </w:r>
            <w:r w:rsidRPr="00CC5CB6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KOL</w:t>
            </w:r>
            <w:proofErr w:type="gramEnd"/>
            <w:r w:rsidRPr="00CC5CB6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</w:rPr>
              <w:t>-маркетинг</w:t>
            </w: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</w:rPr>
              <w:t>а КНР</w:t>
            </w:r>
            <w:r w:rsidRPr="00CC5CB6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</w:rPr>
              <w:t>,</w:t>
            </w: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</w:rPr>
              <w:t xml:space="preserve"> перечень существующих и перспективных платформ. Стратегии по поиску и привлечению </w:t>
            </w: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s-ES_tradnl"/>
              </w:rPr>
              <w:t>KOL</w:t>
            </w:r>
            <w:r w:rsidRPr="00CC5CB6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</w:rPr>
              <w:t>инфлюенсеров</w:t>
            </w:r>
            <w:proofErr w:type="spellEnd"/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</w:rPr>
              <w:t>)</w:t>
            </w:r>
          </w:p>
          <w:p w:rsidR="00DA68C0" w:rsidRPr="00CC5CB6" w:rsidRDefault="00DA68C0" w:rsidP="00DA68C0">
            <w:pPr>
              <w:pStyle w:val="a5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</w:rPr>
              <w:t>Качественное</w:t>
            </w:r>
            <w:r w:rsidRPr="00CC5CB6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</w:rPr>
              <w:t xml:space="preserve"> сравнение</w:t>
            </w: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</w:rPr>
              <w:t xml:space="preserve"> китайского опыта</w:t>
            </w:r>
            <w:r w:rsidRPr="00CC5CB6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</w:rPr>
              <w:t xml:space="preserve"> с </w:t>
            </w: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</w:rPr>
              <w:t>р</w:t>
            </w:r>
            <w:r w:rsidRPr="00CC5CB6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</w:rPr>
              <w:t>оссийским/</w:t>
            </w: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</w:rPr>
              <w:t>е</w:t>
            </w:r>
            <w:r w:rsidRPr="00CC5CB6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</w:rPr>
              <w:t>вропейским продвижением</w:t>
            </w: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</w:rPr>
              <w:t xml:space="preserve"> товаров</w:t>
            </w:r>
            <w:r w:rsidRPr="00CC5CB6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</w:rPr>
              <w:t xml:space="preserve"> через блогеров (</w:t>
            </w:r>
            <w:proofErr w:type="spellStart"/>
            <w:r w:rsidRPr="00CC5CB6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Liveshow</w:t>
            </w:r>
            <w:proofErr w:type="spellEnd"/>
            <w:r w:rsidRPr="00CC5CB6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</w:rPr>
              <w:t xml:space="preserve"> – </w:t>
            </w:r>
            <w:r w:rsidRPr="00CC5CB6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  <w:lang w:val="en-US"/>
              </w:rPr>
              <w:t>KOL</w:t>
            </w:r>
            <w:r w:rsidRPr="00CC5CB6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</w:rPr>
              <w:t xml:space="preserve"> как</w:t>
            </w:r>
            <w:r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</w:rPr>
              <w:t xml:space="preserve"> инструмент</w:t>
            </w:r>
            <w:r w:rsidRPr="00CC5CB6">
              <w:rPr>
                <w:rFonts w:ascii="Calibri" w:eastAsia="Times New Roman" w:hAnsi="Calibri" w:cs="Times New Roman"/>
                <w:sz w:val="22"/>
                <w:szCs w:val="22"/>
                <w:bdr w:val="none" w:sz="0" w:space="0" w:color="auto"/>
              </w:rPr>
              <w:t>).</w:t>
            </w:r>
          </w:p>
          <w:p w:rsidR="00E27C0E" w:rsidRDefault="00E27C0E" w:rsidP="00E27C0E">
            <w:pPr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t>Для студентов выпускных курсов проектная работа будет спланирована в отдельном порядке и закончена в марте 2021 года.</w:t>
            </w:r>
          </w:p>
          <w:p w:rsidR="009E743F" w:rsidRDefault="009E743F"/>
        </w:tc>
      </w:tr>
      <w:tr w:rsidR="00911547">
        <w:trPr>
          <w:trHeight w:val="151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A2686D">
            <w:r>
              <w:lastRenderedPageBreak/>
              <w:t>Цель и задачи проекта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Pr="0051167B" w:rsidRDefault="00A2686D">
            <w:pPr>
              <w:rPr>
                <w:i/>
                <w:iCs/>
              </w:rPr>
            </w:pPr>
            <w:r>
              <w:rPr>
                <w:i/>
                <w:iCs/>
              </w:rPr>
              <w:t>Цель проекта: применение навы</w:t>
            </w:r>
            <w:r w:rsidR="0051167B">
              <w:rPr>
                <w:i/>
                <w:iCs/>
              </w:rPr>
              <w:t>ков по продвижению товаров на китайском рынке для торговых марок из России.</w:t>
            </w:r>
          </w:p>
        </w:tc>
      </w:tr>
      <w:tr w:rsidR="00911547">
        <w:trPr>
          <w:trHeight w:val="421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A2686D">
            <w:r>
              <w:t>Проектное задание (виды деятельности, выполняемые студентом в проекте)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A2686D">
            <w:pPr>
              <w:pStyle w:val="a5"/>
              <w:numPr>
                <w:ilvl w:val="0"/>
                <w:numId w:val="1"/>
              </w:numPr>
            </w:pPr>
            <w:r>
              <w:t xml:space="preserve">Анализ </w:t>
            </w:r>
            <w:r w:rsidR="00E33645">
              <w:t>основных инструментов продвижения товаров в Китае (согласно задачам каждой группы)</w:t>
            </w:r>
            <w:r w:rsidRPr="009E743F">
              <w:t>;</w:t>
            </w:r>
            <w:r>
              <w:t xml:space="preserve"> </w:t>
            </w:r>
          </w:p>
          <w:p w:rsidR="00911547" w:rsidRDefault="00A2686D">
            <w:pPr>
              <w:pStyle w:val="a5"/>
              <w:numPr>
                <w:ilvl w:val="0"/>
                <w:numId w:val="1"/>
              </w:numPr>
            </w:pPr>
            <w:r>
              <w:t xml:space="preserve">Изучение технологий, связанных с </w:t>
            </w:r>
            <w:r w:rsidR="00E33645">
              <w:t>социальными сетями и продвижением</w:t>
            </w:r>
            <w:r>
              <w:t>;</w:t>
            </w:r>
          </w:p>
          <w:p w:rsidR="00911547" w:rsidRDefault="00E33645">
            <w:pPr>
              <w:pStyle w:val="a5"/>
              <w:numPr>
                <w:ilvl w:val="0"/>
                <w:numId w:val="1"/>
              </w:numPr>
            </w:pPr>
            <w:r>
              <w:t>Работа с китайскими потребителями (опросы, глубинные интервью)</w:t>
            </w:r>
            <w:r w:rsidRPr="00E33645">
              <w:t>;</w:t>
            </w:r>
          </w:p>
          <w:p w:rsidR="00911547" w:rsidRDefault="00A2686D">
            <w:pPr>
              <w:pStyle w:val="a5"/>
              <w:numPr>
                <w:ilvl w:val="0"/>
                <w:numId w:val="1"/>
              </w:numPr>
            </w:pPr>
            <w:r>
              <w:t>Систематизация проанализированного материала;</w:t>
            </w:r>
          </w:p>
          <w:p w:rsidR="00911547" w:rsidRDefault="00A2686D">
            <w:pPr>
              <w:pStyle w:val="a5"/>
              <w:numPr>
                <w:ilvl w:val="0"/>
                <w:numId w:val="1"/>
              </w:numPr>
            </w:pPr>
            <w:r>
              <w:t xml:space="preserve">Составление аналитической записки </w:t>
            </w:r>
          </w:p>
        </w:tc>
      </w:tr>
      <w:tr w:rsidR="00911547">
        <w:trPr>
          <w:trHeight w:val="31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A2686D">
            <w:r>
              <w:t>Сроки реализации проекта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CF3C34">
            <w:r>
              <w:rPr>
                <w:i/>
                <w:iCs/>
              </w:rPr>
              <w:t>5</w:t>
            </w:r>
            <w:r w:rsidR="00A2686D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окт</w:t>
            </w:r>
            <w:r w:rsidR="007C2040">
              <w:rPr>
                <w:i/>
                <w:iCs/>
              </w:rPr>
              <w:t>я</w:t>
            </w:r>
            <w:r w:rsidR="00A2686D">
              <w:rPr>
                <w:i/>
                <w:iCs/>
              </w:rPr>
              <w:t>бря 20</w:t>
            </w:r>
            <w:r>
              <w:rPr>
                <w:i/>
                <w:iCs/>
              </w:rPr>
              <w:t>20</w:t>
            </w:r>
            <w:r w:rsidR="00A2686D">
              <w:rPr>
                <w:i/>
                <w:iCs/>
              </w:rPr>
              <w:t xml:space="preserve"> года – 30 июня 20</w:t>
            </w:r>
            <w:r w:rsidR="007C2040">
              <w:rPr>
                <w:i/>
                <w:iCs/>
              </w:rPr>
              <w:t>21</w:t>
            </w:r>
            <w:r w:rsidR="00A2686D">
              <w:rPr>
                <w:i/>
                <w:iCs/>
              </w:rPr>
              <w:t xml:space="preserve"> года</w:t>
            </w:r>
          </w:p>
        </w:tc>
      </w:tr>
      <w:tr w:rsidR="00911547">
        <w:trPr>
          <w:trHeight w:val="31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A2686D">
            <w:r>
              <w:t xml:space="preserve">Количество кредитов 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Pr="00E33645" w:rsidRDefault="00E33645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t>8</w:t>
            </w:r>
          </w:p>
        </w:tc>
      </w:tr>
      <w:tr w:rsidR="00911547">
        <w:trPr>
          <w:trHeight w:val="61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A2686D">
            <w:r>
              <w:t>Форма итогового контроля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A2686D">
            <w:r>
              <w:rPr>
                <w:i/>
                <w:iCs/>
              </w:rPr>
              <w:t>экзамен</w:t>
            </w:r>
          </w:p>
        </w:tc>
      </w:tr>
      <w:tr w:rsidR="00911547">
        <w:trPr>
          <w:trHeight w:val="151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A2686D">
            <w:r>
              <w:t>Тип занятости студента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A2686D">
            <w:r>
              <w:rPr>
                <w:i/>
                <w:iCs/>
              </w:rPr>
              <w:t>Индивидуальная, групповая (представление результатов в группе, обсуждение, составление аналитических материалов), удаленная работа</w:t>
            </w:r>
          </w:p>
        </w:tc>
      </w:tr>
      <w:tr w:rsidR="00911547">
        <w:trPr>
          <w:trHeight w:val="61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A2686D">
            <w:r>
              <w:lastRenderedPageBreak/>
              <w:t xml:space="preserve">Трудоемкость (часы в неделю) 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7C2040">
            <w:r>
              <w:rPr>
                <w:i/>
                <w:iCs/>
              </w:rPr>
              <w:t>5</w:t>
            </w:r>
          </w:p>
        </w:tc>
      </w:tr>
      <w:tr w:rsidR="00911547">
        <w:trPr>
          <w:trHeight w:val="31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A2686D">
            <w:r>
              <w:t>Вид проектной деятельности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A2686D">
            <w:r>
              <w:rPr>
                <w:i/>
                <w:iCs/>
              </w:rPr>
              <w:t>Групповая</w:t>
            </w:r>
          </w:p>
        </w:tc>
      </w:tr>
      <w:tr w:rsidR="00911547">
        <w:trPr>
          <w:trHeight w:val="180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A2686D">
            <w:r>
              <w:t>Требования к студентам, участникам проекта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A2686D">
            <w:r w:rsidRPr="009E743F">
              <w:rPr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интерес к темам проекта:</w:t>
            </w:r>
            <w:r w:rsidR="00E33645" w:rsidRPr="00E33645">
              <w:rPr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E33645">
              <w:rPr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маркетинг влияния в КНР</w:t>
            </w:r>
            <w:r w:rsidRPr="009E743F">
              <w:rPr>
                <w:i/>
                <w:iCs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; аналитические навыки; ответственное отношение к групповой работе  </w:t>
            </w:r>
          </w:p>
        </w:tc>
      </w:tr>
      <w:tr w:rsidR="00911547">
        <w:trPr>
          <w:trHeight w:val="91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A2686D">
            <w:r>
              <w:t>Планируемые результаты проекта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A2686D">
            <w:r>
              <w:rPr>
                <w:i/>
                <w:iCs/>
              </w:rPr>
              <w:t xml:space="preserve">Разработка </w:t>
            </w:r>
            <w:r w:rsidR="00E33645">
              <w:rPr>
                <w:i/>
                <w:iCs/>
              </w:rPr>
              <w:t>стратегии продвижения российского бренда на рынке КНР</w:t>
            </w:r>
          </w:p>
        </w:tc>
      </w:tr>
      <w:tr w:rsidR="00911547">
        <w:trPr>
          <w:trHeight w:val="151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A2686D">
            <w:r>
              <w:t xml:space="preserve">Формат представления результатов, который подлежит оцениванию 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A2686D" w:rsidP="00FD4D78">
            <w:r>
              <w:t>Аналитический отчет</w:t>
            </w:r>
          </w:p>
        </w:tc>
      </w:tr>
      <w:tr w:rsidR="00911547">
        <w:trPr>
          <w:trHeight w:val="31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A2686D">
            <w:r>
              <w:t>Критерии оценивания результатов проекта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A2686D">
            <w:r>
              <w:t>Аналитический отчет</w:t>
            </w:r>
            <w:r w:rsidR="00870A82">
              <w:t xml:space="preserve"> (оценивается представителями торговой марки)</w:t>
            </w:r>
          </w:p>
        </w:tc>
      </w:tr>
      <w:tr w:rsidR="00911547">
        <w:trPr>
          <w:trHeight w:val="61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A2686D">
            <w:r>
              <w:t>Возможность пересдач при получении неудовлетворительной оценки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A2686D">
            <w:r>
              <w:rPr>
                <w:i/>
                <w:iCs/>
              </w:rPr>
              <w:t>Да</w:t>
            </w:r>
          </w:p>
        </w:tc>
      </w:tr>
      <w:tr w:rsidR="00911547">
        <w:trPr>
          <w:trHeight w:val="31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A2686D">
            <w:r>
              <w:t>Количество вакантных мест на проекте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A2686D">
            <w:r>
              <w:rPr>
                <w:i/>
                <w:iCs/>
              </w:rPr>
              <w:t>2</w:t>
            </w:r>
            <w:r w:rsidR="000817C3">
              <w:rPr>
                <w:i/>
                <w:iCs/>
              </w:rPr>
              <w:t>5</w:t>
            </w:r>
          </w:p>
        </w:tc>
      </w:tr>
      <w:tr w:rsidR="00911547">
        <w:trPr>
          <w:trHeight w:val="210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A2686D">
            <w:r>
              <w:t xml:space="preserve">Критерии отбора студентов </w:t>
            </w:r>
          </w:p>
          <w:p w:rsidR="00911547" w:rsidRDefault="00A2686D">
            <w:r>
              <w:t>(применяются в случае большого количества заявок на проект)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A2686D">
            <w:r>
              <w:rPr>
                <w:i/>
                <w:iCs/>
              </w:rPr>
              <w:t xml:space="preserve">Преимущество отдается студентам, интересующимися </w:t>
            </w:r>
            <w:r w:rsidR="00E33645">
              <w:rPr>
                <w:i/>
                <w:iCs/>
              </w:rPr>
              <w:t>рынком КНР, деловой культуре Китая, цифровому маркетингу,</w:t>
            </w:r>
            <w:r>
              <w:rPr>
                <w:i/>
                <w:iCs/>
              </w:rPr>
              <w:t xml:space="preserve"> (знание китайского</w:t>
            </w:r>
            <w:r w:rsidR="00E33645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языка</w:t>
            </w:r>
            <w:r w:rsidR="00E33645">
              <w:rPr>
                <w:i/>
                <w:iCs/>
              </w:rPr>
              <w:t xml:space="preserve"> - плюс</w:t>
            </w:r>
            <w:r>
              <w:rPr>
                <w:i/>
                <w:iCs/>
              </w:rPr>
              <w:t xml:space="preserve">) - изложить в мотивационном письме </w:t>
            </w:r>
          </w:p>
        </w:tc>
      </w:tr>
      <w:tr w:rsidR="00911547">
        <w:trPr>
          <w:trHeight w:val="241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A2686D">
            <w:r>
              <w:t>Рекомендуемые образовательные программы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A268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911547" w:rsidRDefault="00A2686D">
            <w:r>
              <w:t>Востоковедение</w:t>
            </w:r>
          </w:p>
          <w:p w:rsidR="00911547" w:rsidRDefault="00A2686D">
            <w:r>
              <w:t>Мировая экономика</w:t>
            </w:r>
          </w:p>
          <w:p w:rsidR="00911547" w:rsidRDefault="00A2686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Международные отношения </w:t>
            </w:r>
            <w:r>
              <w:rPr>
                <w:rFonts w:ascii="Times New Roman" w:hAnsi="Times New Roman"/>
              </w:rPr>
              <w:tab/>
            </w:r>
          </w:p>
          <w:p w:rsidR="00911547" w:rsidRDefault="00A2686D">
            <w:r>
              <w:t>Программа двух дипломов НИУ ВШЭ и Лондонского университета "Международные отношения"</w:t>
            </w:r>
          </w:p>
        </w:tc>
      </w:tr>
      <w:tr w:rsidR="00911547">
        <w:trPr>
          <w:trHeight w:val="610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A2686D">
            <w:r>
              <w:t>Территория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1547" w:rsidRDefault="00A2686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Ст. Басманная, 21/4, к.5; </w:t>
            </w:r>
          </w:p>
          <w:p w:rsidR="00911547" w:rsidRDefault="00A2686D">
            <w:r>
              <w:rPr>
                <w:i/>
                <w:iCs/>
              </w:rPr>
              <w:t>Малая Ордынка, д. 17, стр. 1</w:t>
            </w:r>
          </w:p>
        </w:tc>
      </w:tr>
    </w:tbl>
    <w:p w:rsidR="00911547" w:rsidRDefault="00911547">
      <w:pPr>
        <w:widowControl w:val="0"/>
        <w:ind w:left="108" w:hanging="108"/>
      </w:pPr>
    </w:p>
    <w:sectPr w:rsidR="00911547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CD9" w:rsidRDefault="00C70CD9">
      <w:r>
        <w:separator/>
      </w:r>
    </w:p>
  </w:endnote>
  <w:endnote w:type="continuationSeparator" w:id="0">
    <w:p w:rsidR="00C70CD9" w:rsidRDefault="00C7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547" w:rsidRDefault="00911547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CD9" w:rsidRDefault="00C70CD9">
      <w:r>
        <w:separator/>
      </w:r>
    </w:p>
  </w:footnote>
  <w:footnote w:type="continuationSeparator" w:id="0">
    <w:p w:rsidR="00C70CD9" w:rsidRDefault="00C70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547" w:rsidRDefault="00911547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23D18"/>
    <w:multiLevelType w:val="hybridMultilevel"/>
    <w:tmpl w:val="7E0C2752"/>
    <w:lvl w:ilvl="0" w:tplc="C14AAFB6">
      <w:start w:val="1"/>
      <w:numFmt w:val="decimal"/>
      <w:lvlText w:val="%1)"/>
      <w:lvlJc w:val="left"/>
      <w:pPr>
        <w:ind w:left="720" w:hanging="360"/>
      </w:pPr>
      <w:rPr>
        <w:rFonts w:ascii="Cambria" w:eastAsia="Cambria" w:hAnsi="Cambria" w:cs="Cambria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C2C66"/>
    <w:multiLevelType w:val="multilevel"/>
    <w:tmpl w:val="06C86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444079"/>
    <w:multiLevelType w:val="hybridMultilevel"/>
    <w:tmpl w:val="3AB00114"/>
    <w:lvl w:ilvl="0" w:tplc="AAF6236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C4F37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B4E2E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F6DF9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C869D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5E5CA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72F1B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B43A4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4C81F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97264EF"/>
    <w:multiLevelType w:val="multilevel"/>
    <w:tmpl w:val="E41499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547"/>
    <w:rsid w:val="000817C3"/>
    <w:rsid w:val="0010666D"/>
    <w:rsid w:val="0051167B"/>
    <w:rsid w:val="006F6211"/>
    <w:rsid w:val="007833A2"/>
    <w:rsid w:val="00787ECA"/>
    <w:rsid w:val="007C2040"/>
    <w:rsid w:val="00870A82"/>
    <w:rsid w:val="00911547"/>
    <w:rsid w:val="009E743F"/>
    <w:rsid w:val="00A2686D"/>
    <w:rsid w:val="00B84083"/>
    <w:rsid w:val="00C70CD9"/>
    <w:rsid w:val="00CC5CB6"/>
    <w:rsid w:val="00CF3C34"/>
    <w:rsid w:val="00D71937"/>
    <w:rsid w:val="00DA4899"/>
    <w:rsid w:val="00DA68C0"/>
    <w:rsid w:val="00E27C0E"/>
    <w:rsid w:val="00E33645"/>
    <w:rsid w:val="00E52175"/>
    <w:rsid w:val="00F65AAE"/>
    <w:rsid w:val="00FD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DD5B"/>
  <w15:docId w15:val="{1D24225E-C435-4E82-A8E5-7D0EFDE0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</dc:creator>
  <cp:lastModifiedBy>denis</cp:lastModifiedBy>
  <cp:revision>2</cp:revision>
  <dcterms:created xsi:type="dcterms:W3CDTF">2020-09-21T12:04:00Z</dcterms:created>
  <dcterms:modified xsi:type="dcterms:W3CDTF">2020-09-21T12:04:00Z</dcterms:modified>
</cp:coreProperties>
</file>