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TableGrid"/>
        <w:tblW w:w="0" w:type="auto"/>
        <w:tblLook w:val="04A0" w:firstRow="1" w:lastRow="0" w:firstColumn="1" w:lastColumn="0" w:noHBand="0" w:noVBand="1"/>
      </w:tblPr>
      <w:tblGrid>
        <w:gridCol w:w="5070"/>
        <w:gridCol w:w="4495"/>
      </w:tblGrid>
      <w:tr w:rsidR="00A47807" w:rsidRPr="00AE637F" w14:paraId="06A0CA58" w14:textId="77777777" w:rsidTr="00E21D2B">
        <w:tc>
          <w:tcPr>
            <w:tcW w:w="5070"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495" w:type="dxa"/>
          </w:tcPr>
          <w:p w14:paraId="0B9C4F74" w14:textId="3E5A7127" w:rsidR="00A47807" w:rsidRPr="00E21D2B" w:rsidRDefault="00783203" w:rsidP="00AD4D49">
            <w:pPr>
              <w:rPr>
                <w:color w:val="000000" w:themeColor="text1"/>
                <w:lang w:val="en-US"/>
              </w:rPr>
            </w:pPr>
            <w:r>
              <w:rPr>
                <w:color w:val="000000" w:themeColor="text1"/>
                <w:lang w:val="en-US"/>
              </w:rPr>
              <w:t>Research</w:t>
            </w:r>
          </w:p>
        </w:tc>
      </w:tr>
      <w:tr w:rsidR="00A47807" w:rsidRPr="00783203" w14:paraId="2221CB5A" w14:textId="77777777" w:rsidTr="00E21D2B">
        <w:tc>
          <w:tcPr>
            <w:tcW w:w="5070"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495" w:type="dxa"/>
          </w:tcPr>
          <w:p w14:paraId="6A643A69" w14:textId="7BA98A96" w:rsidR="00A47807" w:rsidRPr="00E21D2B" w:rsidRDefault="00AD6EB3" w:rsidP="00783203">
            <w:pPr>
              <w:rPr>
                <w:color w:val="000000" w:themeColor="text1"/>
                <w:lang w:val="en-US"/>
              </w:rPr>
            </w:pPr>
            <w:r w:rsidRPr="00AD6EB3">
              <w:rPr>
                <w:color w:val="000000" w:themeColor="text1"/>
                <w:lang w:val="en-US"/>
              </w:rPr>
              <w:t xml:space="preserve">Big Tech and Society: </w:t>
            </w:r>
            <w:r w:rsidR="00783203">
              <w:rPr>
                <w:color w:val="000000" w:themeColor="text1"/>
                <w:lang w:val="en-US"/>
              </w:rPr>
              <w:t>Political Power</w:t>
            </w:r>
            <w:r w:rsidR="00252E66">
              <w:rPr>
                <w:color w:val="000000" w:themeColor="text1"/>
                <w:lang w:val="en-US"/>
              </w:rPr>
              <w:t>, Ethics</w:t>
            </w:r>
            <w:r w:rsidRPr="00AD6EB3">
              <w:rPr>
                <w:color w:val="000000" w:themeColor="text1"/>
                <w:lang w:val="en-US"/>
              </w:rPr>
              <w:t>, and Algorithmic Justice</w:t>
            </w:r>
          </w:p>
        </w:tc>
      </w:tr>
      <w:tr w:rsidR="00023E4E" w14:paraId="257A433B" w14:textId="77777777" w:rsidTr="00E21D2B">
        <w:tc>
          <w:tcPr>
            <w:tcW w:w="5070"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495" w:type="dxa"/>
          </w:tcPr>
          <w:p w14:paraId="0E1DBA21" w14:textId="15365155" w:rsidR="00023E4E" w:rsidRPr="00E21D2B" w:rsidRDefault="00E21D2B" w:rsidP="00295F80">
            <w:pPr>
              <w:rPr>
                <w:color w:val="000000" w:themeColor="text1"/>
                <w:lang w:val="en-US"/>
              </w:rPr>
            </w:pPr>
            <w:r w:rsidRPr="00E21D2B">
              <w:rPr>
                <w:color w:val="000000" w:themeColor="text1"/>
                <w:lang w:val="en-US"/>
              </w:rPr>
              <w:t>Department of Sociology</w:t>
            </w:r>
          </w:p>
        </w:tc>
      </w:tr>
      <w:tr w:rsidR="000A439E" w14:paraId="5DC778C2" w14:textId="77777777" w:rsidTr="00E21D2B">
        <w:tc>
          <w:tcPr>
            <w:tcW w:w="5070"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495" w:type="dxa"/>
          </w:tcPr>
          <w:p w14:paraId="53B4E524" w14:textId="50820476" w:rsidR="000A439E" w:rsidRPr="00E21D2B" w:rsidRDefault="00E21D2B" w:rsidP="00F745EA">
            <w:pPr>
              <w:rPr>
                <w:color w:val="000000" w:themeColor="text1"/>
                <w:lang w:val="en-US"/>
              </w:rPr>
            </w:pPr>
            <w:r w:rsidRPr="00E21D2B">
              <w:rPr>
                <w:color w:val="000000" w:themeColor="text1"/>
                <w:lang w:val="en-US"/>
              </w:rPr>
              <w:t xml:space="preserve">Kirill </w:t>
            </w:r>
            <w:proofErr w:type="spellStart"/>
            <w:r w:rsidRPr="00E21D2B">
              <w:rPr>
                <w:color w:val="000000" w:themeColor="text1"/>
                <w:lang w:val="en-US"/>
              </w:rPr>
              <w:t>Bryanov</w:t>
            </w:r>
            <w:proofErr w:type="spellEnd"/>
          </w:p>
        </w:tc>
      </w:tr>
      <w:tr w:rsidR="00A47807" w:rsidRPr="00783203" w14:paraId="03E3786D" w14:textId="77777777" w:rsidTr="00E21D2B">
        <w:tc>
          <w:tcPr>
            <w:tcW w:w="5070"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495" w:type="dxa"/>
          </w:tcPr>
          <w:p w14:paraId="410BFC86" w14:textId="35493755" w:rsidR="00A47807" w:rsidRPr="006F1C03" w:rsidRDefault="00AD6EB3" w:rsidP="00E64B93">
            <w:pPr>
              <w:rPr>
                <w:color w:val="000000" w:themeColor="text1"/>
                <w:lang w:val="en-US"/>
              </w:rPr>
            </w:pPr>
            <w:r w:rsidRPr="00AD6EB3">
              <w:rPr>
                <w:color w:val="000000" w:themeColor="text1"/>
                <w:lang w:val="en-US"/>
              </w:rPr>
              <w:t>In this project, students will dive into the debate over the social role of tech companies that is unfolding on the intersection of academia, tech industry, policymaking community, and civil society. In what ways does the Big Tech harm society? Have tech platforms become too powerful? Who, and how, should put limits on the outsize social influence of Google, Facebook and Amazon? What are the approaches to governance and regulation discussed by the Silicon Valley insiders, legislators, and activists?</w:t>
            </w:r>
            <w:r>
              <w:rPr>
                <w:color w:val="000000" w:themeColor="text1"/>
                <w:lang w:val="en-US"/>
              </w:rPr>
              <w:t xml:space="preserve"> </w:t>
            </w:r>
            <w:r w:rsidRPr="00AD6EB3">
              <w:rPr>
                <w:color w:val="000000" w:themeColor="text1"/>
                <w:lang w:val="en-US"/>
              </w:rPr>
              <w:t xml:space="preserve">Students will explore the key issues and arguments shaping this debate </w:t>
            </w:r>
            <w:r w:rsidR="00487DF1">
              <w:rPr>
                <w:color w:val="000000" w:themeColor="text1"/>
                <w:lang w:val="en-US"/>
              </w:rPr>
              <w:t>about</w:t>
            </w:r>
            <w:r w:rsidRPr="00AD6EB3">
              <w:rPr>
                <w:color w:val="000000" w:themeColor="text1"/>
                <w:lang w:val="en-US"/>
              </w:rPr>
              <w:t xml:space="preserve"> the fundamental principles of the future digital society. They will learn what publications, academics, journalists, and watchdog organizations to follow in order to keep abreast of this fast-moving space. We will also discuss how the same problems play out in the Russian context.</w:t>
            </w:r>
            <w:r w:rsidR="006F1C03" w:rsidRPr="006F1C03">
              <w:rPr>
                <w:color w:val="000000" w:themeColor="text1"/>
                <w:lang w:val="en-US"/>
              </w:rPr>
              <w:t xml:space="preserve"> </w:t>
            </w:r>
            <w:r w:rsidR="006F1C03">
              <w:rPr>
                <w:color w:val="000000" w:themeColor="text1"/>
                <w:lang w:val="en-US"/>
              </w:rPr>
              <w:t>By the end of the project, students will produce either a research note</w:t>
            </w:r>
            <w:r w:rsidR="00E64B93">
              <w:rPr>
                <w:color w:val="000000" w:themeColor="text1"/>
                <w:lang w:val="en-US"/>
              </w:rPr>
              <w:t xml:space="preserve"> or an article intended for the general public.</w:t>
            </w:r>
          </w:p>
        </w:tc>
      </w:tr>
      <w:tr w:rsidR="00A47807" w:rsidRPr="00783203" w14:paraId="7C9CC284" w14:textId="77777777" w:rsidTr="00E21D2B">
        <w:tc>
          <w:tcPr>
            <w:tcW w:w="5070" w:type="dxa"/>
          </w:tcPr>
          <w:p w14:paraId="488F959C" w14:textId="2B79FE26"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495" w:type="dxa"/>
          </w:tcPr>
          <w:p w14:paraId="4AFB68AA" w14:textId="6B0E0342" w:rsidR="00A47807" w:rsidRDefault="00AD6EB3" w:rsidP="00AD6EB3">
            <w:pPr>
              <w:pStyle w:val="ListParagraph"/>
              <w:numPr>
                <w:ilvl w:val="0"/>
                <w:numId w:val="5"/>
              </w:numPr>
              <w:rPr>
                <w:color w:val="000000" w:themeColor="text1"/>
                <w:lang w:val="en-US"/>
              </w:rPr>
            </w:pPr>
            <w:r>
              <w:rPr>
                <w:color w:val="000000" w:themeColor="text1"/>
                <w:lang w:val="en-US"/>
              </w:rPr>
              <w:t>Introducing students to key arguments and issues around the governance and regulation of the tech industry;</w:t>
            </w:r>
          </w:p>
          <w:p w14:paraId="520FCF36" w14:textId="4D6E0DF4" w:rsidR="00AD6EB3" w:rsidRDefault="009A19F4" w:rsidP="00AD6EB3">
            <w:pPr>
              <w:pStyle w:val="ListParagraph"/>
              <w:numPr>
                <w:ilvl w:val="0"/>
                <w:numId w:val="5"/>
              </w:numPr>
              <w:rPr>
                <w:color w:val="000000" w:themeColor="text1"/>
                <w:lang w:val="en-US"/>
              </w:rPr>
            </w:pPr>
            <w:r>
              <w:rPr>
                <w:color w:val="000000" w:themeColor="text1"/>
                <w:lang w:val="en-US"/>
              </w:rPr>
              <w:t>Developing possible solutions to the pressing problems related to the Big Tech and drafting policy proposals addressing them;</w:t>
            </w:r>
            <w:r w:rsidR="00487DF1">
              <w:rPr>
                <w:color w:val="000000" w:themeColor="text1"/>
                <w:lang w:val="en-US"/>
              </w:rPr>
              <w:t xml:space="preserve"> </w:t>
            </w:r>
          </w:p>
          <w:p w14:paraId="476B5B5C" w14:textId="54DC9756" w:rsidR="00487DF1" w:rsidRPr="00AD6EB3" w:rsidRDefault="00487DF1" w:rsidP="00E64B93">
            <w:pPr>
              <w:pStyle w:val="ListParagraph"/>
              <w:numPr>
                <w:ilvl w:val="0"/>
                <w:numId w:val="5"/>
              </w:numPr>
              <w:rPr>
                <w:color w:val="000000" w:themeColor="text1"/>
                <w:lang w:val="en-US"/>
              </w:rPr>
            </w:pPr>
            <w:r>
              <w:rPr>
                <w:color w:val="000000" w:themeColor="text1"/>
                <w:lang w:val="en-US"/>
              </w:rPr>
              <w:t xml:space="preserve">Producing a </w:t>
            </w:r>
            <w:r w:rsidR="009A19F4">
              <w:rPr>
                <w:color w:val="000000" w:themeColor="text1"/>
                <w:lang w:val="en-US"/>
              </w:rPr>
              <w:t xml:space="preserve">publishable </w:t>
            </w:r>
            <w:r w:rsidR="00783203">
              <w:rPr>
                <w:color w:val="000000" w:themeColor="text1"/>
                <w:lang w:val="en-US"/>
              </w:rPr>
              <w:t>research note/</w:t>
            </w:r>
            <w:r w:rsidR="009A19F4">
              <w:rPr>
                <w:color w:val="000000" w:themeColor="text1"/>
                <w:lang w:val="en-US"/>
              </w:rPr>
              <w:t xml:space="preserve">opinion piece </w:t>
            </w:r>
            <w:r w:rsidR="00783203">
              <w:rPr>
                <w:color w:val="000000" w:themeColor="text1"/>
                <w:lang w:val="en-US"/>
              </w:rPr>
              <w:t>on</w:t>
            </w:r>
            <w:r w:rsidR="009A19F4">
              <w:rPr>
                <w:color w:val="000000" w:themeColor="text1"/>
                <w:lang w:val="en-US"/>
              </w:rPr>
              <w:t xml:space="preserve"> </w:t>
            </w:r>
            <w:r w:rsidR="00783203">
              <w:rPr>
                <w:color w:val="000000" w:themeColor="text1"/>
                <w:lang w:val="en-US"/>
              </w:rPr>
              <w:t>the issues around tech and society</w:t>
            </w:r>
            <w:r w:rsidR="009A19F4">
              <w:rPr>
                <w:color w:val="000000" w:themeColor="text1"/>
                <w:lang w:val="en-US"/>
              </w:rPr>
              <w:t>.</w:t>
            </w:r>
          </w:p>
        </w:tc>
      </w:tr>
      <w:tr w:rsidR="00A47807" w:rsidRPr="00783203" w14:paraId="0D6CEAC8" w14:textId="77777777" w:rsidTr="00E21D2B">
        <w:tc>
          <w:tcPr>
            <w:tcW w:w="5070" w:type="dxa"/>
          </w:tcPr>
          <w:p w14:paraId="24DF49F3" w14:textId="29EB312E" w:rsidR="00A47807" w:rsidRPr="00115F41" w:rsidRDefault="001019DA" w:rsidP="001019DA">
            <w:pPr>
              <w:rPr>
                <w:lang w:val="en-US"/>
              </w:rPr>
            </w:pPr>
            <w:r w:rsidRPr="003054F1">
              <w:rPr>
                <w:b/>
                <w:lang w:val="en-US"/>
              </w:rPr>
              <w:t>Project’s tasks</w:t>
            </w:r>
            <w:r>
              <w:rPr>
                <w:lang w:val="en-US"/>
              </w:rPr>
              <w:t xml:space="preserve">  /</w:t>
            </w:r>
            <w:r w:rsidR="00032C8B" w:rsidRPr="00295F80">
              <w:t>Проектное задание</w:t>
            </w:r>
            <w:r w:rsidR="00115F41">
              <w:rPr>
                <w:lang w:val="en-US"/>
              </w:rPr>
              <w:t xml:space="preserve">  </w:t>
            </w:r>
          </w:p>
        </w:tc>
        <w:tc>
          <w:tcPr>
            <w:tcW w:w="4495" w:type="dxa"/>
          </w:tcPr>
          <w:p w14:paraId="2524BCD5" w14:textId="5800F843" w:rsidR="00A47807" w:rsidRPr="00E21D2B" w:rsidRDefault="00E64B93" w:rsidP="00DB1C2B">
            <w:pPr>
              <w:rPr>
                <w:color w:val="000000" w:themeColor="text1"/>
                <w:lang w:val="en-US"/>
              </w:rPr>
            </w:pPr>
            <w:r>
              <w:rPr>
                <w:color w:val="000000" w:themeColor="text1"/>
                <w:lang w:val="en-US"/>
              </w:rPr>
              <w:t>S</w:t>
            </w:r>
            <w:r w:rsidR="00AD6EB3" w:rsidRPr="00AD6EB3">
              <w:rPr>
                <w:color w:val="000000" w:themeColor="text1"/>
                <w:lang w:val="en-US"/>
              </w:rPr>
              <w:t xml:space="preserve">tudents will </w:t>
            </w:r>
            <w:r>
              <w:rPr>
                <w:color w:val="000000" w:themeColor="text1"/>
                <w:lang w:val="en-US"/>
              </w:rPr>
              <w:t>either submit a piece an academic paper to a relevant conference, workshop or journal, or publish</w:t>
            </w:r>
            <w:r w:rsidR="00AD6EB3" w:rsidRPr="00AD6EB3">
              <w:rPr>
                <w:color w:val="000000" w:themeColor="text1"/>
                <w:lang w:val="en-US"/>
              </w:rPr>
              <w:t xml:space="preserve"> a non-academic piece on one of the focal issues</w:t>
            </w:r>
            <w:r>
              <w:rPr>
                <w:color w:val="000000" w:themeColor="text1"/>
                <w:lang w:val="en-US"/>
              </w:rPr>
              <w:t xml:space="preserve"> in a general-interest </w:t>
            </w:r>
            <w:r w:rsidR="00DB1C2B">
              <w:rPr>
                <w:color w:val="000000" w:themeColor="text1"/>
                <w:lang w:val="en-US"/>
              </w:rPr>
              <w:t>outlet</w:t>
            </w:r>
            <w:r w:rsidR="00AD6EB3" w:rsidRPr="00AD6EB3">
              <w:rPr>
                <w:color w:val="000000" w:themeColor="text1"/>
                <w:lang w:val="en-US"/>
              </w:rPr>
              <w:t>.</w:t>
            </w:r>
          </w:p>
        </w:tc>
      </w:tr>
      <w:tr w:rsidR="00691CF6" w:rsidRPr="00E21D2B" w14:paraId="03FD99AE" w14:textId="77777777" w:rsidTr="00E21D2B">
        <w:tc>
          <w:tcPr>
            <w:tcW w:w="5070" w:type="dxa"/>
          </w:tcPr>
          <w:p w14:paraId="2677C55D" w14:textId="766050F5"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lastRenderedPageBreak/>
              <w:t>реализации</w:t>
            </w:r>
            <w:r w:rsidR="00023E4E" w:rsidRPr="00115F41">
              <w:rPr>
                <w:lang w:val="en-US"/>
              </w:rPr>
              <w:t xml:space="preserve"> </w:t>
            </w:r>
            <w:r w:rsidR="00023E4E" w:rsidRPr="00295F80">
              <w:t>проекта</w:t>
            </w:r>
            <w:r w:rsidR="00115F41">
              <w:rPr>
                <w:lang w:val="en-US"/>
              </w:rPr>
              <w:t xml:space="preserve"> </w:t>
            </w:r>
          </w:p>
        </w:tc>
        <w:tc>
          <w:tcPr>
            <w:tcW w:w="4495" w:type="dxa"/>
          </w:tcPr>
          <w:p w14:paraId="5BDB37EE" w14:textId="2CEB8FA3" w:rsidR="00691CF6" w:rsidRPr="00E21D2B" w:rsidRDefault="00252E66" w:rsidP="00252E66">
            <w:pPr>
              <w:rPr>
                <w:color w:val="000000" w:themeColor="text1"/>
                <w:lang w:val="en-US"/>
              </w:rPr>
            </w:pPr>
            <w:r>
              <w:rPr>
                <w:color w:val="000000" w:themeColor="text1"/>
                <w:lang w:val="en-US"/>
              </w:rPr>
              <w:lastRenderedPageBreak/>
              <w:t xml:space="preserve">October </w:t>
            </w:r>
            <w:r>
              <w:rPr>
                <w:color w:val="000000" w:themeColor="text1"/>
              </w:rPr>
              <w:t>26</w:t>
            </w:r>
            <w:r>
              <w:rPr>
                <w:color w:val="000000" w:themeColor="text1"/>
                <w:lang w:val="en-US"/>
              </w:rPr>
              <w:t>,</w:t>
            </w:r>
            <w:r w:rsidR="00E21D2B" w:rsidRPr="00E21D2B">
              <w:rPr>
                <w:color w:val="000000" w:themeColor="text1"/>
                <w:lang w:val="en-US"/>
              </w:rPr>
              <w:t xml:space="preserve"> 2020</w:t>
            </w:r>
            <w:r w:rsidR="00E21D2B">
              <w:rPr>
                <w:color w:val="000000" w:themeColor="text1"/>
                <w:lang w:val="en-US"/>
              </w:rPr>
              <w:t xml:space="preserve"> – </w:t>
            </w:r>
            <w:r>
              <w:rPr>
                <w:color w:val="000000" w:themeColor="text1"/>
                <w:lang w:val="en-US"/>
              </w:rPr>
              <w:t>April 1,</w:t>
            </w:r>
            <w:r w:rsidR="00E21D2B">
              <w:rPr>
                <w:color w:val="000000" w:themeColor="text1"/>
                <w:lang w:val="en-US"/>
              </w:rPr>
              <w:t xml:space="preserve"> 2021</w:t>
            </w:r>
          </w:p>
        </w:tc>
      </w:tr>
      <w:tr w:rsidR="00F379A0" w14:paraId="06FA277B" w14:textId="77777777" w:rsidTr="00E21D2B">
        <w:tc>
          <w:tcPr>
            <w:tcW w:w="5070" w:type="dxa"/>
          </w:tcPr>
          <w:p w14:paraId="32FD511F" w14:textId="4FF1A0AC" w:rsidR="00F379A0" w:rsidRPr="00952E61" w:rsidRDefault="001019DA" w:rsidP="001019DA">
            <w:pPr>
              <w:rPr>
                <w:lang w:val="en-US"/>
              </w:rPr>
            </w:pPr>
            <w:r w:rsidRPr="003054F1">
              <w:rPr>
                <w:b/>
                <w:lang w:val="en-US"/>
              </w:rPr>
              <w:lastRenderedPageBreak/>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495" w:type="dxa"/>
          </w:tcPr>
          <w:p w14:paraId="3B1DF2D8" w14:textId="71A2C3A2" w:rsidR="00F379A0" w:rsidRPr="00E21D2B" w:rsidRDefault="00252E66">
            <w:pPr>
              <w:rPr>
                <w:color w:val="000000" w:themeColor="text1"/>
                <w:lang w:val="en-US"/>
              </w:rPr>
            </w:pPr>
            <w:r>
              <w:rPr>
                <w:color w:val="000000" w:themeColor="text1"/>
                <w:lang w:val="en-US"/>
              </w:rPr>
              <w:t>3</w:t>
            </w:r>
          </w:p>
        </w:tc>
      </w:tr>
      <w:tr w:rsidR="00032C8B" w:rsidRPr="00E21D2B" w14:paraId="6B2E32C1" w14:textId="77777777" w:rsidTr="00E21D2B">
        <w:tc>
          <w:tcPr>
            <w:tcW w:w="5070" w:type="dxa"/>
          </w:tcPr>
          <w:p w14:paraId="443F6004" w14:textId="1B7F0119"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495" w:type="dxa"/>
          </w:tcPr>
          <w:p w14:paraId="4E534295" w14:textId="39A254BA" w:rsidR="00032C8B" w:rsidRPr="00E21D2B" w:rsidRDefault="00252E66" w:rsidP="009A19F4">
            <w:pPr>
              <w:rPr>
                <w:color w:val="000000" w:themeColor="text1"/>
                <w:lang w:val="en-US"/>
              </w:rPr>
            </w:pPr>
            <w:r>
              <w:rPr>
                <w:color w:val="000000" w:themeColor="text1"/>
                <w:lang w:val="en-US"/>
              </w:rPr>
              <w:t>Exam</w:t>
            </w:r>
          </w:p>
        </w:tc>
      </w:tr>
      <w:tr w:rsidR="00F379A0" w:rsidRPr="00783203" w14:paraId="169F388C" w14:textId="77777777" w:rsidTr="00E21D2B">
        <w:tc>
          <w:tcPr>
            <w:tcW w:w="5070" w:type="dxa"/>
          </w:tcPr>
          <w:p w14:paraId="4CB1C088" w14:textId="7259E390"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495" w:type="dxa"/>
          </w:tcPr>
          <w:p w14:paraId="5A33F733" w14:textId="1BEAC108" w:rsidR="00F379A0" w:rsidRPr="00E21D2B" w:rsidRDefault="005F4C57" w:rsidP="005F4C57">
            <w:pPr>
              <w:rPr>
                <w:color w:val="000000" w:themeColor="text1"/>
                <w:lang w:val="en-US"/>
              </w:rPr>
            </w:pPr>
            <w:r>
              <w:rPr>
                <w:color w:val="000000" w:themeColor="text1"/>
                <w:lang w:val="en-US"/>
              </w:rPr>
              <w:t>Second, third, or fourth-year B</w:t>
            </w:r>
            <w:r w:rsidR="00DB1C2B">
              <w:rPr>
                <w:color w:val="000000" w:themeColor="text1"/>
                <w:lang w:val="en-US"/>
              </w:rPr>
              <w:t xml:space="preserve">achelor’s or </w:t>
            </w:r>
            <w:r w:rsidR="00DD078C">
              <w:rPr>
                <w:color w:val="000000" w:themeColor="text1"/>
                <w:lang w:val="en-US"/>
              </w:rPr>
              <w:t>Master’s</w:t>
            </w:r>
            <w:r w:rsidR="00DB1C2B">
              <w:rPr>
                <w:color w:val="000000" w:themeColor="text1"/>
                <w:lang w:val="en-US"/>
              </w:rPr>
              <w:t xml:space="preserve"> students.</w:t>
            </w:r>
            <w:r w:rsidR="00DD078C">
              <w:rPr>
                <w:color w:val="000000" w:themeColor="text1"/>
                <w:lang w:val="en-US"/>
              </w:rPr>
              <w:t xml:space="preserve"> </w:t>
            </w:r>
            <w:r>
              <w:rPr>
                <w:color w:val="000000" w:themeColor="text1"/>
                <w:lang w:val="en-US"/>
              </w:rPr>
              <w:t>At least i</w:t>
            </w:r>
            <w:r w:rsidR="00E21D2B">
              <w:rPr>
                <w:color w:val="000000" w:themeColor="text1"/>
                <w:lang w:val="en-US"/>
              </w:rPr>
              <w:t>ntermediate English; a 200 to 300-word motivation letter</w:t>
            </w:r>
            <w:r w:rsidR="009A19F4">
              <w:rPr>
                <w:color w:val="000000" w:themeColor="text1"/>
                <w:lang w:val="en-US"/>
              </w:rPr>
              <w:t>.</w:t>
            </w:r>
          </w:p>
        </w:tc>
      </w:tr>
      <w:tr w:rsidR="00971EDC" w:rsidRPr="00783203" w14:paraId="415D355E" w14:textId="77777777" w:rsidTr="00E21D2B">
        <w:tc>
          <w:tcPr>
            <w:tcW w:w="5070" w:type="dxa"/>
          </w:tcPr>
          <w:p w14:paraId="75F0BE50" w14:textId="6AF7770B"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495" w:type="dxa"/>
          </w:tcPr>
          <w:p w14:paraId="2FC20597" w14:textId="6DF49AD0" w:rsidR="00971EDC" w:rsidRPr="00E21D2B" w:rsidRDefault="009A19F4" w:rsidP="007F39F1">
            <w:pPr>
              <w:rPr>
                <w:color w:val="000000" w:themeColor="text1"/>
                <w:lang w:val="en-US"/>
              </w:rPr>
            </w:pPr>
            <w:r>
              <w:rPr>
                <w:color w:val="000000" w:themeColor="text1"/>
                <w:lang w:val="en-US"/>
              </w:rPr>
              <w:t>Publication of a non-academic article or policy brief on an appropriate platform (general-interest publication).</w:t>
            </w:r>
          </w:p>
        </w:tc>
      </w:tr>
      <w:tr w:rsidR="00A47807" w:rsidRPr="00783203" w14:paraId="384D585B" w14:textId="77777777" w:rsidTr="00E21D2B">
        <w:tc>
          <w:tcPr>
            <w:tcW w:w="5070" w:type="dxa"/>
          </w:tcPr>
          <w:p w14:paraId="7548FE3D" w14:textId="40DB9428" w:rsidR="00A47807" w:rsidRPr="007F39F1" w:rsidRDefault="001019DA" w:rsidP="001019DA">
            <w:pPr>
              <w:rPr>
                <w:lang w:val="en-US"/>
              </w:rPr>
            </w:pPr>
            <w:r w:rsidRPr="003054F1">
              <w:rPr>
                <w:b/>
                <w:lang w:val="en-US"/>
              </w:rPr>
              <w:t>The</w:t>
            </w:r>
            <w:r w:rsidRPr="007F39F1">
              <w:rPr>
                <w:b/>
                <w:lang w:val="en-US"/>
              </w:rPr>
              <w:t xml:space="preserve"> </w:t>
            </w:r>
            <w:r w:rsidRPr="003054F1">
              <w:rPr>
                <w:b/>
                <w:lang w:val="en-US"/>
              </w:rPr>
              <w:t>presentation</w:t>
            </w:r>
            <w:r w:rsidRPr="007F39F1">
              <w:rPr>
                <w:b/>
                <w:lang w:val="en-US"/>
              </w:rPr>
              <w:t xml:space="preserve"> </w:t>
            </w:r>
            <w:r w:rsidRPr="003054F1">
              <w:rPr>
                <w:b/>
                <w:lang w:val="en-US"/>
              </w:rPr>
              <w:t>of</w:t>
            </w:r>
            <w:r w:rsidRPr="007F39F1">
              <w:rPr>
                <w:b/>
                <w:lang w:val="en-US"/>
              </w:rPr>
              <w:t xml:space="preserve"> </w:t>
            </w:r>
            <w:r w:rsidRPr="003054F1">
              <w:rPr>
                <w:b/>
                <w:lang w:val="en-US"/>
              </w:rPr>
              <w:t>the</w:t>
            </w:r>
            <w:r w:rsidRPr="007F39F1">
              <w:rPr>
                <w:b/>
                <w:lang w:val="en-US"/>
              </w:rPr>
              <w:t xml:space="preserve"> </w:t>
            </w:r>
            <w:r w:rsidRPr="003054F1">
              <w:rPr>
                <w:rFonts w:cs="Times New Roman"/>
                <w:b/>
                <w:lang w:val="en-US"/>
              </w:rPr>
              <w:t>project</w:t>
            </w:r>
            <w:r w:rsidRPr="003054F1">
              <w:rPr>
                <w:b/>
                <w:lang w:val="en-US"/>
              </w:rPr>
              <w:t>’s results</w:t>
            </w:r>
            <w:r w:rsidRPr="007F39F1">
              <w:rPr>
                <w:b/>
                <w:lang w:val="en-US"/>
              </w:rPr>
              <w:t xml:space="preserve"> to estimate</w:t>
            </w:r>
            <w:r w:rsidRPr="007F39F1">
              <w:rPr>
                <w:lang w:val="en-US"/>
              </w:rPr>
              <w:t xml:space="preserve"> / </w:t>
            </w:r>
            <w:r w:rsidR="00A47807" w:rsidRPr="00295F80">
              <w:t>Формат</w:t>
            </w:r>
            <w:r w:rsidR="00A47807" w:rsidRPr="007F39F1">
              <w:rPr>
                <w:lang w:val="en-US"/>
              </w:rPr>
              <w:t xml:space="preserve"> </w:t>
            </w:r>
            <w:r w:rsidR="00971EDC" w:rsidRPr="00295F80">
              <w:t>представления</w:t>
            </w:r>
            <w:r w:rsidR="00971EDC" w:rsidRPr="007F39F1">
              <w:rPr>
                <w:lang w:val="en-US"/>
              </w:rPr>
              <w:t xml:space="preserve"> </w:t>
            </w:r>
            <w:r w:rsidR="00971EDC" w:rsidRPr="00295F80">
              <w:t>результатов</w:t>
            </w:r>
            <w:r w:rsidR="00971EDC" w:rsidRPr="007F39F1">
              <w:rPr>
                <w:lang w:val="en-US"/>
              </w:rPr>
              <w:t xml:space="preserve">, </w:t>
            </w:r>
            <w:r w:rsidR="00971EDC" w:rsidRPr="00295F80">
              <w:t>который</w:t>
            </w:r>
            <w:r w:rsidR="00971EDC" w:rsidRPr="007F39F1">
              <w:rPr>
                <w:lang w:val="en-US"/>
              </w:rPr>
              <w:t xml:space="preserve"> </w:t>
            </w:r>
            <w:r w:rsidR="00971EDC" w:rsidRPr="00295F80">
              <w:t>подлежит</w:t>
            </w:r>
            <w:r w:rsidR="00971EDC" w:rsidRPr="007F39F1">
              <w:rPr>
                <w:lang w:val="en-US"/>
              </w:rPr>
              <w:t xml:space="preserve"> </w:t>
            </w:r>
            <w:r w:rsidR="00971EDC" w:rsidRPr="00295F80">
              <w:t>оцениванию</w:t>
            </w:r>
            <w:r w:rsidRPr="007F39F1">
              <w:rPr>
                <w:lang w:val="en-US"/>
              </w:rPr>
              <w:t xml:space="preserve">  </w:t>
            </w:r>
          </w:p>
        </w:tc>
        <w:tc>
          <w:tcPr>
            <w:tcW w:w="4495" w:type="dxa"/>
          </w:tcPr>
          <w:p w14:paraId="0C4E70E2" w14:textId="22F54DBD" w:rsidR="00A47807" w:rsidRPr="00C4356C" w:rsidRDefault="005F4C57" w:rsidP="005F4C57">
            <w:pPr>
              <w:rPr>
                <w:color w:val="000000" w:themeColor="text1"/>
                <w:lang w:val="en-US"/>
              </w:rPr>
            </w:pPr>
            <w:r>
              <w:rPr>
                <w:color w:val="000000" w:themeColor="text1"/>
                <w:lang w:val="en-US"/>
              </w:rPr>
              <w:t>Conference paper, journal submission, or open-access publication/</w:t>
            </w:r>
            <w:r w:rsidR="00252E66">
              <w:rPr>
                <w:color w:val="000000" w:themeColor="text1"/>
                <w:lang w:val="en-US"/>
              </w:rPr>
              <w:t>policy brief</w:t>
            </w:r>
            <w:r w:rsidR="002A4E78">
              <w:rPr>
                <w:color w:val="000000" w:themeColor="text1"/>
                <w:lang w:val="en-US"/>
              </w:rPr>
              <w:t>.</w:t>
            </w:r>
          </w:p>
        </w:tc>
      </w:tr>
      <w:tr w:rsidR="00971EDC" w:rsidRPr="00783203" w14:paraId="3AE0C6F1" w14:textId="77777777" w:rsidTr="00E21D2B">
        <w:tc>
          <w:tcPr>
            <w:tcW w:w="5070" w:type="dxa"/>
          </w:tcPr>
          <w:p w14:paraId="42D07D64" w14:textId="267F91C4"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495" w:type="dxa"/>
          </w:tcPr>
          <w:p w14:paraId="4E54A496" w14:textId="088B3FFF" w:rsidR="007F39F1" w:rsidRDefault="002A4E78" w:rsidP="009A19F4">
            <w:pPr>
              <w:rPr>
                <w:color w:val="000000" w:themeColor="text1"/>
                <w:lang w:val="en-US"/>
              </w:rPr>
            </w:pPr>
            <w:r w:rsidRPr="002A4E78">
              <w:rPr>
                <w:color w:val="000000" w:themeColor="text1"/>
                <w:lang w:val="en-US"/>
              </w:rPr>
              <w:t>«Excellent» (8-10)</w:t>
            </w:r>
            <w:r>
              <w:rPr>
                <w:color w:val="000000" w:themeColor="text1"/>
                <w:lang w:val="en-US"/>
              </w:rPr>
              <w:t>: Student demonstrates steady progress throughout the duration of the project; solid command of the projec</w:t>
            </w:r>
            <w:bookmarkStart w:id="0" w:name="_GoBack"/>
            <w:bookmarkEnd w:id="0"/>
            <w:r>
              <w:rPr>
                <w:color w:val="000000" w:themeColor="text1"/>
                <w:lang w:val="en-US"/>
              </w:rPr>
              <w:t>t material evident from the discussions</w:t>
            </w:r>
            <w:r w:rsidR="00DE4EE1">
              <w:rPr>
                <w:color w:val="000000" w:themeColor="text1"/>
                <w:lang w:val="en-US"/>
              </w:rPr>
              <w:t xml:space="preserve"> </w:t>
            </w:r>
            <w:r>
              <w:rPr>
                <w:color w:val="000000" w:themeColor="text1"/>
                <w:lang w:val="en-US"/>
              </w:rPr>
              <w:t xml:space="preserve">with the instructor. Final paper/article/policy brief meets the quality </w:t>
            </w:r>
            <w:r w:rsidR="00DE4EE1">
              <w:rPr>
                <w:color w:val="000000" w:themeColor="text1"/>
                <w:lang w:val="en-US"/>
              </w:rPr>
              <w:t>standards of the selected venue</w:t>
            </w:r>
            <w:r>
              <w:rPr>
                <w:color w:val="000000" w:themeColor="text1"/>
                <w:lang w:val="en-US"/>
              </w:rPr>
              <w:t>, as manifested in the fact of acceptance to a relevant conference/journal/media outlet</w:t>
            </w:r>
            <w:r w:rsidR="00DE4EE1">
              <w:rPr>
                <w:color w:val="000000" w:themeColor="text1"/>
                <w:lang w:val="en-US"/>
              </w:rPr>
              <w:t xml:space="preserve">. </w:t>
            </w:r>
          </w:p>
          <w:p w14:paraId="5AB9505B" w14:textId="2C2DCA1A" w:rsidR="002A4E78" w:rsidRPr="00DE4EE1" w:rsidRDefault="002A4E78" w:rsidP="009A19F4">
            <w:pPr>
              <w:rPr>
                <w:color w:val="000000" w:themeColor="text1"/>
                <w:lang w:val="en-US"/>
              </w:rPr>
            </w:pPr>
            <w:r w:rsidRPr="002A4E78">
              <w:rPr>
                <w:color w:val="000000" w:themeColor="text1"/>
                <w:lang w:val="en-US"/>
              </w:rPr>
              <w:t>«Good» (6-7)</w:t>
            </w:r>
            <w:r w:rsidR="00DE4EE1">
              <w:rPr>
                <w:color w:val="000000" w:themeColor="text1"/>
                <w:lang w:val="en-US"/>
              </w:rPr>
              <w:t xml:space="preserve">: Student is generally proficient with the project material, but some minor lapses are visible. </w:t>
            </w:r>
            <w:r w:rsidR="00872FB5">
              <w:rPr>
                <w:color w:val="000000" w:themeColor="text1"/>
                <w:lang w:val="en-US"/>
              </w:rPr>
              <w:t>The final product generally meets the target outlet’s quality requirements, but publication/presentation is impeded</w:t>
            </w:r>
            <w:r w:rsidR="00872FB5" w:rsidRPr="00872FB5">
              <w:rPr>
                <w:color w:val="000000" w:themeColor="text1"/>
                <w:lang w:val="en-US"/>
              </w:rPr>
              <w:t xml:space="preserve"> </w:t>
            </w:r>
            <w:r w:rsidR="00872FB5">
              <w:rPr>
                <w:color w:val="000000" w:themeColor="text1"/>
                <w:lang w:val="en-US"/>
              </w:rPr>
              <w:t xml:space="preserve">due to external reasons; </w:t>
            </w:r>
          </w:p>
          <w:p w14:paraId="0871253C" w14:textId="1A109510" w:rsidR="002A4E78" w:rsidRDefault="002A4E78" w:rsidP="009A19F4">
            <w:pPr>
              <w:rPr>
                <w:color w:val="000000" w:themeColor="text1"/>
                <w:lang w:val="en-US"/>
              </w:rPr>
            </w:pPr>
            <w:r w:rsidRPr="002A4E78">
              <w:rPr>
                <w:color w:val="000000" w:themeColor="text1"/>
                <w:lang w:val="en-US"/>
              </w:rPr>
              <w:t>«Satisfactory» (4-5)</w:t>
            </w:r>
            <w:r w:rsidR="00DE4EE1">
              <w:rPr>
                <w:color w:val="000000" w:themeColor="text1"/>
                <w:lang w:val="en-US"/>
              </w:rPr>
              <w:t>: Student is proficient with some of the material but fails to demonstrate comprehension of other fundamental components. The research paper/policy brief is completed but falls short of getting accepted to the selected outlet due to insufficient quality.</w:t>
            </w:r>
          </w:p>
          <w:p w14:paraId="53673ECB" w14:textId="756EEC4E" w:rsidR="002A4E78" w:rsidRPr="009A19F4" w:rsidRDefault="002A4E78" w:rsidP="00DE4EE1">
            <w:pPr>
              <w:rPr>
                <w:color w:val="000000" w:themeColor="text1"/>
                <w:lang w:val="en-US"/>
              </w:rPr>
            </w:pPr>
            <w:r w:rsidRPr="002A4E78">
              <w:rPr>
                <w:color w:val="000000" w:themeColor="text1"/>
                <w:lang w:val="en-US"/>
              </w:rPr>
              <w:t>«Fail» (0-3)</w:t>
            </w:r>
            <w:r>
              <w:rPr>
                <w:color w:val="000000" w:themeColor="text1"/>
                <w:lang w:val="en-US"/>
              </w:rPr>
              <w:t xml:space="preserve">: </w:t>
            </w:r>
            <w:r w:rsidR="00DE4EE1">
              <w:rPr>
                <w:color w:val="000000" w:themeColor="text1"/>
                <w:lang w:val="en-US"/>
              </w:rPr>
              <w:t>Failure to demonstrate knowledge of most of the discussed topics; final paper/policy brief is not completed.</w:t>
            </w:r>
          </w:p>
        </w:tc>
      </w:tr>
      <w:tr w:rsidR="00A47807" w:rsidRPr="005F4C57" w14:paraId="32866122" w14:textId="77777777" w:rsidTr="00E21D2B">
        <w:tc>
          <w:tcPr>
            <w:tcW w:w="5070" w:type="dxa"/>
          </w:tcPr>
          <w:p w14:paraId="0A437520" w14:textId="245D0E34"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495" w:type="dxa"/>
          </w:tcPr>
          <w:p w14:paraId="58F10CD6" w14:textId="345D12BB" w:rsidR="00A47807" w:rsidRPr="00C4356C" w:rsidRDefault="005F4C57">
            <w:pPr>
              <w:rPr>
                <w:color w:val="000000" w:themeColor="text1"/>
                <w:lang w:val="en-US"/>
              </w:rPr>
            </w:pPr>
            <w:r>
              <w:rPr>
                <w:color w:val="000000" w:themeColor="text1"/>
                <w:lang w:val="en-US"/>
              </w:rPr>
              <w:t>Up to 6: no more than 3 Bachelor’s and 3 Master’s students.</w:t>
            </w:r>
          </w:p>
        </w:tc>
      </w:tr>
      <w:tr w:rsidR="00A47807" w:rsidRPr="00783203" w14:paraId="1B2EDEA8" w14:textId="77777777" w:rsidTr="00E21D2B">
        <w:tc>
          <w:tcPr>
            <w:tcW w:w="5070" w:type="dxa"/>
          </w:tcPr>
          <w:p w14:paraId="684924B3" w14:textId="2804DCF0"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495" w:type="dxa"/>
          </w:tcPr>
          <w:p w14:paraId="5911CE94" w14:textId="2676BDD3" w:rsidR="00A47807" w:rsidRPr="00E21D2B" w:rsidRDefault="00C4356C" w:rsidP="003D0430">
            <w:pPr>
              <w:rPr>
                <w:color w:val="000000" w:themeColor="text1"/>
                <w:lang w:val="en-US"/>
              </w:rPr>
            </w:pPr>
            <w:r>
              <w:rPr>
                <w:color w:val="000000" w:themeColor="text1"/>
                <w:lang w:val="en-US"/>
              </w:rPr>
              <w:t xml:space="preserve">English language proficiency, </w:t>
            </w:r>
            <w:r w:rsidR="005F4C57">
              <w:rPr>
                <w:color w:val="000000" w:themeColor="text1"/>
                <w:lang w:val="en-US"/>
              </w:rPr>
              <w:t xml:space="preserve">demonstrated </w:t>
            </w:r>
            <w:r w:rsidR="003D0430">
              <w:rPr>
                <w:color w:val="000000" w:themeColor="text1"/>
                <w:lang w:val="en-US"/>
              </w:rPr>
              <w:t>interest in the effects of technology on society</w:t>
            </w:r>
            <w:r w:rsidR="005F4C57">
              <w:rPr>
                <w:color w:val="000000" w:themeColor="text1"/>
                <w:lang w:val="en-US"/>
              </w:rPr>
              <w:t>.</w:t>
            </w:r>
          </w:p>
        </w:tc>
      </w:tr>
      <w:tr w:rsidR="00F379A0" w:rsidRPr="005F4C57" w14:paraId="14260A8B" w14:textId="77777777" w:rsidTr="00E21D2B">
        <w:tc>
          <w:tcPr>
            <w:tcW w:w="5070" w:type="dxa"/>
          </w:tcPr>
          <w:p w14:paraId="7020932B" w14:textId="45F7F445"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495" w:type="dxa"/>
          </w:tcPr>
          <w:p w14:paraId="7F30D2ED" w14:textId="11789B9E" w:rsidR="005F4C57" w:rsidRDefault="005F4C57" w:rsidP="004E11DE">
            <w:pPr>
              <w:rPr>
                <w:color w:val="000000" w:themeColor="text1"/>
                <w:lang w:val="en-US"/>
              </w:rPr>
            </w:pPr>
            <w:r w:rsidRPr="005F4C57">
              <w:rPr>
                <w:color w:val="000000" w:themeColor="text1"/>
                <w:lang w:val="en-US"/>
              </w:rPr>
              <w:t>Sociology and Social Informatics</w:t>
            </w:r>
            <w:r>
              <w:rPr>
                <w:color w:val="000000" w:themeColor="text1"/>
                <w:lang w:val="en-US"/>
              </w:rPr>
              <w:t>;</w:t>
            </w:r>
          </w:p>
          <w:p w14:paraId="1B30A736" w14:textId="77777777" w:rsidR="005F4C57" w:rsidRDefault="005F4C57" w:rsidP="005F4C57">
            <w:pPr>
              <w:rPr>
                <w:color w:val="000000" w:themeColor="text1"/>
                <w:lang w:val="en-US"/>
              </w:rPr>
            </w:pPr>
            <w:r w:rsidRPr="005F4C57">
              <w:rPr>
                <w:color w:val="000000" w:themeColor="text1"/>
                <w:lang w:val="en-US"/>
              </w:rPr>
              <w:t>Modern Social Analysis</w:t>
            </w:r>
            <w:r>
              <w:rPr>
                <w:color w:val="000000" w:themeColor="text1"/>
                <w:lang w:val="en-US"/>
              </w:rPr>
              <w:t>;</w:t>
            </w:r>
          </w:p>
          <w:p w14:paraId="14085007" w14:textId="77777777" w:rsidR="00F379A0" w:rsidRDefault="005F4C57" w:rsidP="004E11DE">
            <w:pPr>
              <w:rPr>
                <w:color w:val="000000" w:themeColor="text1"/>
                <w:lang w:val="en-US"/>
              </w:rPr>
            </w:pPr>
            <w:r w:rsidRPr="005F4C57">
              <w:rPr>
                <w:color w:val="000000" w:themeColor="text1"/>
                <w:lang w:val="en-US"/>
              </w:rPr>
              <w:lastRenderedPageBreak/>
              <w:t>Political Science and World Politics</w:t>
            </w:r>
            <w:r>
              <w:rPr>
                <w:color w:val="000000" w:themeColor="text1"/>
                <w:lang w:val="en-US"/>
              </w:rPr>
              <w:t>;</w:t>
            </w:r>
          </w:p>
          <w:p w14:paraId="2CBAC50B" w14:textId="68C4DFC8" w:rsidR="005F4C57" w:rsidRPr="005F4C57" w:rsidRDefault="005F4C57" w:rsidP="005F4C57">
            <w:pPr>
              <w:rPr>
                <w:color w:val="000000" w:themeColor="text1"/>
                <w:lang w:val="en-US"/>
              </w:rPr>
            </w:pPr>
            <w:r w:rsidRPr="005F4C57">
              <w:rPr>
                <w:color w:val="000000" w:themeColor="text1"/>
                <w:lang w:val="en-US"/>
              </w:rPr>
              <w:t>Media Production and Media Analysis</w:t>
            </w:r>
            <w:r>
              <w:rPr>
                <w:color w:val="000000" w:themeColor="text1"/>
                <w:lang w:val="en-US"/>
              </w:rPr>
              <w:t>.</w:t>
            </w:r>
          </w:p>
        </w:tc>
      </w:tr>
      <w:tr w:rsidR="00F379A0" w:rsidRPr="00783203" w14:paraId="4B6A6EBF" w14:textId="77777777" w:rsidTr="00E21D2B">
        <w:tc>
          <w:tcPr>
            <w:tcW w:w="5070" w:type="dxa"/>
          </w:tcPr>
          <w:p w14:paraId="126F3E48" w14:textId="17FF29AE" w:rsidR="00F379A0" w:rsidRPr="00FC4117" w:rsidRDefault="003054F1" w:rsidP="003054F1">
            <w:pPr>
              <w:rPr>
                <w:color w:val="000000" w:themeColor="text1"/>
                <w:lang w:val="en-US"/>
              </w:rPr>
            </w:pPr>
            <w:r w:rsidRPr="003054F1">
              <w:rPr>
                <w:b/>
                <w:color w:val="000000" w:themeColor="text1"/>
                <w:lang w:val="en-US"/>
              </w:rPr>
              <w:lastRenderedPageBreak/>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495" w:type="dxa"/>
          </w:tcPr>
          <w:p w14:paraId="50B50415" w14:textId="4CC2EE0C" w:rsidR="00F379A0" w:rsidRPr="00C4356C" w:rsidRDefault="00380035" w:rsidP="00F745EA">
            <w:pPr>
              <w:rPr>
                <w:color w:val="000000" w:themeColor="text1"/>
                <w:lang w:val="en-US"/>
              </w:rPr>
            </w:pPr>
            <w:r>
              <w:rPr>
                <w:color w:val="000000" w:themeColor="text1"/>
                <w:lang w:val="en-US"/>
              </w:rPr>
              <w:t xml:space="preserve">HSE </w:t>
            </w:r>
            <w:r w:rsidR="00C4356C">
              <w:rPr>
                <w:color w:val="000000" w:themeColor="text1"/>
                <w:lang w:val="en-US"/>
              </w:rPr>
              <w:t>Department of Sociology + online</w:t>
            </w:r>
          </w:p>
        </w:tc>
      </w:tr>
    </w:tbl>
    <w:p w14:paraId="4D277C6A" w14:textId="77777777" w:rsidR="00691CF6" w:rsidRPr="006768F2" w:rsidRDefault="00691CF6">
      <w:pPr>
        <w:rPr>
          <w:lang w:val="en-US"/>
        </w:rPr>
      </w:pPr>
    </w:p>
    <w:p w14:paraId="7EDCBEFA" w14:textId="77777777" w:rsidR="004E12FA" w:rsidRPr="006768F2" w:rsidRDefault="004E12FA">
      <w:pPr>
        <w:rPr>
          <w:lang w:val="en-US"/>
        </w:rPr>
      </w:pPr>
    </w:p>
    <w:p w14:paraId="7597802B" w14:textId="77777777" w:rsidR="004E12FA" w:rsidRPr="006768F2" w:rsidRDefault="004E12FA" w:rsidP="004E12FA">
      <w:pPr>
        <w:rPr>
          <w:lang w:val="en-US"/>
        </w:rPr>
      </w:pPr>
    </w:p>
    <w:p w14:paraId="65333D33" w14:textId="051D0469" w:rsidR="004E12FA" w:rsidRPr="006768F2" w:rsidRDefault="004E12FA" w:rsidP="004E12FA">
      <w:pPr>
        <w:rPr>
          <w:lang w:val="en-US"/>
        </w:rPr>
      </w:pPr>
      <w:r w:rsidRPr="006768F2">
        <w:rPr>
          <w:lang w:val="en-US"/>
        </w:rPr>
        <w:tab/>
      </w:r>
      <w:r w:rsidRPr="006768F2">
        <w:rPr>
          <w:lang w:val="en-US"/>
        </w:rPr>
        <w:tab/>
      </w:r>
    </w:p>
    <w:sectPr w:rsidR="004E12FA" w:rsidRPr="006768F2"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965"/>
    <w:multiLevelType w:val="hybridMultilevel"/>
    <w:tmpl w:val="7DCEB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B060F"/>
    <w:multiLevelType w:val="hybridMultilevel"/>
    <w:tmpl w:val="C6EA7F78"/>
    <w:lvl w:ilvl="0" w:tplc="B1162BCE">
      <w:start w:val="1"/>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2F39"/>
    <w:rsid w:val="00054118"/>
    <w:rsid w:val="00097D02"/>
    <w:rsid w:val="000A439E"/>
    <w:rsid w:val="001019DA"/>
    <w:rsid w:val="00115F41"/>
    <w:rsid w:val="001D79C2"/>
    <w:rsid w:val="00231EA4"/>
    <w:rsid w:val="00252E66"/>
    <w:rsid w:val="00262B76"/>
    <w:rsid w:val="00295F80"/>
    <w:rsid w:val="002A4E78"/>
    <w:rsid w:val="002D4B0B"/>
    <w:rsid w:val="003054F1"/>
    <w:rsid w:val="00380035"/>
    <w:rsid w:val="003D0430"/>
    <w:rsid w:val="003D53CE"/>
    <w:rsid w:val="003E3254"/>
    <w:rsid w:val="00400C0B"/>
    <w:rsid w:val="004678F7"/>
    <w:rsid w:val="00487DF1"/>
    <w:rsid w:val="004C1D36"/>
    <w:rsid w:val="004E11DE"/>
    <w:rsid w:val="004E12FA"/>
    <w:rsid w:val="004E3F32"/>
    <w:rsid w:val="005106AC"/>
    <w:rsid w:val="005A6059"/>
    <w:rsid w:val="005E13DA"/>
    <w:rsid w:val="005E3B03"/>
    <w:rsid w:val="005F4C57"/>
    <w:rsid w:val="00611FDD"/>
    <w:rsid w:val="006768F2"/>
    <w:rsid w:val="00691CF6"/>
    <w:rsid w:val="006F1C03"/>
    <w:rsid w:val="00772F69"/>
    <w:rsid w:val="00783203"/>
    <w:rsid w:val="007F39F1"/>
    <w:rsid w:val="0082311B"/>
    <w:rsid w:val="00834E3D"/>
    <w:rsid w:val="00857754"/>
    <w:rsid w:val="00872FB5"/>
    <w:rsid w:val="008B458B"/>
    <w:rsid w:val="00952E61"/>
    <w:rsid w:val="00963578"/>
    <w:rsid w:val="00971EDC"/>
    <w:rsid w:val="00990D2A"/>
    <w:rsid w:val="009A19F4"/>
    <w:rsid w:val="009A3754"/>
    <w:rsid w:val="00A013F2"/>
    <w:rsid w:val="00A47807"/>
    <w:rsid w:val="00A550AE"/>
    <w:rsid w:val="00AD4D49"/>
    <w:rsid w:val="00AD5C4C"/>
    <w:rsid w:val="00AD6EB3"/>
    <w:rsid w:val="00AE637F"/>
    <w:rsid w:val="00B47552"/>
    <w:rsid w:val="00C4356C"/>
    <w:rsid w:val="00C86CA2"/>
    <w:rsid w:val="00D448DA"/>
    <w:rsid w:val="00D66022"/>
    <w:rsid w:val="00DB1C2B"/>
    <w:rsid w:val="00DD078C"/>
    <w:rsid w:val="00DE4EE1"/>
    <w:rsid w:val="00E21D2B"/>
    <w:rsid w:val="00E64B93"/>
    <w:rsid w:val="00F17335"/>
    <w:rsid w:val="00F379A0"/>
    <w:rsid w:val="00F50313"/>
    <w:rsid w:val="00F745EA"/>
    <w:rsid w:val="00F8477B"/>
    <w:rsid w:val="00FA16EF"/>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Kirill</cp:lastModifiedBy>
  <cp:revision>6</cp:revision>
  <dcterms:created xsi:type="dcterms:W3CDTF">2020-09-07T15:30:00Z</dcterms:created>
  <dcterms:modified xsi:type="dcterms:W3CDTF">2020-09-25T11:58:00Z</dcterms:modified>
</cp:coreProperties>
</file>