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454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33F060" w:rsidR="00A47807" w:rsidRPr="009E2FA7" w:rsidRDefault="000F08B3" w:rsidP="007454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EE5830" w:rsidR="00A47807" w:rsidRPr="009D152B" w:rsidRDefault="007454A6" w:rsidP="001B56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Разработка учебно-методи</w:t>
            </w:r>
            <w:r>
              <w:rPr>
                <w:rFonts w:ascii="Times New Roman" w:hAnsi="Times New Roman" w:cs="Times New Roman"/>
                <w:color w:val="000000" w:themeColor="text1"/>
              </w:rPr>
              <w:t>ческих материалов для дисциплин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 «Логика»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Научно-исследовательский семинар</w:t>
            </w:r>
            <w:r w:rsidR="001B560B">
              <w:rPr>
                <w:rFonts w:ascii="Times New Roman" w:hAnsi="Times New Roman" w:cs="Times New Roman"/>
                <w:color w:val="000000" w:themeColor="text1"/>
              </w:rPr>
              <w:t xml:space="preserve"> «Логика и аналитическая философия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D2F1F" w:rsidRPr="004D2F1F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>учно-исследовательский семинар «</w:t>
            </w:r>
            <w:r w:rsidR="004D2F1F" w:rsidRPr="004D2F1F">
              <w:rPr>
                <w:rFonts w:ascii="Times New Roman" w:hAnsi="Times New Roman" w:cs="Times New Roman"/>
                <w:color w:val="000000" w:themeColor="text1"/>
              </w:rPr>
              <w:t>Логика, эпистемология и м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 xml:space="preserve">етоды философского исследования» 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бакалаврской образовательной программы «Философия».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0F252FF" w:rsidR="001B560B" w:rsidRPr="00BF63C9" w:rsidRDefault="001B560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логики, лингвистики и формальной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5E0F3E" w:rsidR="000A439E" w:rsidRPr="00CC16C3" w:rsidRDefault="007454A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16C3">
              <w:rPr>
                <w:rFonts w:ascii="Times New Roman" w:hAnsi="Times New Roman" w:cs="Times New Roman"/>
                <w:color w:val="000000" w:themeColor="text1"/>
              </w:rPr>
              <w:t>Долгоруков Виталий Владимирович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53F31C9" w:rsidR="00BF63C9" w:rsidRPr="00BF63C9" w:rsidRDefault="007454A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Разработанные задачи и задания призваны расширить базовые учебные материалы – которые, в основном, представляют собой теоретическое изложение дисциплины, –  а также компенсировать недостаток русскоязычной учебно-методической литературы.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C5E3350" w14:textId="78260D8C" w:rsidR="007454A6" w:rsidRPr="007454A6" w:rsidRDefault="007454A6" w:rsidP="007454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участие студентов в разработке учебно-методических материалов для курсов </w:t>
            </w:r>
            <w:r w:rsidR="00FA4EA2">
              <w:rPr>
                <w:rFonts w:ascii="Times New Roman" w:hAnsi="Times New Roman" w:cs="Times New Roman"/>
                <w:color w:val="000000" w:themeColor="text1"/>
              </w:rPr>
              <w:t xml:space="preserve">«Логика», </w:t>
            </w:r>
            <w:r w:rsidR="004D2F1F" w:rsidRPr="004D2F1F">
              <w:rPr>
                <w:rFonts w:ascii="Times New Roman" w:hAnsi="Times New Roman" w:cs="Times New Roman"/>
                <w:color w:val="000000" w:themeColor="text1"/>
              </w:rPr>
              <w:t>Научно-исследовательский семинар «Логика и аналитическая философия», Научно-исследовательский семинар «Логика, эпистемология и ме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 xml:space="preserve">тоды философского исследования», 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>читаемых в Школе философии</w:t>
            </w:r>
            <w:r w:rsidR="004D2F1F"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06AE104B" w:rsidR="00A47807" w:rsidRPr="00BF63C9" w:rsidRDefault="007454A6" w:rsidP="007454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Разработанные материалы будут направлены на отработку навыков, полученных в рамках курсов.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0C60AF" w:rsidR="00A47807" w:rsidRPr="009D152B" w:rsidRDefault="007454A6" w:rsidP="001B56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 xml:space="preserve">Создание учебно-методического пособия, включающего в себя задания и задачи, которые направлены на тренировку знаний и навыков, полученных в рамках дисциплин «Логика», «Научно-исследовательский семинар». 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DE1A6A2" w:rsidR="00BF63C9" w:rsidRPr="00BF63C9" w:rsidRDefault="007454A6" w:rsidP="004D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Учебно-методическое пособие с задачами и заданиями, направленными на тренировку знаний и навыков, полученных в рамках дисциплин </w:t>
            </w:r>
            <w:r w:rsidR="004D2F1F" w:rsidRPr="004D2F1F">
              <w:rPr>
                <w:rFonts w:ascii="Times New Roman" w:hAnsi="Times New Roman" w:cs="Times New Roman"/>
                <w:color w:val="000000" w:themeColor="text1"/>
              </w:rPr>
              <w:t>«Логика»,  Научно-исследовательский семинар «Логика и аналитическая философия», Научно-исследовательский семинар «Логика, эпистемология и методы философского исследования»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CEBB9A8" w14:textId="34711EF5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- Навыки вёрстки деревьев, графов и таблиц в системе </w:t>
            </w:r>
            <w:proofErr w:type="spellStart"/>
            <w:r w:rsidRPr="007454A6">
              <w:rPr>
                <w:rFonts w:ascii="Times New Roman" w:hAnsi="Times New Roman" w:cs="Times New Roman"/>
                <w:color w:val="000000" w:themeColor="text1"/>
              </w:rPr>
              <w:t>TeX</w:t>
            </w:r>
            <w:proofErr w:type="spellEnd"/>
            <w:r w:rsidRPr="007454A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A3E55DF" w:rsidR="009E2FA7" w:rsidRPr="00BF63C9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- Творческий подход и умение работать в команде.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C719319" w:rsidR="00F17150" w:rsidRPr="00BF63C9" w:rsidRDefault="001B56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EA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D860549" w14:textId="27725A65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1.Разработка учебных задач по логике</w:t>
            </w:r>
            <w:r w:rsidR="00FA4EA2" w:rsidRPr="00FA4EA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A4EA2">
              <w:rPr>
                <w:rFonts w:ascii="Times New Roman" w:hAnsi="Times New Roman" w:cs="Times New Roman"/>
                <w:color w:val="000000" w:themeColor="text1"/>
              </w:rPr>
              <w:t xml:space="preserve">задачи на построение и чтение моделей с </w:t>
            </w:r>
            <w:proofErr w:type="spellStart"/>
            <w:r w:rsidR="00FA4EA2">
              <w:rPr>
                <w:rFonts w:ascii="Times New Roman" w:hAnsi="Times New Roman" w:cs="Times New Roman"/>
                <w:color w:val="000000" w:themeColor="text1"/>
              </w:rPr>
              <w:t>алетической</w:t>
            </w:r>
            <w:proofErr w:type="spellEnd"/>
            <w:r w:rsidR="00FA4EA2">
              <w:rPr>
                <w:rFonts w:ascii="Times New Roman" w:hAnsi="Times New Roman" w:cs="Times New Roman"/>
                <w:color w:val="000000" w:themeColor="text1"/>
              </w:rPr>
              <w:t xml:space="preserve">, эпистемической, доксатической, темпоральной </w:t>
            </w:r>
            <w:r w:rsidR="00FA4EA2" w:rsidRPr="00FA4EA2">
              <w:rPr>
                <w:rFonts w:ascii="Times New Roman" w:hAnsi="Times New Roman" w:cs="Times New Roman"/>
                <w:color w:val="000000" w:themeColor="text1"/>
              </w:rPr>
              <w:t>модальностями</w:t>
            </w:r>
            <w:r w:rsidR="00FA4EA2" w:rsidRPr="00FA4EA2">
              <w:rPr>
                <w:rFonts w:ascii="Times New Roman" w:hAnsi="Times New Roman" w:cs="Times New Roman"/>
              </w:rPr>
              <w:t xml:space="preserve">; </w:t>
            </w:r>
            <w:r w:rsidR="00FA4EA2">
              <w:rPr>
                <w:rFonts w:ascii="Times New Roman" w:hAnsi="Times New Roman" w:cs="Times New Roman"/>
              </w:rPr>
              <w:t xml:space="preserve">задачи в </w:t>
            </w:r>
            <w:proofErr w:type="spellStart"/>
            <w:r w:rsidR="00FA4EA2" w:rsidRPr="00FA4E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stit</w:t>
            </w:r>
            <w:proofErr w:type="spellEnd"/>
            <w:r w:rsidR="00FA4EA2" w:rsidRPr="00FA4EA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FA4E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логике</w:t>
            </w:r>
            <w:r w:rsidR="00FA4EA2" w:rsidRPr="00FA4E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; определение семантики модальных операторов; </w:t>
            </w:r>
            <w:r w:rsidR="00FA4E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вопросы о соотношении</w:t>
            </w:r>
            <w:r w:rsidR="00FA4EA2" w:rsidRPr="00FA4EA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модальностей</w:t>
            </w:r>
            <w:r w:rsidR="00FA4EA2" w:rsidRPr="00FA4EA2">
              <w:rPr>
                <w:rFonts w:ascii="Times New Roman" w:hAnsi="Times New Roman" w:cs="Times New Roman"/>
              </w:rPr>
              <w:t>)</w:t>
            </w:r>
            <w:r w:rsidRPr="00FA4EA2">
              <w:rPr>
                <w:rFonts w:ascii="Times New Roman" w:hAnsi="Times New Roman" w:cs="Times New Roman"/>
              </w:rPr>
              <w:t>.</w:t>
            </w:r>
          </w:p>
          <w:p w14:paraId="7591CAFF" w14:textId="5ED48D3A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2.Решение разработанных задач. Проверка корректности и решаемости учебных задач, их уровня сложности и адекватности отрабатываемому навыку.</w:t>
            </w:r>
          </w:p>
          <w:p w14:paraId="2524BCD5" w14:textId="5CD930C7" w:rsidR="00A47807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3.Вёрстка заданий.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8916920" w:rsidR="00F17150" w:rsidRPr="007454A6" w:rsidRDefault="007454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При большом количестве заявок участникам будет предложено тестовое задание.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C372C84" w:rsidR="00691CF6" w:rsidRPr="007454A6" w:rsidRDefault="001B560B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01.10.2020-15.12</w:t>
            </w:r>
            <w:r w:rsidR="007454A6" w:rsidRPr="007454A6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C598A75" w:rsidR="009E2FA7" w:rsidRPr="007454A6" w:rsidRDefault="000F08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  <w:r w:rsidR="001B560B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33D467" w:rsidR="00F17150" w:rsidRPr="007454A6" w:rsidRDefault="000F08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5B1C3F0" w:rsidR="009E2FA7" w:rsidRPr="007454A6" w:rsidRDefault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C34A59B" w14:textId="77777777" w:rsidR="007454A6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- Электронная версия учебно-методического пособия.</w:t>
            </w:r>
          </w:p>
          <w:p w14:paraId="09C35C9F" w14:textId="2AC1F5B7" w:rsidR="00F379A0" w:rsidRPr="007454A6" w:rsidRDefault="007454A6" w:rsidP="007454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- Отчеты участников о произведенной работе. 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D4A70AB" w:rsidR="00A47807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Опыт методической работы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154D50C" w14:textId="77777777" w:rsidR="007454A6" w:rsidRPr="007454A6" w:rsidRDefault="007454A6" w:rsidP="00AD4D49">
            <w:pPr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 xml:space="preserve">0,5 О </w:t>
            </w:r>
            <w:proofErr w:type="spellStart"/>
            <w:r w:rsidRPr="007454A6">
              <w:rPr>
                <w:rFonts w:ascii="Times New Roman" w:hAnsi="Times New Roman" w:cs="Times New Roman"/>
              </w:rPr>
              <w:t>пр</w:t>
            </w:r>
            <w:proofErr w:type="spellEnd"/>
            <w:r w:rsidRPr="007454A6">
              <w:rPr>
                <w:rFonts w:ascii="Times New Roman" w:hAnsi="Times New Roman" w:cs="Times New Roman"/>
              </w:rPr>
              <w:t xml:space="preserve"> + 0,5 О р, </w:t>
            </w:r>
          </w:p>
          <w:p w14:paraId="420F3121" w14:textId="56D69667" w:rsidR="00971EDC" w:rsidRPr="007454A6" w:rsidRDefault="007454A6" w:rsidP="00AD4D49">
            <w:pPr>
              <w:rPr>
                <w:rFonts w:ascii="Times New Roman" w:hAnsi="Times New Roman" w:cs="Times New Roman"/>
              </w:rPr>
            </w:pPr>
            <w:r w:rsidRPr="007454A6">
              <w:rPr>
                <w:rFonts w:ascii="Times New Roman" w:hAnsi="Times New Roman" w:cs="Times New Roman"/>
              </w:rPr>
              <w:t>где</w:t>
            </w:r>
          </w:p>
          <w:p w14:paraId="589019B1" w14:textId="2E7DE8DB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7454A6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7454A6">
              <w:rPr>
                <w:rFonts w:ascii="Times New Roman" w:hAnsi="Times New Roman" w:cs="Times New Roman"/>
                <w:color w:val="000000" w:themeColor="text1"/>
              </w:rPr>
              <w:t xml:space="preserve"> - Оценка результата проекта</w:t>
            </w:r>
          </w:p>
          <w:p w14:paraId="2EFD1E86" w14:textId="69377325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О р Оценка хода реализации проекта (на основании отчета)</w:t>
            </w:r>
          </w:p>
          <w:p w14:paraId="53673ECB" w14:textId="21BC86E7" w:rsidR="007454A6" w:rsidRPr="007454A6" w:rsidRDefault="007454A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63A85C1" w:rsidR="009A3754" w:rsidRPr="007454A6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454A6">
        <w:trPr>
          <w:trHeight w:val="70"/>
        </w:trPr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601B5D6" w14:textId="77777777" w:rsidR="00F379A0" w:rsidRDefault="007454A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  <w:p w14:paraId="2CBAC50B" w14:textId="7230302F" w:rsidR="000F08B3" w:rsidRPr="007454A6" w:rsidRDefault="000F08B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Философская антропология</w:t>
            </w:r>
            <w:bookmarkStart w:id="0" w:name="_GoBack"/>
            <w:bookmarkEnd w:id="0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CC9BE37" w:rsidR="00F379A0" w:rsidRPr="007454A6" w:rsidRDefault="007454A6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4A6">
              <w:rPr>
                <w:rFonts w:ascii="Times New Roman" w:hAnsi="Times New Roman" w:cs="Times New Roman"/>
                <w:color w:val="000000" w:themeColor="text1"/>
              </w:rPr>
              <w:t>ул. Старая Басманная 21/4</w:t>
            </w:r>
            <w:r w:rsidR="00FA4EA2">
              <w:rPr>
                <w:rFonts w:ascii="Times New Roman" w:hAnsi="Times New Roman" w:cs="Times New Roman"/>
                <w:color w:val="000000" w:themeColor="text1"/>
              </w:rPr>
              <w:t xml:space="preserve"> (или удаленно)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08B3"/>
    <w:rsid w:val="001B0C26"/>
    <w:rsid w:val="001B560B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D2F1F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454A6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16C3"/>
    <w:rsid w:val="00D448DA"/>
    <w:rsid w:val="00D66022"/>
    <w:rsid w:val="00EF51AC"/>
    <w:rsid w:val="00F17150"/>
    <w:rsid w:val="00F17335"/>
    <w:rsid w:val="00F379A0"/>
    <w:rsid w:val="00F50313"/>
    <w:rsid w:val="00F745EA"/>
    <w:rsid w:val="00FA4EA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CFDC46F-AC3D-48F6-B76C-2C1FE67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A4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E360-A51B-4511-A918-F8E70062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Шумилина Вера Андреевна</cp:lastModifiedBy>
  <cp:revision>2</cp:revision>
  <dcterms:created xsi:type="dcterms:W3CDTF">2020-09-30T09:44:00Z</dcterms:created>
  <dcterms:modified xsi:type="dcterms:W3CDTF">2020-09-30T09:44:00Z</dcterms:modified>
</cp:coreProperties>
</file>