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02"/>
        <w:gridCol w:w="4663"/>
      </w:tblGrid>
      <w:tr w:rsidR="00A47807" w:rsidRPr="009D152B" w14:paraId="06A0CA58" w14:textId="77777777" w:rsidTr="00BF63C9">
        <w:tc>
          <w:tcPr>
            <w:tcW w:w="4902" w:type="dxa"/>
          </w:tcPr>
          <w:p w14:paraId="258F7586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663" w:type="dxa"/>
          </w:tcPr>
          <w:p w14:paraId="0B9C4F74" w14:textId="49475A43" w:rsidR="00A47807" w:rsidRPr="009E2FA7" w:rsidRDefault="00CC3B10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И</w:t>
            </w:r>
            <w:r w:rsidR="00BF63C9" w:rsidRPr="009E2FA7">
              <w:rPr>
                <w:rFonts w:ascii="Times New Roman" w:hAnsi="Times New Roman" w:cs="Times New Roman"/>
                <w:i/>
                <w:color w:val="000000" w:themeColor="text1"/>
              </w:rPr>
              <w:t>сследовательский</w:t>
            </w:r>
          </w:p>
        </w:tc>
      </w:tr>
      <w:tr w:rsidR="00A47807" w:rsidRPr="009D152B" w14:paraId="2221CB5A" w14:textId="77777777" w:rsidTr="00BF63C9">
        <w:tc>
          <w:tcPr>
            <w:tcW w:w="4902" w:type="dxa"/>
          </w:tcPr>
          <w:p w14:paraId="617F4418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663" w:type="dxa"/>
          </w:tcPr>
          <w:p w14:paraId="6A643A69" w14:textId="6854BF02" w:rsidR="00A47807" w:rsidRPr="009D152B" w:rsidRDefault="00DA34C7" w:rsidP="0024200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Русские</w:t>
            </w:r>
            <w:r w:rsidR="00CC3B10">
              <w:rPr>
                <w:rFonts w:ascii="Times New Roman" w:hAnsi="Times New Roman" w:cs="Times New Roman"/>
                <w:color w:val="000000" w:themeColor="text1"/>
              </w:rPr>
              <w:t xml:space="preserve"> имена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в исторической перспективе</w:t>
            </w:r>
          </w:p>
        </w:tc>
      </w:tr>
      <w:tr w:rsidR="00023E4E" w:rsidRPr="009D152B" w14:paraId="257A433B" w14:textId="77777777" w:rsidTr="00BF63C9">
        <w:tc>
          <w:tcPr>
            <w:tcW w:w="4902" w:type="dxa"/>
          </w:tcPr>
          <w:p w14:paraId="0583032E" w14:textId="77777777" w:rsidR="00023E4E" w:rsidRPr="009D152B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663" w:type="dxa"/>
          </w:tcPr>
          <w:p w14:paraId="0E1DBA21" w14:textId="673569BF" w:rsidR="00023E4E" w:rsidRPr="00BF63C9" w:rsidRDefault="00CC3B10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Школа филологических наук, Лаборатория лингвосемиотических исследований</w:t>
            </w:r>
          </w:p>
        </w:tc>
      </w:tr>
      <w:tr w:rsidR="000A439E" w:rsidRPr="009D152B" w14:paraId="5DC778C2" w14:textId="77777777" w:rsidTr="00BF63C9">
        <w:tc>
          <w:tcPr>
            <w:tcW w:w="4902" w:type="dxa"/>
          </w:tcPr>
          <w:p w14:paraId="5E71ED99" w14:textId="77777777" w:rsidR="000A439E" w:rsidRPr="009D152B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663" w:type="dxa"/>
          </w:tcPr>
          <w:p w14:paraId="53B4E524" w14:textId="375BF32F" w:rsidR="000A439E" w:rsidRPr="00CC3B10" w:rsidRDefault="00CC3B10" w:rsidP="001B0C26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CC3B10">
              <w:rPr>
                <w:rFonts w:ascii="Times New Roman" w:hAnsi="Times New Roman" w:cs="Times New Roman"/>
                <w:i/>
                <w:color w:val="000000" w:themeColor="text1"/>
              </w:rPr>
              <w:t>Е. В. Буденная (научный сотрудник)</w:t>
            </w:r>
          </w:p>
        </w:tc>
      </w:tr>
      <w:tr w:rsidR="00BF63C9" w:rsidRPr="009D152B" w14:paraId="630356E2" w14:textId="77777777" w:rsidTr="00BF63C9">
        <w:tc>
          <w:tcPr>
            <w:tcW w:w="4902" w:type="dxa"/>
          </w:tcPr>
          <w:p w14:paraId="105192E3" w14:textId="7D4825AF" w:rsidR="00BF63C9" w:rsidRPr="009D152B" w:rsidRDefault="00BF63C9" w:rsidP="00BF6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Заказчик проекта 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4663" w:type="dxa"/>
          </w:tcPr>
          <w:p w14:paraId="247CCE4E" w14:textId="4977E627" w:rsidR="004F2155" w:rsidRPr="00BF63C9" w:rsidRDefault="00DA34C7" w:rsidP="0024200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Заказчиком проекта выступает лаборатория лингв</w:t>
            </w:r>
            <w:r w:rsidR="0068406A">
              <w:rPr>
                <w:rFonts w:ascii="Times New Roman" w:hAnsi="Times New Roman" w:cs="Times New Roman"/>
                <w:color w:val="000000" w:themeColor="text1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семиотических исследований. Проект </w:t>
            </w:r>
            <w:r w:rsidR="00C7011B">
              <w:rPr>
                <w:rFonts w:ascii="Times New Roman" w:hAnsi="Times New Roman" w:cs="Times New Roman"/>
                <w:color w:val="000000" w:themeColor="text1"/>
              </w:rPr>
              <w:t>будет востребован у филологов</w:t>
            </w:r>
            <w:r w:rsidR="006B5AED">
              <w:rPr>
                <w:rFonts w:ascii="Times New Roman" w:hAnsi="Times New Roman" w:cs="Times New Roman"/>
                <w:color w:val="000000" w:themeColor="text1"/>
              </w:rPr>
              <w:t xml:space="preserve"> и </w:t>
            </w:r>
            <w:r w:rsidR="00C7011B">
              <w:rPr>
                <w:rFonts w:ascii="Times New Roman" w:hAnsi="Times New Roman" w:cs="Times New Roman"/>
                <w:color w:val="000000" w:themeColor="text1"/>
              </w:rPr>
              <w:t>лингвистов</w:t>
            </w:r>
            <w:r w:rsidR="006B5AED">
              <w:rPr>
                <w:rFonts w:ascii="Times New Roman" w:hAnsi="Times New Roman" w:cs="Times New Roman"/>
                <w:color w:val="000000" w:themeColor="text1"/>
              </w:rPr>
              <w:t xml:space="preserve"> широкого профиля</w:t>
            </w:r>
            <w:r w:rsidR="00C7011B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="006B5AED">
              <w:rPr>
                <w:rFonts w:ascii="Times New Roman" w:hAnsi="Times New Roman" w:cs="Times New Roman"/>
                <w:color w:val="000000" w:themeColor="text1"/>
              </w:rPr>
              <w:t xml:space="preserve">а также у </w:t>
            </w:r>
            <w:r w:rsidR="00C7011B">
              <w:rPr>
                <w:rFonts w:ascii="Times New Roman" w:hAnsi="Times New Roman" w:cs="Times New Roman"/>
                <w:color w:val="000000" w:themeColor="text1"/>
              </w:rPr>
              <w:t>историков,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C7011B">
              <w:rPr>
                <w:rFonts w:ascii="Times New Roman" w:hAnsi="Times New Roman" w:cs="Times New Roman"/>
                <w:color w:val="000000" w:themeColor="text1"/>
              </w:rPr>
              <w:t xml:space="preserve">специалистов по родовому и </w:t>
            </w:r>
            <w:r>
              <w:rPr>
                <w:rFonts w:ascii="Times New Roman" w:hAnsi="Times New Roman" w:cs="Times New Roman"/>
                <w:color w:val="000000" w:themeColor="text1"/>
              </w:rPr>
              <w:t>социально-политическом</w:t>
            </w:r>
            <w:r w:rsidR="00C7011B">
              <w:rPr>
                <w:rFonts w:ascii="Times New Roman" w:hAnsi="Times New Roman" w:cs="Times New Roman"/>
                <w:color w:val="000000" w:themeColor="text1"/>
              </w:rPr>
              <w:t xml:space="preserve">у устройству Древней Руси и </w:t>
            </w:r>
            <w:r w:rsidR="004F2155">
              <w:rPr>
                <w:rFonts w:ascii="Times New Roman" w:hAnsi="Times New Roman" w:cs="Times New Roman"/>
                <w:color w:val="000000" w:themeColor="text1"/>
              </w:rPr>
              <w:t>смежным</w:t>
            </w:r>
            <w:r w:rsidR="00C7011B">
              <w:rPr>
                <w:rFonts w:ascii="Times New Roman" w:hAnsi="Times New Roman" w:cs="Times New Roman"/>
                <w:color w:val="000000" w:themeColor="text1"/>
              </w:rPr>
              <w:t xml:space="preserve"> кросс-культурным явлениям. В ходе проекта студенты расширят свои знания об истории и культуре Древней Руси, познакомятся с </w:t>
            </w:r>
            <w:r w:rsidR="006B5AED">
              <w:rPr>
                <w:rFonts w:ascii="Times New Roman" w:hAnsi="Times New Roman" w:cs="Times New Roman"/>
                <w:color w:val="000000" w:themeColor="text1"/>
              </w:rPr>
              <w:t xml:space="preserve">обширной темой исторического имянаречения, традиционно остающейся за кадром </w:t>
            </w:r>
            <w:r w:rsidR="004F2155">
              <w:rPr>
                <w:rFonts w:ascii="Times New Roman" w:hAnsi="Times New Roman" w:cs="Times New Roman"/>
                <w:color w:val="000000" w:themeColor="text1"/>
              </w:rPr>
              <w:t xml:space="preserve">большинства диахронических исследований. </w:t>
            </w:r>
          </w:p>
        </w:tc>
      </w:tr>
      <w:tr w:rsidR="00A47807" w:rsidRPr="009D152B" w14:paraId="03E3786D" w14:textId="77777777" w:rsidTr="00BF63C9">
        <w:tc>
          <w:tcPr>
            <w:tcW w:w="4902" w:type="dxa"/>
          </w:tcPr>
          <w:p w14:paraId="77318017" w14:textId="28C3646A" w:rsidR="00A47807" w:rsidRPr="009D152B" w:rsidRDefault="00BF63C9" w:rsidP="009E2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Основная проектная идея </w:t>
            </w:r>
            <w:r w:rsidRPr="00BF63C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описание </w:t>
            </w:r>
            <w:r w:rsidR="009E2FA7">
              <w:rPr>
                <w:rFonts w:ascii="Times New Roman" w:hAnsi="Times New Roman" w:cs="Times New Roman"/>
              </w:rPr>
              <w:t xml:space="preserve">решаемой </w:t>
            </w:r>
            <w:r>
              <w:rPr>
                <w:rFonts w:ascii="Times New Roman" w:hAnsi="Times New Roman" w:cs="Times New Roman"/>
              </w:rPr>
              <w:t>проблем</w:t>
            </w:r>
            <w:r w:rsidR="009E2FA7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4663" w:type="dxa"/>
          </w:tcPr>
          <w:p w14:paraId="410BFC86" w14:textId="087013A3" w:rsidR="00A47807" w:rsidRPr="006E3119" w:rsidRDefault="006E3119" w:rsidP="0024200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Проект посвящен исследованию </w:t>
            </w:r>
            <w:r w:rsidR="001F0306">
              <w:rPr>
                <w:rFonts w:ascii="Times New Roman" w:hAnsi="Times New Roman" w:cs="Times New Roman"/>
                <w:color w:val="000000" w:themeColor="text1"/>
              </w:rPr>
              <w:t xml:space="preserve">имен и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распределения </w:t>
            </w:r>
            <w:r w:rsidR="001F0306">
              <w:rPr>
                <w:rFonts w:ascii="Times New Roman" w:hAnsi="Times New Roman" w:cs="Times New Roman"/>
                <w:color w:val="000000" w:themeColor="text1"/>
              </w:rPr>
              <w:t>их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форм в период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XI</w:t>
            </w:r>
            <w:r w:rsidRPr="006E3119">
              <w:rPr>
                <w:rFonts w:ascii="Times New Roman" w:hAnsi="Times New Roman" w:cs="Times New Roman"/>
                <w:color w:val="000000" w:themeColor="text1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XVII</w:t>
            </w:r>
            <w:r w:rsidRPr="006E311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вв., применительно к разным </w:t>
            </w:r>
            <w:r w:rsidR="00223AF1">
              <w:rPr>
                <w:rFonts w:ascii="Times New Roman" w:hAnsi="Times New Roman" w:cs="Times New Roman"/>
                <w:color w:val="000000" w:themeColor="text1"/>
              </w:rPr>
              <w:t xml:space="preserve">историческим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персонажам. </w:t>
            </w:r>
            <w:r w:rsidR="00223AF1">
              <w:rPr>
                <w:rFonts w:ascii="Times New Roman" w:hAnsi="Times New Roman" w:cs="Times New Roman"/>
                <w:color w:val="000000" w:themeColor="text1"/>
              </w:rPr>
              <w:t>Известно, что в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истории русского имянаречения полные и уменьшительные формы имен </w:t>
            </w:r>
            <w:r w:rsidRPr="006E3119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(Григорий </w:t>
            </w:r>
            <w:r w:rsidRPr="006E3119">
              <w:rPr>
                <w:rFonts w:ascii="Times New Roman" w:hAnsi="Times New Roman" w:cs="Times New Roman"/>
                <w:i/>
                <w:iCs/>
                <w:color w:val="000000" w:themeColor="text1"/>
                <w:lang w:val="en-US"/>
              </w:rPr>
              <w:t>VS</w:t>
            </w:r>
            <w:r w:rsidRPr="006E3119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Грига, Грихно и т.д.)</w:t>
            </w:r>
            <w:r>
              <w:rPr>
                <w:rFonts w:ascii="Times New Roman" w:hAnsi="Times New Roman" w:cs="Times New Roman"/>
                <w:color w:val="000000" w:themeColor="text1"/>
              </w:rPr>
              <w:t>, исконно-славянские и крестильные имен</w:t>
            </w:r>
            <w:r w:rsidR="001F38EB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="00223AF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223AF1">
              <w:rPr>
                <w:rFonts w:ascii="Times New Roman" w:hAnsi="Times New Roman" w:cs="Times New Roman"/>
                <w:color w:val="000000" w:themeColor="text1"/>
              </w:rPr>
              <w:t>соотносились</w:t>
            </w:r>
            <w:r w:rsidR="00223AF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223AF1">
              <w:rPr>
                <w:rFonts w:ascii="Times New Roman" w:hAnsi="Times New Roman" w:cs="Times New Roman"/>
                <w:color w:val="000000" w:themeColor="text1"/>
              </w:rPr>
              <w:t>сложным образом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; </w:t>
            </w:r>
            <w:r w:rsidR="001F38EB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="00E801FC">
              <w:rPr>
                <w:rFonts w:ascii="Times New Roman" w:hAnsi="Times New Roman" w:cs="Times New Roman"/>
                <w:color w:val="000000" w:themeColor="text1"/>
              </w:rPr>
              <w:t>собое положение занимали т.н. усеченные формы (</w:t>
            </w:r>
            <w:r w:rsidR="00E801FC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Дмитр, Василь, Григор </w:t>
            </w:r>
            <w:r w:rsidR="00E801FC">
              <w:rPr>
                <w:rFonts w:ascii="Times New Roman" w:hAnsi="Times New Roman" w:cs="Times New Roman"/>
                <w:color w:val="000000" w:themeColor="text1"/>
              </w:rPr>
              <w:t xml:space="preserve">и т.д.), которые, с одной стороны, употреблялись в отношении рядовых горожан, а с другой стороны, </w:t>
            </w:r>
            <w:r w:rsidR="00223AF1">
              <w:rPr>
                <w:rFonts w:ascii="Times New Roman" w:hAnsi="Times New Roman" w:cs="Times New Roman"/>
                <w:color w:val="000000" w:themeColor="text1"/>
              </w:rPr>
              <w:t xml:space="preserve">были широко </w:t>
            </w:r>
            <w:r w:rsidR="00E801FC">
              <w:rPr>
                <w:rFonts w:ascii="Times New Roman" w:hAnsi="Times New Roman" w:cs="Times New Roman"/>
                <w:color w:val="000000" w:themeColor="text1"/>
              </w:rPr>
              <w:t xml:space="preserve">представлены как имена святых в Остромировом Евангелии и ряде южнославянских памятников. Взаимосвязь различных вариантов русского имени в диахронической перспективе исследована очень фрагментарно. В ходе проекта планируется всестороннее исследование совокупности факторов, влияющих </w:t>
            </w:r>
            <w:r w:rsidR="001F38EB">
              <w:rPr>
                <w:rFonts w:ascii="Times New Roman" w:hAnsi="Times New Roman" w:cs="Times New Roman"/>
                <w:color w:val="000000" w:themeColor="text1"/>
              </w:rPr>
              <w:t xml:space="preserve">на выбор конкретного варианта имени персонажа, и представлена общая </w:t>
            </w:r>
            <w:r w:rsidR="00E801FC">
              <w:rPr>
                <w:rFonts w:ascii="Times New Roman" w:hAnsi="Times New Roman" w:cs="Times New Roman"/>
                <w:color w:val="000000" w:themeColor="text1"/>
              </w:rPr>
              <w:t>эволюци</w:t>
            </w:r>
            <w:r w:rsidR="001F38EB">
              <w:rPr>
                <w:rFonts w:ascii="Times New Roman" w:hAnsi="Times New Roman" w:cs="Times New Roman"/>
                <w:color w:val="000000" w:themeColor="text1"/>
              </w:rPr>
              <w:t xml:space="preserve">я </w:t>
            </w:r>
            <w:r w:rsidR="00223AF1">
              <w:rPr>
                <w:rFonts w:ascii="Times New Roman" w:hAnsi="Times New Roman" w:cs="Times New Roman"/>
                <w:color w:val="000000" w:themeColor="text1"/>
              </w:rPr>
              <w:t xml:space="preserve">имянаречения </w:t>
            </w:r>
            <w:r w:rsidR="001F38EB">
              <w:rPr>
                <w:rFonts w:ascii="Times New Roman" w:hAnsi="Times New Roman" w:cs="Times New Roman"/>
                <w:color w:val="000000" w:themeColor="text1"/>
              </w:rPr>
              <w:t>в диахронической перспективе.</w:t>
            </w:r>
          </w:p>
        </w:tc>
      </w:tr>
      <w:tr w:rsidR="00A47807" w:rsidRPr="009D152B" w14:paraId="7C9CC284" w14:textId="77777777" w:rsidTr="00BF63C9">
        <w:tc>
          <w:tcPr>
            <w:tcW w:w="4902" w:type="dxa"/>
          </w:tcPr>
          <w:p w14:paraId="488F959C" w14:textId="6AF01058" w:rsidR="00A47807" w:rsidRPr="00BF63C9" w:rsidRDefault="00A47807" w:rsidP="009E2FA7">
            <w:pPr>
              <w:rPr>
                <w:rFonts w:ascii="Times New Roman" w:hAnsi="Times New Roman" w:cs="Times New Roman"/>
                <w:lang w:val="en-US"/>
              </w:rPr>
            </w:pPr>
            <w:r w:rsidRPr="009D152B">
              <w:rPr>
                <w:rFonts w:ascii="Times New Roman" w:hAnsi="Times New Roman" w:cs="Times New Roman"/>
              </w:rPr>
              <w:t>Цель проекта</w:t>
            </w:r>
            <w:r w:rsidR="00BF63C9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663" w:type="dxa"/>
          </w:tcPr>
          <w:p w14:paraId="23D9D07E" w14:textId="2E9C7AC2" w:rsidR="00096517" w:rsidRPr="00223AF1" w:rsidRDefault="001F38EB" w:rsidP="0009651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A69B4">
              <w:rPr>
                <w:rFonts w:ascii="Times New Roman" w:hAnsi="Times New Roman" w:cs="Times New Roman"/>
                <w:color w:val="000000" w:themeColor="text1"/>
              </w:rPr>
              <w:t xml:space="preserve">Конечной целью проекта являются подготовленные участниками мини-исследования (научная статья, доклад на </w:t>
            </w:r>
            <w:r w:rsidRPr="009A69B4">
              <w:rPr>
                <w:rFonts w:ascii="Times New Roman" w:hAnsi="Times New Roman" w:cs="Times New Roman"/>
                <w:color w:val="000000" w:themeColor="text1"/>
              </w:rPr>
              <w:lastRenderedPageBreak/>
              <w:t>конференции и/или семинаре</w:t>
            </w:r>
            <w:r w:rsidR="004F2155" w:rsidRPr="009A69B4">
              <w:rPr>
                <w:rFonts w:ascii="Times New Roman" w:hAnsi="Times New Roman" w:cs="Times New Roman"/>
                <w:color w:val="000000" w:themeColor="text1"/>
              </w:rPr>
              <w:t xml:space="preserve">) по </w:t>
            </w:r>
            <w:r w:rsidRPr="009A69B4">
              <w:rPr>
                <w:rFonts w:ascii="Times New Roman" w:hAnsi="Times New Roman" w:cs="Times New Roman"/>
                <w:color w:val="000000" w:themeColor="text1"/>
              </w:rPr>
              <w:t>тематике</w:t>
            </w:r>
            <w:r w:rsidR="004F2155" w:rsidRPr="009A69B4">
              <w:rPr>
                <w:rFonts w:ascii="Times New Roman" w:hAnsi="Times New Roman" w:cs="Times New Roman"/>
                <w:color w:val="000000" w:themeColor="text1"/>
              </w:rPr>
              <w:t xml:space="preserve"> проекта</w:t>
            </w:r>
            <w:r w:rsidRPr="009A69B4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Pr="00223AF1">
              <w:rPr>
                <w:rFonts w:ascii="Times New Roman" w:hAnsi="Times New Roman" w:cs="Times New Roman"/>
                <w:color w:val="000000" w:themeColor="text1"/>
              </w:rPr>
              <w:t xml:space="preserve">Кроме того, </w:t>
            </w:r>
            <w:r w:rsidR="00223AF1" w:rsidRPr="00223AF1">
              <w:rPr>
                <w:rFonts w:ascii="Times New Roman" w:hAnsi="Times New Roman" w:cs="Times New Roman"/>
                <w:color w:val="000000" w:themeColor="text1"/>
              </w:rPr>
              <w:t xml:space="preserve">предполагается, что исследования дадут начало </w:t>
            </w:r>
            <w:r w:rsidR="004F2155" w:rsidRPr="00223AF1">
              <w:rPr>
                <w:rFonts w:ascii="Times New Roman" w:hAnsi="Times New Roman" w:cs="Times New Roman"/>
                <w:color w:val="000000" w:themeColor="text1"/>
              </w:rPr>
              <w:t>больш</w:t>
            </w:r>
            <w:r w:rsidR="00223AF1" w:rsidRPr="00223AF1">
              <w:rPr>
                <w:rFonts w:ascii="Times New Roman" w:hAnsi="Times New Roman" w:cs="Times New Roman"/>
                <w:color w:val="000000" w:themeColor="text1"/>
              </w:rPr>
              <w:t>ой</w:t>
            </w:r>
            <w:r w:rsidR="004F2155" w:rsidRPr="00223AF1">
              <w:rPr>
                <w:rFonts w:ascii="Times New Roman" w:hAnsi="Times New Roman" w:cs="Times New Roman"/>
                <w:color w:val="000000" w:themeColor="text1"/>
              </w:rPr>
              <w:t xml:space="preserve"> электронн</w:t>
            </w:r>
            <w:r w:rsidR="00223AF1" w:rsidRPr="00223AF1">
              <w:rPr>
                <w:rFonts w:ascii="Times New Roman" w:hAnsi="Times New Roman" w:cs="Times New Roman"/>
                <w:color w:val="000000" w:themeColor="text1"/>
              </w:rPr>
              <w:t>ой</w:t>
            </w:r>
            <w:r w:rsidR="004F2155" w:rsidRPr="00223AF1">
              <w:rPr>
                <w:rFonts w:ascii="Times New Roman" w:hAnsi="Times New Roman" w:cs="Times New Roman"/>
                <w:color w:val="000000" w:themeColor="text1"/>
              </w:rPr>
              <w:t xml:space="preserve"> баз</w:t>
            </w:r>
            <w:r w:rsidR="00223AF1" w:rsidRPr="00223AF1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223AF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4F2155" w:rsidRPr="00223AF1">
              <w:rPr>
                <w:rFonts w:ascii="Times New Roman" w:hAnsi="Times New Roman" w:cs="Times New Roman"/>
                <w:color w:val="000000" w:themeColor="text1"/>
              </w:rPr>
              <w:t xml:space="preserve">данных, </w:t>
            </w:r>
            <w:r w:rsidRPr="00223AF1">
              <w:rPr>
                <w:rFonts w:ascii="Times New Roman" w:hAnsi="Times New Roman" w:cs="Times New Roman"/>
                <w:color w:val="000000" w:themeColor="text1"/>
              </w:rPr>
              <w:t xml:space="preserve">куда войдут всевозможные варианты имен персонажей, представленных в </w:t>
            </w:r>
            <w:r w:rsidR="00096517" w:rsidRPr="00223AF1">
              <w:rPr>
                <w:rFonts w:ascii="Times New Roman" w:hAnsi="Times New Roman" w:cs="Times New Roman"/>
                <w:color w:val="000000" w:themeColor="text1"/>
              </w:rPr>
              <w:t>письменных памятниках различных регистров, а также в граффити и сфрагистике.</w:t>
            </w:r>
          </w:p>
          <w:p w14:paraId="476B5B5C" w14:textId="0F7B87E5" w:rsidR="00A47807" w:rsidRPr="009A69B4" w:rsidRDefault="00096517" w:rsidP="00096517">
            <w:pPr>
              <w:rPr>
                <w:rFonts w:ascii="Times New Roman" w:hAnsi="Times New Roman" w:cs="Times New Roman"/>
              </w:rPr>
            </w:pPr>
            <w:r w:rsidRPr="00223AF1">
              <w:rPr>
                <w:rFonts w:ascii="Times New Roman" w:hAnsi="Times New Roman" w:cs="Times New Roman"/>
                <w:color w:val="000000" w:themeColor="text1"/>
              </w:rPr>
              <w:t>Б</w:t>
            </w:r>
            <w:r w:rsidR="004F2155" w:rsidRPr="00223AF1">
              <w:rPr>
                <w:rFonts w:ascii="Times New Roman" w:hAnsi="Times New Roman" w:cs="Times New Roman"/>
                <w:color w:val="000000" w:themeColor="text1"/>
              </w:rPr>
              <w:t xml:space="preserve">аза данных будет представлять собой открытый электронный ресурс, содержащий </w:t>
            </w:r>
            <w:r w:rsidRPr="00223AF1">
              <w:rPr>
                <w:rFonts w:ascii="Times New Roman" w:hAnsi="Times New Roman" w:cs="Times New Roman"/>
                <w:color w:val="000000" w:themeColor="text1"/>
              </w:rPr>
              <w:t xml:space="preserve">полный </w:t>
            </w:r>
            <w:r w:rsidR="004F2155" w:rsidRPr="00223AF1">
              <w:rPr>
                <w:rFonts w:ascii="Times New Roman" w:hAnsi="Times New Roman" w:cs="Times New Roman"/>
                <w:color w:val="000000" w:themeColor="text1"/>
              </w:rPr>
              <w:t>п</w:t>
            </w:r>
            <w:r w:rsidRPr="00223AF1">
              <w:rPr>
                <w:rFonts w:ascii="Times New Roman" w:hAnsi="Times New Roman" w:cs="Times New Roman"/>
                <w:color w:val="000000" w:themeColor="text1"/>
              </w:rPr>
              <w:t xml:space="preserve">еречень имен, представленных в памятниках </w:t>
            </w:r>
            <w:r w:rsidRPr="00223AF1">
              <w:rPr>
                <w:rFonts w:ascii="Times New Roman" w:hAnsi="Times New Roman" w:cs="Times New Roman"/>
                <w:color w:val="000000" w:themeColor="text1"/>
                <w:lang w:val="en-US"/>
              </w:rPr>
              <w:t>XI</w:t>
            </w:r>
            <w:r w:rsidRPr="00223AF1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223AF1">
              <w:rPr>
                <w:rFonts w:ascii="Times New Roman" w:hAnsi="Times New Roman" w:cs="Times New Roman"/>
                <w:color w:val="000000" w:themeColor="text1"/>
                <w:lang w:val="en-US"/>
              </w:rPr>
              <w:t>XVII</w:t>
            </w:r>
            <w:r w:rsidRPr="00223AF1">
              <w:rPr>
                <w:rFonts w:ascii="Times New Roman" w:hAnsi="Times New Roman" w:cs="Times New Roman"/>
                <w:color w:val="000000" w:themeColor="text1"/>
              </w:rPr>
              <w:t xml:space="preserve"> вв. Для каждого варианта имени буд</w:t>
            </w:r>
            <w:r w:rsidR="00197768" w:rsidRPr="00223AF1">
              <w:rPr>
                <w:rFonts w:ascii="Times New Roman" w:hAnsi="Times New Roman" w:cs="Times New Roman"/>
                <w:color w:val="000000" w:themeColor="text1"/>
              </w:rPr>
              <w:t>у</w:t>
            </w:r>
            <w:r w:rsidRPr="00223AF1">
              <w:rPr>
                <w:rFonts w:ascii="Times New Roman" w:hAnsi="Times New Roman" w:cs="Times New Roman"/>
                <w:color w:val="000000" w:themeColor="text1"/>
              </w:rPr>
              <w:t>т указан</w:t>
            </w:r>
            <w:r w:rsidR="00197768" w:rsidRPr="00223AF1">
              <w:rPr>
                <w:rFonts w:ascii="Times New Roman" w:hAnsi="Times New Roman" w:cs="Times New Roman"/>
                <w:color w:val="000000" w:themeColor="text1"/>
              </w:rPr>
              <w:t>ы:</w:t>
            </w:r>
            <w:r w:rsidRPr="00223AF1">
              <w:rPr>
                <w:rFonts w:ascii="Times New Roman" w:hAnsi="Times New Roman" w:cs="Times New Roman"/>
                <w:color w:val="000000" w:themeColor="text1"/>
              </w:rPr>
              <w:t xml:space="preserve"> контекст употребления, тип памятника с филолого-лингвистическим комментарием</w:t>
            </w:r>
            <w:r w:rsidR="00197768" w:rsidRPr="00223AF1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223AF1">
              <w:rPr>
                <w:rFonts w:ascii="Times New Roman" w:hAnsi="Times New Roman" w:cs="Times New Roman"/>
                <w:color w:val="000000" w:themeColor="text1"/>
              </w:rPr>
              <w:t>биографическая справка о носителе имени (если подобная идентификация возможна)</w:t>
            </w:r>
            <w:r w:rsidR="004F2155" w:rsidRPr="00223AF1">
              <w:rPr>
                <w:rFonts w:ascii="Times New Roman" w:hAnsi="Times New Roman" w:cs="Times New Roman"/>
                <w:color w:val="000000" w:themeColor="text1"/>
              </w:rPr>
              <w:t>, ссылк</w:t>
            </w:r>
            <w:r w:rsidR="00197768" w:rsidRPr="00223AF1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="004F2155" w:rsidRPr="00223AF1">
              <w:rPr>
                <w:rFonts w:ascii="Times New Roman" w:hAnsi="Times New Roman" w:cs="Times New Roman"/>
                <w:color w:val="000000" w:themeColor="text1"/>
              </w:rPr>
              <w:t xml:space="preserve"> на </w:t>
            </w:r>
            <w:r w:rsidR="00197768" w:rsidRPr="00223AF1">
              <w:rPr>
                <w:rFonts w:ascii="Times New Roman" w:hAnsi="Times New Roman" w:cs="Times New Roman"/>
                <w:color w:val="000000" w:themeColor="text1"/>
              </w:rPr>
              <w:t>существующие издания данного памятника с выделением исследуемого контекста.</w:t>
            </w:r>
          </w:p>
        </w:tc>
      </w:tr>
      <w:tr w:rsidR="00BF63C9" w:rsidRPr="009D152B" w14:paraId="7971A180" w14:textId="77777777" w:rsidTr="00BF63C9">
        <w:tc>
          <w:tcPr>
            <w:tcW w:w="4902" w:type="dxa"/>
          </w:tcPr>
          <w:p w14:paraId="010F560F" w14:textId="3890099C" w:rsidR="00BF63C9" w:rsidRPr="00BF63C9" w:rsidRDefault="00BF63C9" w:rsidP="00EF51AC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lastRenderedPageBreak/>
              <w:t>Планируемые результаты проекта</w:t>
            </w:r>
            <w:r>
              <w:rPr>
                <w:rFonts w:ascii="Times New Roman" w:hAnsi="Times New Roman" w:cs="Times New Roman"/>
              </w:rPr>
              <w:t xml:space="preserve">, специальные или функциональные требования к </w:t>
            </w:r>
            <w:r w:rsidR="00EF51AC">
              <w:rPr>
                <w:rFonts w:ascii="Times New Roman" w:hAnsi="Times New Roman" w:cs="Times New Roman"/>
              </w:rPr>
              <w:t>результату</w:t>
            </w:r>
          </w:p>
        </w:tc>
        <w:tc>
          <w:tcPr>
            <w:tcW w:w="4663" w:type="dxa"/>
          </w:tcPr>
          <w:p w14:paraId="44653366" w14:textId="089290C7" w:rsidR="00BF63C9" w:rsidRPr="00BF63C9" w:rsidRDefault="00197768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Студенты проводят индивидуальную и групповую исследовательскую работу, посвященную различным аспектам русского имянаречения, с целью выяснения факторов, стоящих за выбором конкретного имени и его взаимосвязи с исследуемым периодом, ролью персонажа, типом памятника и другими смежными явлениями. </w:t>
            </w:r>
            <w:r w:rsidR="00223AF1">
              <w:rPr>
                <w:rFonts w:ascii="Times New Roman" w:eastAsia="Times New Roman" w:hAnsi="Times New Roman" w:cs="Times New Roman"/>
              </w:rPr>
              <w:t>По итогам р</w:t>
            </w:r>
            <w:r>
              <w:rPr>
                <w:rFonts w:ascii="Times New Roman" w:eastAsia="Times New Roman" w:hAnsi="Times New Roman" w:cs="Times New Roman"/>
              </w:rPr>
              <w:t>езультат</w:t>
            </w:r>
            <w:r w:rsidR="00223AF1">
              <w:rPr>
                <w:rFonts w:ascii="Times New Roman" w:eastAsia="Times New Roman" w:hAnsi="Times New Roman" w:cs="Times New Roman"/>
              </w:rPr>
              <w:t>ов</w:t>
            </w:r>
            <w:r>
              <w:rPr>
                <w:rFonts w:ascii="Times New Roman" w:eastAsia="Times New Roman" w:hAnsi="Times New Roman" w:cs="Times New Roman"/>
              </w:rPr>
              <w:t xml:space="preserve"> студенческих работ </w:t>
            </w:r>
            <w:r w:rsidR="00223AF1">
              <w:rPr>
                <w:rFonts w:ascii="Times New Roman" w:eastAsia="Times New Roman" w:hAnsi="Times New Roman" w:cs="Times New Roman"/>
              </w:rPr>
              <w:t>будет создана</w:t>
            </w:r>
            <w:r>
              <w:rPr>
                <w:rFonts w:ascii="Times New Roman" w:eastAsia="Times New Roman" w:hAnsi="Times New Roman" w:cs="Times New Roman"/>
              </w:rPr>
              <w:t xml:space="preserve"> специализированн</w:t>
            </w:r>
            <w:r w:rsidR="00223AF1">
              <w:rPr>
                <w:rFonts w:ascii="Times New Roman" w:eastAsia="Times New Roman" w:hAnsi="Times New Roman" w:cs="Times New Roman"/>
              </w:rPr>
              <w:t>ая</w:t>
            </w:r>
            <w:r>
              <w:rPr>
                <w:rFonts w:ascii="Times New Roman" w:eastAsia="Times New Roman" w:hAnsi="Times New Roman" w:cs="Times New Roman"/>
              </w:rPr>
              <w:t xml:space="preserve"> баз</w:t>
            </w:r>
            <w:r w:rsidR="00223AF1"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 xml:space="preserve"> данных по русским именам.</w:t>
            </w:r>
          </w:p>
        </w:tc>
      </w:tr>
      <w:tr w:rsidR="009E2FA7" w:rsidRPr="009D152B" w14:paraId="4203FB8C" w14:textId="77777777" w:rsidTr="00BF63C9">
        <w:tc>
          <w:tcPr>
            <w:tcW w:w="4902" w:type="dxa"/>
          </w:tcPr>
          <w:p w14:paraId="6F0554A2" w14:textId="49D97189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Требования к участникам </w:t>
            </w:r>
            <w:r>
              <w:rPr>
                <w:rFonts w:ascii="Times New Roman" w:hAnsi="Times New Roman" w:cs="Times New Roman"/>
              </w:rPr>
              <w:t>с указанием ролей в проектной команде при групповых проектах</w:t>
            </w:r>
          </w:p>
        </w:tc>
        <w:tc>
          <w:tcPr>
            <w:tcW w:w="4663" w:type="dxa"/>
          </w:tcPr>
          <w:p w14:paraId="3A8CAE35" w14:textId="2E6F3321" w:rsidR="009E2FA7" w:rsidRPr="009A69B4" w:rsidRDefault="00FC0876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A69B4">
              <w:rPr>
                <w:rFonts w:ascii="Times New Roman" w:hAnsi="Times New Roman" w:cs="Times New Roman"/>
                <w:color w:val="000000" w:themeColor="text1"/>
              </w:rPr>
              <w:t xml:space="preserve">Каждый участник проекта </w:t>
            </w:r>
            <w:r w:rsidR="00197768" w:rsidRPr="009A69B4">
              <w:rPr>
                <w:rFonts w:ascii="Times New Roman" w:hAnsi="Times New Roman" w:cs="Times New Roman"/>
                <w:color w:val="000000" w:themeColor="text1"/>
              </w:rPr>
              <w:t>име</w:t>
            </w:r>
            <w:r w:rsidR="009A69B4">
              <w:rPr>
                <w:rFonts w:ascii="Times New Roman" w:hAnsi="Times New Roman" w:cs="Times New Roman"/>
                <w:color w:val="000000" w:themeColor="text1"/>
              </w:rPr>
              <w:t>ет</w:t>
            </w:r>
            <w:r w:rsidR="00197768" w:rsidRPr="009A69B4">
              <w:rPr>
                <w:rFonts w:ascii="Times New Roman" w:hAnsi="Times New Roman" w:cs="Times New Roman"/>
                <w:color w:val="000000" w:themeColor="text1"/>
              </w:rPr>
              <w:t xml:space="preserve"> собственную</w:t>
            </w:r>
            <w:r w:rsidRPr="009A69B4">
              <w:rPr>
                <w:rFonts w:ascii="Times New Roman" w:hAnsi="Times New Roman" w:cs="Times New Roman"/>
                <w:color w:val="000000" w:themeColor="text1"/>
              </w:rPr>
              <w:t xml:space="preserve"> исследовательскую задачу. Кроме того, </w:t>
            </w:r>
            <w:r w:rsidR="00C20462" w:rsidRPr="009A69B4">
              <w:rPr>
                <w:rFonts w:ascii="Times New Roman" w:hAnsi="Times New Roman" w:cs="Times New Roman"/>
                <w:color w:val="000000" w:themeColor="text1"/>
              </w:rPr>
              <w:t xml:space="preserve">проект подразумевает </w:t>
            </w:r>
            <w:r w:rsidRPr="009A69B4">
              <w:rPr>
                <w:rFonts w:ascii="Times New Roman" w:hAnsi="Times New Roman" w:cs="Times New Roman"/>
                <w:color w:val="000000" w:themeColor="text1"/>
              </w:rPr>
              <w:t>общую исследовательскую задачу группы</w:t>
            </w:r>
            <w:r w:rsidR="00197768" w:rsidRPr="009A69B4">
              <w:rPr>
                <w:rFonts w:ascii="Times New Roman" w:hAnsi="Times New Roman" w:cs="Times New Roman"/>
                <w:color w:val="000000" w:themeColor="text1"/>
              </w:rPr>
              <w:t xml:space="preserve"> (создание электронной базы данных)</w:t>
            </w:r>
            <w:r w:rsidRPr="009A69B4">
              <w:rPr>
                <w:rFonts w:ascii="Times New Roman" w:hAnsi="Times New Roman" w:cs="Times New Roman"/>
                <w:color w:val="000000" w:themeColor="text1"/>
              </w:rPr>
              <w:t xml:space="preserve">, объединяющую частные задачи </w:t>
            </w:r>
            <w:r w:rsidR="00C20462" w:rsidRPr="009A69B4">
              <w:rPr>
                <w:rFonts w:ascii="Times New Roman" w:hAnsi="Times New Roman" w:cs="Times New Roman"/>
                <w:color w:val="000000" w:themeColor="text1"/>
              </w:rPr>
              <w:t xml:space="preserve">всех </w:t>
            </w:r>
            <w:r w:rsidR="00197768" w:rsidRPr="009A69B4">
              <w:rPr>
                <w:rFonts w:ascii="Times New Roman" w:hAnsi="Times New Roman" w:cs="Times New Roman"/>
                <w:color w:val="000000" w:themeColor="text1"/>
              </w:rPr>
              <w:t>у</w:t>
            </w:r>
            <w:r w:rsidR="00C20462" w:rsidRPr="009A69B4">
              <w:rPr>
                <w:rFonts w:ascii="Times New Roman" w:hAnsi="Times New Roman" w:cs="Times New Roman"/>
                <w:color w:val="000000" w:themeColor="text1"/>
              </w:rPr>
              <w:t>частников.</w:t>
            </w:r>
          </w:p>
        </w:tc>
      </w:tr>
      <w:tr w:rsidR="00F17150" w:rsidRPr="009D152B" w14:paraId="1B36512B" w14:textId="77777777" w:rsidTr="00BF63C9">
        <w:tc>
          <w:tcPr>
            <w:tcW w:w="4902" w:type="dxa"/>
          </w:tcPr>
          <w:p w14:paraId="0F65BDCC" w14:textId="7DFDA24D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663" w:type="dxa"/>
          </w:tcPr>
          <w:p w14:paraId="4D2EE5E5" w14:textId="7585749E" w:rsidR="00F17150" w:rsidRPr="00BF63C9" w:rsidRDefault="00C7011B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7D71B1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A47807" w:rsidRPr="009D152B" w14:paraId="0D6CEAC8" w14:textId="77777777" w:rsidTr="00BF63C9">
        <w:tc>
          <w:tcPr>
            <w:tcW w:w="4902" w:type="dxa"/>
          </w:tcPr>
          <w:p w14:paraId="24DF49F3" w14:textId="6165F75E" w:rsidR="00A47807" w:rsidRPr="009D152B" w:rsidRDefault="00032C8B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Проектное задание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2524BCD5" w14:textId="1CC1671C" w:rsidR="00A47807" w:rsidRPr="009A69B4" w:rsidRDefault="009A69B4" w:rsidP="006E5DC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Студенты работают индивидуально, в промежуточном формате мини-групп и в формате общей групп</w:t>
            </w:r>
            <w:r w:rsidR="004C0790">
              <w:rPr>
                <w:rFonts w:ascii="Times New Roman" w:eastAsia="Times New Roman" w:hAnsi="Times New Roman" w:cs="Times New Roman"/>
              </w:rPr>
              <w:t>ы</w:t>
            </w:r>
            <w:r>
              <w:rPr>
                <w:rFonts w:ascii="Times New Roman" w:eastAsia="Times New Roman" w:hAnsi="Times New Roman" w:cs="Times New Roman"/>
              </w:rPr>
              <w:t>. Последние два формата работы способствуют обмену и обсуждению результатов, а также их интеграции в общую базу данных. Студенты будут осуществлять ее редактирование с помощью цифровых инструментов.</w:t>
            </w:r>
          </w:p>
        </w:tc>
      </w:tr>
      <w:tr w:rsidR="00F17150" w:rsidRPr="009D152B" w14:paraId="2F3B5B12" w14:textId="77777777" w:rsidTr="00BF63C9">
        <w:tc>
          <w:tcPr>
            <w:tcW w:w="4902" w:type="dxa"/>
          </w:tcPr>
          <w:p w14:paraId="2A653B31" w14:textId="77777777" w:rsidR="00F17150" w:rsidRPr="009D152B" w:rsidRDefault="00F17150" w:rsidP="00F171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  <w:p w14:paraId="66ED0350" w14:textId="5743FC7C" w:rsidR="00F17150" w:rsidRPr="009D152B" w:rsidRDefault="00F17150" w:rsidP="00F17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</w:tcPr>
          <w:p w14:paraId="2DA50847" w14:textId="05790099" w:rsidR="00F17150" w:rsidRPr="00223AF1" w:rsidRDefault="00223AF1" w:rsidP="006E5DCE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Мотивационное письмо</w:t>
            </w:r>
          </w:p>
        </w:tc>
      </w:tr>
      <w:tr w:rsidR="00691CF6" w:rsidRPr="009D152B" w14:paraId="03FD99AE" w14:textId="77777777" w:rsidTr="00BF63C9">
        <w:tc>
          <w:tcPr>
            <w:tcW w:w="4902" w:type="dxa"/>
          </w:tcPr>
          <w:p w14:paraId="2677C55D" w14:textId="2C451B2B" w:rsidR="00691CF6" w:rsidRPr="009D152B" w:rsidRDefault="00023E4E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lastRenderedPageBreak/>
              <w:t xml:space="preserve">Сроки </w:t>
            </w:r>
            <w:r w:rsidR="009E2FA7">
              <w:rPr>
                <w:rFonts w:ascii="Times New Roman" w:hAnsi="Times New Roman" w:cs="Times New Roman"/>
              </w:rPr>
              <w:t xml:space="preserve">и график </w:t>
            </w:r>
            <w:r w:rsidRPr="009D152B">
              <w:rPr>
                <w:rFonts w:ascii="Times New Roman" w:hAnsi="Times New Roman" w:cs="Times New Roman"/>
              </w:rPr>
              <w:t>реализации проекта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50217545" w14:textId="7BF0D2E8" w:rsidR="00C20462" w:rsidRPr="00C20462" w:rsidRDefault="00223AF1" w:rsidP="00C20462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0</w:t>
            </w:r>
            <w:r w:rsidR="0012103F">
              <w:rPr>
                <w:rFonts w:ascii="Times New Roman" w:hAnsi="Times New Roman" w:cs="Times New Roman"/>
                <w:i/>
                <w:color w:val="000000" w:themeColor="text1"/>
              </w:rPr>
              <w:t>9</w:t>
            </w:r>
            <w:r w:rsidR="00C20462" w:rsidRPr="00C20462">
              <w:rPr>
                <w:rFonts w:ascii="Times New Roman" w:hAnsi="Times New Roman" w:cs="Times New Roman"/>
                <w:i/>
                <w:color w:val="000000" w:themeColor="text1"/>
              </w:rPr>
              <w:t>.1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1</w:t>
            </w:r>
            <w:r w:rsidR="00C20462" w:rsidRPr="00C20462">
              <w:rPr>
                <w:rFonts w:ascii="Times New Roman" w:hAnsi="Times New Roman" w:cs="Times New Roman"/>
                <w:i/>
                <w:color w:val="000000" w:themeColor="text1"/>
              </w:rPr>
              <w:t xml:space="preserve">.2020 – </w:t>
            </w:r>
            <w:r w:rsidR="0012103F">
              <w:rPr>
                <w:rFonts w:ascii="Times New Roman" w:hAnsi="Times New Roman" w:cs="Times New Roman"/>
                <w:i/>
                <w:color w:val="000000" w:themeColor="text1"/>
              </w:rPr>
              <w:t>11</w:t>
            </w:r>
            <w:r w:rsidR="00C20462" w:rsidRPr="00C20462">
              <w:rPr>
                <w:rFonts w:ascii="Times New Roman" w:hAnsi="Times New Roman" w:cs="Times New Roman"/>
                <w:i/>
                <w:color w:val="000000" w:themeColor="text1"/>
              </w:rPr>
              <w:t>.0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5</w:t>
            </w:r>
            <w:r w:rsidR="00C20462" w:rsidRPr="00C20462">
              <w:rPr>
                <w:rFonts w:ascii="Times New Roman" w:hAnsi="Times New Roman" w:cs="Times New Roman"/>
                <w:i/>
                <w:color w:val="000000" w:themeColor="text1"/>
              </w:rPr>
              <w:t>.202</w:t>
            </w:r>
            <w:r w:rsidR="00C20462">
              <w:rPr>
                <w:rFonts w:ascii="Times New Roman" w:hAnsi="Times New Roman" w:cs="Times New Roman"/>
                <w:i/>
                <w:color w:val="000000" w:themeColor="text1"/>
              </w:rPr>
              <w:t>1</w:t>
            </w:r>
          </w:p>
          <w:p w14:paraId="2E9CB607" w14:textId="09758B81" w:rsidR="00C20462" w:rsidRDefault="0012103F" w:rsidP="00C20462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15</w:t>
            </w:r>
            <w:r w:rsidR="00C20462">
              <w:rPr>
                <w:rFonts w:ascii="Times New Roman" w:hAnsi="Times New Roman" w:cs="Times New Roman"/>
                <w:i/>
                <w:color w:val="000000" w:themeColor="text1"/>
              </w:rPr>
              <w:t>.0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2</w:t>
            </w:r>
            <w:r w:rsidR="00C20462">
              <w:rPr>
                <w:rFonts w:ascii="Times New Roman" w:hAnsi="Times New Roman" w:cs="Times New Roman"/>
                <w:i/>
                <w:color w:val="000000" w:themeColor="text1"/>
              </w:rPr>
              <w:t>.2020 – представление промежуточных результатов исследовательской работы</w:t>
            </w:r>
          </w:p>
          <w:p w14:paraId="5BDB37EE" w14:textId="01D26436" w:rsidR="00691CF6" w:rsidRPr="009D152B" w:rsidRDefault="0012103F" w:rsidP="00C20462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11</w:t>
            </w:r>
            <w:r w:rsidR="00C20462">
              <w:rPr>
                <w:rFonts w:ascii="Times New Roman" w:hAnsi="Times New Roman" w:cs="Times New Roman"/>
                <w:i/>
                <w:color w:val="000000" w:themeColor="text1"/>
              </w:rPr>
              <w:t>.0</w:t>
            </w:r>
            <w:r w:rsidR="00223AF1">
              <w:rPr>
                <w:rFonts w:ascii="Times New Roman" w:hAnsi="Times New Roman" w:cs="Times New Roman"/>
                <w:i/>
                <w:color w:val="000000" w:themeColor="text1"/>
              </w:rPr>
              <w:t>5</w:t>
            </w:r>
            <w:r w:rsidR="00C20462">
              <w:rPr>
                <w:rFonts w:ascii="Times New Roman" w:hAnsi="Times New Roman" w:cs="Times New Roman"/>
                <w:i/>
                <w:color w:val="000000" w:themeColor="text1"/>
              </w:rPr>
              <w:t xml:space="preserve">.2021 – представление итоговых результатов индивидуальной </w:t>
            </w:r>
            <w:r w:rsidR="006E47AF">
              <w:rPr>
                <w:rFonts w:ascii="Times New Roman" w:hAnsi="Times New Roman" w:cs="Times New Roman"/>
                <w:i/>
                <w:color w:val="000000" w:themeColor="text1"/>
              </w:rPr>
              <w:t xml:space="preserve">и групповой </w:t>
            </w:r>
            <w:r w:rsidR="00C20462">
              <w:rPr>
                <w:rFonts w:ascii="Times New Roman" w:hAnsi="Times New Roman" w:cs="Times New Roman"/>
                <w:i/>
                <w:color w:val="000000" w:themeColor="text1"/>
              </w:rPr>
              <w:t>исследовательской работы</w:t>
            </w:r>
          </w:p>
        </w:tc>
      </w:tr>
      <w:tr w:rsidR="009E2FA7" w:rsidRPr="009D152B" w14:paraId="71E87C93" w14:textId="77777777" w:rsidTr="00BF63C9">
        <w:tc>
          <w:tcPr>
            <w:tcW w:w="4902" w:type="dxa"/>
          </w:tcPr>
          <w:p w14:paraId="14677A1E" w14:textId="2468164E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Трудоемкость (часы в неделю) </w:t>
            </w:r>
            <w:r>
              <w:rPr>
                <w:rFonts w:ascii="Times New Roman" w:hAnsi="Times New Roman" w:cs="Times New Roman"/>
              </w:rPr>
              <w:t>на одного участника</w:t>
            </w:r>
          </w:p>
        </w:tc>
        <w:tc>
          <w:tcPr>
            <w:tcW w:w="4663" w:type="dxa"/>
          </w:tcPr>
          <w:p w14:paraId="60C49DD9" w14:textId="07A58F91" w:rsidR="009E2FA7" w:rsidRPr="00FC0876" w:rsidRDefault="00FC0876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3</w:t>
            </w:r>
          </w:p>
        </w:tc>
      </w:tr>
      <w:tr w:rsidR="00F17150" w:rsidRPr="009D152B" w14:paraId="46B8FBE9" w14:textId="77777777" w:rsidTr="00BF63C9">
        <w:tc>
          <w:tcPr>
            <w:tcW w:w="4902" w:type="dxa"/>
          </w:tcPr>
          <w:p w14:paraId="0E858938" w14:textId="49403675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4663" w:type="dxa"/>
          </w:tcPr>
          <w:p w14:paraId="33EDD960" w14:textId="69659A80" w:rsidR="00F17150" w:rsidRPr="00C7011B" w:rsidRDefault="00C7011B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3</w:t>
            </w:r>
          </w:p>
        </w:tc>
      </w:tr>
      <w:tr w:rsidR="00032C8B" w:rsidRPr="009D152B" w14:paraId="6B2E32C1" w14:textId="77777777" w:rsidTr="00BF63C9">
        <w:tc>
          <w:tcPr>
            <w:tcW w:w="4902" w:type="dxa"/>
          </w:tcPr>
          <w:p w14:paraId="443F6004" w14:textId="32A42871" w:rsidR="00032C8B" w:rsidRPr="009D152B" w:rsidRDefault="00032C8B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4663" w:type="dxa"/>
          </w:tcPr>
          <w:p w14:paraId="4E534295" w14:textId="2C9CFA8B" w:rsidR="009E2FA7" w:rsidRPr="00C7011B" w:rsidRDefault="00FC0876" w:rsidP="00D50690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оценка по 10-балльной шкале за </w:t>
            </w:r>
            <w:r w:rsidR="009A69B4">
              <w:rPr>
                <w:rFonts w:ascii="Times New Roman" w:eastAsia="Times New Roman" w:hAnsi="Times New Roman" w:cs="Times New Roman"/>
              </w:rPr>
              <w:t>исследовательскую работу</w:t>
            </w:r>
          </w:p>
        </w:tc>
      </w:tr>
      <w:tr w:rsidR="00F379A0" w:rsidRPr="009D152B" w14:paraId="26C4FA95" w14:textId="77777777" w:rsidTr="00BF63C9">
        <w:tc>
          <w:tcPr>
            <w:tcW w:w="4902" w:type="dxa"/>
          </w:tcPr>
          <w:p w14:paraId="6861C4AF" w14:textId="4FEF1E56" w:rsidR="00F379A0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663" w:type="dxa"/>
          </w:tcPr>
          <w:p w14:paraId="09C35C9F" w14:textId="7DC50656" w:rsidR="00F379A0" w:rsidRPr="009D152B" w:rsidRDefault="00C20462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Индивидуальная исследовательская работа (статья, доклад для конференции</w:t>
            </w:r>
            <w:r w:rsidR="006E3119" w:rsidRPr="006E3119">
              <w:rPr>
                <w:rFonts w:ascii="Times New Roman" w:hAnsi="Times New Roman" w:cs="Times New Roman"/>
                <w:i/>
                <w:color w:val="000000" w:themeColor="text1"/>
              </w:rPr>
              <w:t xml:space="preserve">, </w:t>
            </w:r>
            <w:r w:rsidR="006E3119">
              <w:rPr>
                <w:rFonts w:ascii="Times New Roman" w:hAnsi="Times New Roman" w:cs="Times New Roman"/>
                <w:i/>
                <w:color w:val="000000" w:themeColor="text1"/>
              </w:rPr>
              <w:t>доклад на семинаре лаборатории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)</w:t>
            </w:r>
          </w:p>
        </w:tc>
      </w:tr>
      <w:tr w:rsidR="00A47807" w:rsidRPr="009D152B" w14:paraId="384D585B" w14:textId="77777777" w:rsidTr="00BF63C9">
        <w:tc>
          <w:tcPr>
            <w:tcW w:w="4902" w:type="dxa"/>
          </w:tcPr>
          <w:p w14:paraId="7548FE3D" w14:textId="7BD9A42A" w:rsidR="00A47807" w:rsidRPr="009D152B" w:rsidRDefault="009E2FA7" w:rsidP="00F17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663" w:type="dxa"/>
          </w:tcPr>
          <w:p w14:paraId="0C4E70E2" w14:textId="432F0BE5" w:rsidR="00A47807" w:rsidRPr="00F17150" w:rsidRDefault="00C20462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Выполняя проектное задание, студенты смогут развить и усовершенствовать навыки исследовательской и командной работы, которые помогут им в дальнейшей профессиональной деятельности.</w:t>
            </w:r>
          </w:p>
        </w:tc>
      </w:tr>
      <w:tr w:rsidR="009A69B4" w:rsidRPr="009D152B" w14:paraId="3AE0C6F1" w14:textId="77777777" w:rsidTr="00BF63C9">
        <w:tc>
          <w:tcPr>
            <w:tcW w:w="4902" w:type="dxa"/>
          </w:tcPr>
          <w:p w14:paraId="42D07D64" w14:textId="6BE17E6E" w:rsidR="009A69B4" w:rsidRPr="009D152B" w:rsidRDefault="009A69B4" w:rsidP="009A69B4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  <w:r>
              <w:rPr>
                <w:rFonts w:ascii="Times New Roman" w:hAnsi="Times New Roman" w:cs="Times New Roman"/>
              </w:rPr>
              <w:t xml:space="preserve"> с указанием всех требований и параметров </w:t>
            </w:r>
          </w:p>
        </w:tc>
        <w:tc>
          <w:tcPr>
            <w:tcW w:w="4663" w:type="dxa"/>
          </w:tcPr>
          <w:p w14:paraId="01A6D352" w14:textId="77777777" w:rsidR="009A69B4" w:rsidRDefault="009A69B4" w:rsidP="009A69B4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Оценивается: </w:t>
            </w:r>
          </w:p>
          <w:p w14:paraId="3FAF638C" w14:textId="77777777" w:rsidR="009A69B4" w:rsidRDefault="009A69B4" w:rsidP="009A69B4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- качество выполнения исследовательской работы (0,6 от общей оценки)</w:t>
            </w:r>
          </w:p>
          <w:p w14:paraId="53673ECB" w14:textId="3A0BA044" w:rsidR="009A69B4" w:rsidRPr="009A69B4" w:rsidRDefault="009A69B4" w:rsidP="009A69B4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- навыки работы в команде и соблюдение сроков (0,</w:t>
            </w:r>
            <w:r w:rsidR="00223AF1">
              <w:rPr>
                <w:rFonts w:ascii="Times New Roman" w:eastAsia="Times New Roman" w:hAnsi="Times New Roman" w:cs="Times New Roman"/>
                <w:i/>
              </w:rPr>
              <w:t>4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от общей оценки)</w:t>
            </w:r>
          </w:p>
        </w:tc>
      </w:tr>
      <w:tr w:rsidR="009A69B4" w:rsidRPr="009D152B" w14:paraId="301B92D0" w14:textId="77777777" w:rsidTr="00BF63C9">
        <w:tc>
          <w:tcPr>
            <w:tcW w:w="4902" w:type="dxa"/>
          </w:tcPr>
          <w:p w14:paraId="105D9F0C" w14:textId="32ADFBD0" w:rsidR="009A69B4" w:rsidRPr="009D152B" w:rsidRDefault="009A69B4" w:rsidP="009A69B4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663" w:type="dxa"/>
          </w:tcPr>
          <w:p w14:paraId="72AB48FA" w14:textId="77F3CD37" w:rsidR="009A69B4" w:rsidRPr="00F17150" w:rsidRDefault="009A69B4" w:rsidP="009A69B4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Да</w:t>
            </w:r>
          </w:p>
        </w:tc>
      </w:tr>
      <w:tr w:rsidR="009A69B4" w:rsidRPr="009D152B" w14:paraId="14260A8B" w14:textId="77777777" w:rsidTr="00BF63C9">
        <w:tc>
          <w:tcPr>
            <w:tcW w:w="4902" w:type="dxa"/>
          </w:tcPr>
          <w:p w14:paraId="7020932B" w14:textId="56DDD067" w:rsidR="009A69B4" w:rsidRPr="009D152B" w:rsidRDefault="009A69B4" w:rsidP="009A69B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Рекомендуемые образовательные программы</w:t>
            </w:r>
          </w:p>
        </w:tc>
        <w:tc>
          <w:tcPr>
            <w:tcW w:w="4663" w:type="dxa"/>
          </w:tcPr>
          <w:p w14:paraId="2CBAC50B" w14:textId="32A3DBF7" w:rsidR="009A69B4" w:rsidRPr="00CC3B10" w:rsidRDefault="009A69B4" w:rsidP="009A69B4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ОП Филология, ОП Фундаментальная и компьютерная лингвистика, ОП История</w:t>
            </w:r>
            <w:r w:rsidR="00942FC6">
              <w:rPr>
                <w:rFonts w:ascii="Times New Roman" w:hAnsi="Times New Roman" w:cs="Times New Roman"/>
                <w:i/>
                <w:color w:val="000000" w:themeColor="text1"/>
              </w:rPr>
              <w:t>, ОП Культурология</w:t>
            </w:r>
          </w:p>
        </w:tc>
      </w:tr>
      <w:tr w:rsidR="009A69B4" w:rsidRPr="009D152B" w14:paraId="4B6A6EBF" w14:textId="77777777" w:rsidTr="00BF63C9">
        <w:tc>
          <w:tcPr>
            <w:tcW w:w="4902" w:type="dxa"/>
          </w:tcPr>
          <w:p w14:paraId="126F3E48" w14:textId="77777777" w:rsidR="009A69B4" w:rsidRPr="009D152B" w:rsidRDefault="009A69B4" w:rsidP="009A69B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663" w:type="dxa"/>
          </w:tcPr>
          <w:p w14:paraId="50B50415" w14:textId="1A00D30C" w:rsidR="009A69B4" w:rsidRPr="009D152B" w:rsidRDefault="009A69B4" w:rsidP="009A69B4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</w:rPr>
              <w:t>Ул. Старая Басманная 24/1 стр.1, удаленная работа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7807"/>
    <w:rsid w:val="00023E4E"/>
    <w:rsid w:val="00032C8B"/>
    <w:rsid w:val="00054118"/>
    <w:rsid w:val="0009526A"/>
    <w:rsid w:val="00096517"/>
    <w:rsid w:val="00097D02"/>
    <w:rsid w:val="000A1068"/>
    <w:rsid w:val="000A439E"/>
    <w:rsid w:val="0012103F"/>
    <w:rsid w:val="00197768"/>
    <w:rsid w:val="001B0C26"/>
    <w:rsid w:val="001D79C2"/>
    <w:rsid w:val="001F0306"/>
    <w:rsid w:val="001F38EB"/>
    <w:rsid w:val="00223AF1"/>
    <w:rsid w:val="00231EA4"/>
    <w:rsid w:val="0024200C"/>
    <w:rsid w:val="00295F80"/>
    <w:rsid w:val="002D4B0B"/>
    <w:rsid w:val="003D53CE"/>
    <w:rsid w:val="003E3254"/>
    <w:rsid w:val="00400C0B"/>
    <w:rsid w:val="004678F7"/>
    <w:rsid w:val="004C0790"/>
    <w:rsid w:val="004C1D36"/>
    <w:rsid w:val="004E11DE"/>
    <w:rsid w:val="004E12FA"/>
    <w:rsid w:val="004E3F32"/>
    <w:rsid w:val="004F2155"/>
    <w:rsid w:val="005A6059"/>
    <w:rsid w:val="005E13DA"/>
    <w:rsid w:val="005E3B03"/>
    <w:rsid w:val="00611FDD"/>
    <w:rsid w:val="0068406A"/>
    <w:rsid w:val="00691CF6"/>
    <w:rsid w:val="006B5AED"/>
    <w:rsid w:val="006E3119"/>
    <w:rsid w:val="006E47AF"/>
    <w:rsid w:val="006E5DCE"/>
    <w:rsid w:val="00772F69"/>
    <w:rsid w:val="007B083E"/>
    <w:rsid w:val="007D71B1"/>
    <w:rsid w:val="0082311B"/>
    <w:rsid w:val="00834E3D"/>
    <w:rsid w:val="008B458B"/>
    <w:rsid w:val="009350EA"/>
    <w:rsid w:val="00942FC6"/>
    <w:rsid w:val="00963578"/>
    <w:rsid w:val="00971EDC"/>
    <w:rsid w:val="00990D2A"/>
    <w:rsid w:val="009A3754"/>
    <w:rsid w:val="009A69B4"/>
    <w:rsid w:val="009D152B"/>
    <w:rsid w:val="009E2FA7"/>
    <w:rsid w:val="00A013F2"/>
    <w:rsid w:val="00A47807"/>
    <w:rsid w:val="00A550AE"/>
    <w:rsid w:val="00AD4D49"/>
    <w:rsid w:val="00AD5C4C"/>
    <w:rsid w:val="00B47552"/>
    <w:rsid w:val="00BF63C9"/>
    <w:rsid w:val="00C20462"/>
    <w:rsid w:val="00C7011B"/>
    <w:rsid w:val="00C86CA2"/>
    <w:rsid w:val="00CC3B10"/>
    <w:rsid w:val="00D448DA"/>
    <w:rsid w:val="00D50690"/>
    <w:rsid w:val="00D66022"/>
    <w:rsid w:val="00DA34C7"/>
    <w:rsid w:val="00E801FC"/>
    <w:rsid w:val="00EF51AC"/>
    <w:rsid w:val="00F17150"/>
    <w:rsid w:val="00F17335"/>
    <w:rsid w:val="00F379A0"/>
    <w:rsid w:val="00F50313"/>
    <w:rsid w:val="00F745EA"/>
    <w:rsid w:val="00FC0876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A854CF13-5682-423A-9B0E-7DD87D964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E311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E31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62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62D64-B6CA-4E99-B348-50402C19B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755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Евгения Буденная</cp:lastModifiedBy>
  <cp:revision>10</cp:revision>
  <dcterms:created xsi:type="dcterms:W3CDTF">2020-09-21T13:55:00Z</dcterms:created>
  <dcterms:modified xsi:type="dcterms:W3CDTF">2020-10-16T19:01:00Z</dcterms:modified>
</cp:coreProperties>
</file>