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5323DB5F" w:rsidR="00A47807" w:rsidRPr="00776DA8" w:rsidRDefault="00E12764" w:rsidP="00E127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управления рисками как способ борьбы с коррупцией в государственном управлении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52A80663" w:rsidR="000A439E" w:rsidRPr="009D152B" w:rsidRDefault="00421FCD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эксперт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проектов Аналитического центра «Форум»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2E27FAC9" w14:textId="206CA3F4" w:rsidR="004F5DAA" w:rsidRDefault="00421FCD" w:rsidP="00EE1E73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421FC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и анализ международных практик </w:t>
            </w:r>
            <w:r w:rsidR="00E1276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внедрения риск-ориентированного подхода в рамках борьбы с коррупцией при осуществлении контрольно-надзорной деятельности</w:t>
            </w:r>
          </w:p>
          <w:p w14:paraId="410BFC86" w14:textId="73E64B63" w:rsidR="00A47807" w:rsidRPr="00BF63C9" w:rsidRDefault="00A47807" w:rsidP="00EE1E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4ECCC28A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2A8EDAFD" w14:textId="4D0B60F1" w:rsidR="00BE302A" w:rsidRDefault="00BE302A" w:rsidP="00421FCD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Цель проекта – анализ международного опыта внедрения риск-ориентированного как инструмента противодействия коррупции в сфере контрольно-надзорной деятельности.</w:t>
            </w:r>
          </w:p>
          <w:p w14:paraId="08EA637E" w14:textId="77777777" w:rsidR="00BE302A" w:rsidRDefault="00BE302A" w:rsidP="00421FCD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6FBAADE" w14:textId="1F32BD1C" w:rsidR="00BE302A" w:rsidRDefault="00BE302A" w:rsidP="00421FCD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реализации проекта:</w:t>
            </w:r>
          </w:p>
          <w:p w14:paraId="447C8369" w14:textId="7A6A0B80" w:rsidR="004F5DAA" w:rsidRPr="00BE302A" w:rsidRDefault="00421FCD" w:rsidP="00BE302A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Проанализировать международные практики </w:t>
            </w:r>
            <w:r w:rsidR="00E12764" w:rsidRP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внедрения риск-ориентированного подхода в контрольно-надзорной деятельности</w:t>
            </w:r>
            <w:r w:rsid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6125A07E" w14:textId="51481A25" w:rsidR="00E12764" w:rsidRPr="00BE302A" w:rsidRDefault="00E12764" w:rsidP="00BE302A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Проанализировать подходы к внедрению системы управления рисками в рамках борьбы с коррупцией в государственном управлении</w:t>
            </w:r>
            <w:r w:rsid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596AB994" w14:textId="561FE5F7" w:rsidR="00E12764" w:rsidRPr="00BE302A" w:rsidRDefault="00E12764" w:rsidP="00BE302A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Анализ возможности внедрения основ риск-ориентированного подхода при осуществлении антикоррупционной деятельности</w:t>
            </w:r>
            <w:r w:rsid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1F9F96EE" w14:textId="3BC217C0" w:rsidR="004F5DAA" w:rsidRDefault="004F5DAA" w:rsidP="00BE302A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Анализ международных практик с точки зрения </w:t>
            </w:r>
            <w:r w:rsidR="00421FCD" w:rsidRP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возможного применения в России</w:t>
            </w:r>
            <w:r w:rsidR="00BE302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</w:p>
          <w:p w14:paraId="2015ECCE" w14:textId="371C1493" w:rsidR="00BE302A" w:rsidRDefault="00BE302A" w:rsidP="00BE302A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B4E0AF1" w14:textId="7D5FD225" w:rsidR="00BE302A" w:rsidRPr="00BE302A" w:rsidRDefault="00BE302A" w:rsidP="00BE302A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 зависимости от числа записавшихся студентов планируется рассмотрение соответствующего количества практик внедрения риск-ориентированного подхода. Планируется работа в мини группах до 3-х человек (не более 10 групп).</w:t>
            </w:r>
          </w:p>
          <w:p w14:paraId="476B5B5C" w14:textId="517D6D71" w:rsidR="00776DA8" w:rsidRPr="00421FCD" w:rsidRDefault="00776DA8" w:rsidP="00421FCD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7B8AE713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3B218902" w14:textId="0A3781F4" w:rsidR="00E12764" w:rsidRPr="00E12764" w:rsidRDefault="00AD5233" w:rsidP="00E12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776DA8" w:rsidRPr="00FC33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21FCD" w:rsidRPr="00FC33F8">
              <w:rPr>
                <w:rFonts w:ascii="Times New Roman" w:hAnsi="Times New Roman" w:cs="Times New Roman"/>
                <w:color w:val="000000" w:themeColor="text1"/>
              </w:rPr>
              <w:t xml:space="preserve">содержащий анализ </w:t>
            </w:r>
            <w:r w:rsidR="00E12764" w:rsidRPr="00E12764">
              <w:rPr>
                <w:rFonts w:ascii="Times New Roman" w:hAnsi="Times New Roman" w:cs="Times New Roman"/>
                <w:color w:val="000000" w:themeColor="text1"/>
              </w:rPr>
              <w:t>внедрени</w:t>
            </w:r>
            <w:r w:rsidR="00E1276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E12764" w:rsidRPr="00E12764">
              <w:rPr>
                <w:rFonts w:ascii="Times New Roman" w:hAnsi="Times New Roman" w:cs="Times New Roman"/>
                <w:color w:val="000000" w:themeColor="text1"/>
              </w:rPr>
              <w:t xml:space="preserve"> системы управления рисками в рамках борьбы с коррупцией в государственном управлении</w:t>
            </w:r>
          </w:p>
          <w:p w14:paraId="44653366" w14:textId="4ED777F3" w:rsidR="00AD5233" w:rsidRPr="00FC33F8" w:rsidRDefault="00AD5233" w:rsidP="00421F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4EA83425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25E55A4B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Наличие интереса к </w:t>
            </w:r>
            <w:proofErr w:type="spellStart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страновым</w:t>
            </w:r>
            <w:proofErr w:type="spellEnd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культурологическим особенностям в части проявлений коррупции и способов противодействия;</w:t>
            </w:r>
          </w:p>
          <w:p w14:paraId="6AC5A378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3B1D2396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67EB0808" w:rsidR="00AD5233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FC33F8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3340DAA3" w:rsidR="00AD5233" w:rsidRPr="00FC33F8" w:rsidRDefault="00642CAA" w:rsidP="00E12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анализ</w:t>
            </w:r>
            <w:r w:rsidR="004F5DAA" w:rsidRPr="004F5D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12764">
              <w:rPr>
                <w:rFonts w:ascii="Times New Roman" w:hAnsi="Times New Roman" w:cs="Times New Roman"/>
                <w:color w:val="000000" w:themeColor="text1"/>
              </w:rPr>
              <w:t>международных практик</w:t>
            </w:r>
            <w:r w:rsidR="00E12764" w:rsidRPr="00E12764">
              <w:rPr>
                <w:rFonts w:ascii="Times New Roman" w:hAnsi="Times New Roman" w:cs="Times New Roman"/>
                <w:color w:val="000000" w:themeColor="text1"/>
              </w:rPr>
              <w:t xml:space="preserve"> внедрения риск-ориентированного подхода в контрольно-надзорной деятельности</w:t>
            </w:r>
            <w:r w:rsidR="00E127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12764" w:rsidRPr="00E12764">
              <w:rPr>
                <w:rFonts w:ascii="Times New Roman" w:hAnsi="Times New Roman" w:cs="Times New Roman"/>
                <w:color w:val="000000" w:themeColor="text1"/>
              </w:rPr>
              <w:t>подход</w:t>
            </w:r>
            <w:r w:rsidR="00E12764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E12764" w:rsidRPr="00E12764">
              <w:rPr>
                <w:rFonts w:ascii="Times New Roman" w:hAnsi="Times New Roman" w:cs="Times New Roman"/>
                <w:color w:val="000000" w:themeColor="text1"/>
              </w:rPr>
              <w:t xml:space="preserve"> к внедрению системы управления рисками в рамках борьбы с коррупцией в государственном управлении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9CA4417" w:rsidR="00AD5233" w:rsidRPr="00FC33F8" w:rsidRDefault="00776DA8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AD5233" w:rsidRPr="00FC33F8">
              <w:rPr>
                <w:rFonts w:ascii="Times New Roman" w:hAnsi="Times New Roman" w:cs="Times New Roman"/>
                <w:color w:val="000000" w:themeColor="text1"/>
              </w:rPr>
              <w:t xml:space="preserve">аинтересованность в получении научных аналитических результатов; 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резюме 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24997745" w:rsidR="00AD5233" w:rsidRPr="00FC33F8" w:rsidRDefault="00BE302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 xml:space="preserve">.2020 – </w:t>
            </w:r>
            <w:r w:rsidR="004F5DAA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07654BF" w:rsidR="00AD5233" w:rsidRPr="00FC33F8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BE30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5E3719BB" w:rsidR="00AD5233" w:rsidRPr="00FC33F8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4685"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24685" w:rsidRPr="00FC33F8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59B5196" w14:textId="77777777" w:rsidR="00642CAA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Посещение, активность (подготовка докладов, участие в обсуждениях). </w:t>
            </w:r>
          </w:p>
          <w:p w14:paraId="7295B75D" w14:textId="77777777" w:rsidR="00642CAA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Итоговый текст. </w:t>
            </w:r>
          </w:p>
          <w:p w14:paraId="4E534295" w14:textId="74A85CC0" w:rsidR="00AD5233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Презентация проекта на защите.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206DD161" w:rsidR="00AD5233" w:rsidRPr="00FC33F8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Итоговый аналитический отчет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 в формате .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 с заданными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руководителем проекта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 критериями</w:t>
            </w:r>
          </w:p>
        </w:tc>
      </w:tr>
      <w:tr w:rsidR="004F5DAA" w:rsidRPr="009D152B" w14:paraId="46CF2590" w14:textId="77777777" w:rsidTr="00776DA8">
        <w:tc>
          <w:tcPr>
            <w:tcW w:w="5361" w:type="dxa"/>
          </w:tcPr>
          <w:p w14:paraId="42CD727B" w14:textId="3A293E00" w:rsidR="004F5DAA" w:rsidRPr="009D152B" w:rsidRDefault="004F5DAA" w:rsidP="004F5DAA">
            <w:pPr>
              <w:rPr>
                <w:rFonts w:ascii="Times New Roman" w:hAnsi="Times New Roman" w:cs="Times New Roman"/>
              </w:rPr>
            </w:pPr>
            <w:r w:rsidRPr="003A455A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987" w:type="dxa"/>
          </w:tcPr>
          <w:p w14:paraId="5B3C6502" w14:textId="64A2285D" w:rsidR="004F5DAA" w:rsidRDefault="004F5DAA" w:rsidP="004F5D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A455A">
              <w:rPr>
                <w:rFonts w:ascii="Times New Roman" w:hAnsi="Times New Roman" w:cs="Times New Roman"/>
                <w:color w:val="000000" w:themeColor="text1"/>
              </w:rPr>
              <w:t>Поиск и анализ публикаций</w:t>
            </w:r>
          </w:p>
          <w:p w14:paraId="049A0A3E" w14:textId="40A591F0" w:rsidR="004F5DAA" w:rsidRDefault="004F5DAA" w:rsidP="004F5D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F5DAA">
              <w:rPr>
                <w:rFonts w:ascii="Times New Roman" w:hAnsi="Times New Roman" w:cs="Times New Roman"/>
                <w:color w:val="000000" w:themeColor="text1"/>
              </w:rPr>
              <w:t xml:space="preserve">Выделение проблематики, основных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идей </w:t>
            </w:r>
            <w:r w:rsidR="00E12764">
              <w:rPr>
                <w:rFonts w:ascii="Times New Roman" w:hAnsi="Times New Roman" w:cs="Times New Roman"/>
                <w:color w:val="000000" w:themeColor="text1"/>
              </w:rPr>
              <w:t>по связи риск-ориентированного подхода и борьбы с коррупцией</w:t>
            </w:r>
          </w:p>
          <w:p w14:paraId="5EADA63C" w14:textId="65F2FA33" w:rsidR="004F5DAA" w:rsidRPr="004F5DAA" w:rsidRDefault="004F5DAA" w:rsidP="00E12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возможности имплементации передового международного опыта в </w:t>
            </w:r>
            <w:r w:rsidR="00E12764">
              <w:rPr>
                <w:rFonts w:ascii="Times New Roman" w:hAnsi="Times New Roman" w:cs="Times New Roman"/>
                <w:color w:val="000000" w:themeColor="text1"/>
              </w:rPr>
              <w:t>отечественную практику</w:t>
            </w:r>
          </w:p>
        </w:tc>
      </w:tr>
      <w:tr w:rsidR="004F5DAA" w:rsidRPr="009D152B" w14:paraId="384D585B" w14:textId="77777777" w:rsidTr="00776DA8">
        <w:tc>
          <w:tcPr>
            <w:tcW w:w="5361" w:type="dxa"/>
          </w:tcPr>
          <w:p w14:paraId="7548FE3D" w14:textId="2487AC24" w:rsidR="004F5DAA" w:rsidRPr="009D152B" w:rsidRDefault="004F5DAA" w:rsidP="004F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4F5DAA" w:rsidRPr="00FC33F8" w:rsidRDefault="004F5DAA" w:rsidP="004F5DAA">
            <w:pPr>
              <w:rPr>
                <w:rFonts w:ascii="Times New Roman" w:hAnsi="Times New Roman" w:cs="Times New Roman"/>
              </w:rPr>
            </w:pPr>
            <w:r w:rsidRPr="00FC33F8">
              <w:rPr>
                <w:rFonts w:ascii="Times New Roman" w:hAnsi="Times New Roman" w:cs="Times New Roman"/>
              </w:rPr>
              <w:lastRenderedPageBreak/>
              <w:t>Способность анализировать значительные массивы информации, выявляя необходимые для проекта сведения</w:t>
            </w:r>
          </w:p>
          <w:p w14:paraId="22743EBA" w14:textId="10DF5AC3" w:rsidR="004F5DAA" w:rsidRPr="00FC33F8" w:rsidRDefault="004F5DAA" w:rsidP="004F5DAA">
            <w:pPr>
              <w:rPr>
                <w:rFonts w:ascii="Times New Roman" w:hAnsi="Times New Roman" w:cs="Times New Roman"/>
              </w:rPr>
            </w:pPr>
            <w:r w:rsidRPr="00FC33F8">
              <w:rPr>
                <w:rFonts w:ascii="Times New Roman" w:hAnsi="Times New Roman" w:cs="Times New Roman"/>
              </w:rPr>
              <w:t xml:space="preserve">Аналитическая работа по формированию методологии оценки </w:t>
            </w:r>
          </w:p>
          <w:p w14:paraId="0C4E70E2" w14:textId="63A9A3A2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5DAA" w:rsidRPr="009D152B" w14:paraId="3AE0C6F1" w14:textId="77777777" w:rsidTr="00776DA8">
        <w:tc>
          <w:tcPr>
            <w:tcW w:w="5361" w:type="dxa"/>
          </w:tcPr>
          <w:p w14:paraId="42D07D64" w14:textId="7CBE8A32" w:rsidR="004F5DAA" w:rsidRPr="003D2984" w:rsidRDefault="004F5DAA" w:rsidP="004F5DAA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542F1A3F" w:rsidR="004F5DAA" w:rsidRPr="00FC33F8" w:rsidRDefault="004F5DAA" w:rsidP="004F5D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proofErr w:type="spellStart"/>
            <w:r w:rsidRPr="00FC33F8">
              <w:rPr>
                <w:rFonts w:ascii="Times New Roman" w:hAnsi="Times New Roman" w:cs="Times New Roman"/>
              </w:rPr>
              <w:t>Орезультирующая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= 0,1*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Опосещение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семинаров + 0, </w:t>
            </w:r>
            <w:r>
              <w:rPr>
                <w:rFonts w:ascii="Times New Roman" w:hAnsi="Times New Roman" w:cs="Times New Roman"/>
              </w:rPr>
              <w:t>2</w:t>
            </w:r>
            <w:r w:rsidRPr="00FC33F8">
              <w:rPr>
                <w:rFonts w:ascii="Times New Roman" w:hAnsi="Times New Roman" w:cs="Times New Roman"/>
              </w:rPr>
              <w:t>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Оактивность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+ 0, </w:t>
            </w:r>
            <w:r>
              <w:rPr>
                <w:rFonts w:ascii="Times New Roman" w:hAnsi="Times New Roman" w:cs="Times New Roman"/>
              </w:rPr>
              <w:t>7</w:t>
            </w:r>
            <w:r w:rsidRPr="00FC33F8">
              <w:rPr>
                <w:rFonts w:ascii="Times New Roman" w:hAnsi="Times New Roman" w:cs="Times New Roman"/>
              </w:rPr>
              <w:t>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Озащита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  <w:tr w:rsidR="004F5DAA" w:rsidRPr="009D152B" w14:paraId="301B92D0" w14:textId="77777777" w:rsidTr="00776DA8">
        <w:tc>
          <w:tcPr>
            <w:tcW w:w="5361" w:type="dxa"/>
          </w:tcPr>
          <w:p w14:paraId="105D9F0C" w14:textId="32ADFBD0" w:rsidR="004F5DAA" w:rsidRPr="009D152B" w:rsidRDefault="004F5DAA" w:rsidP="004F5DA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4F5DAA" w:rsidRPr="009D152B" w14:paraId="14260A8B" w14:textId="77777777" w:rsidTr="00776DA8">
        <w:tc>
          <w:tcPr>
            <w:tcW w:w="5361" w:type="dxa"/>
          </w:tcPr>
          <w:p w14:paraId="7020932B" w14:textId="56DDD067" w:rsidR="004F5DAA" w:rsidRPr="009D152B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4F5DAA" w:rsidRPr="009D152B" w14:paraId="4B6A6EBF" w14:textId="77777777" w:rsidTr="00776DA8">
        <w:tc>
          <w:tcPr>
            <w:tcW w:w="5361" w:type="dxa"/>
          </w:tcPr>
          <w:p w14:paraId="126F3E48" w14:textId="77777777" w:rsidR="004F5DAA" w:rsidRPr="009D152B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Москва, Мясницкая, 20, </w:t>
            </w:r>
            <w:proofErr w:type="spellStart"/>
            <w:r w:rsidRPr="00FC33F8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65333D33" w14:textId="4E002F29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47B"/>
    <w:multiLevelType w:val="hybridMultilevel"/>
    <w:tmpl w:val="A3B8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C6B71"/>
    <w:multiLevelType w:val="hybridMultilevel"/>
    <w:tmpl w:val="2E4C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4F5DAA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B458B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E302A"/>
    <w:rsid w:val="00BF63C9"/>
    <w:rsid w:val="00C86CA2"/>
    <w:rsid w:val="00D448DA"/>
    <w:rsid w:val="00D6509C"/>
    <w:rsid w:val="00D66022"/>
    <w:rsid w:val="00D7717F"/>
    <w:rsid w:val="00E12764"/>
    <w:rsid w:val="00EE1E73"/>
    <w:rsid w:val="00EF51AC"/>
    <w:rsid w:val="00F17150"/>
    <w:rsid w:val="00F17335"/>
    <w:rsid w:val="00F379A0"/>
    <w:rsid w:val="00F50313"/>
    <w:rsid w:val="00F745EA"/>
    <w:rsid w:val="00F8159F"/>
    <w:rsid w:val="00FC33F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434D-A880-4961-9C8F-07D9BBB1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2020-12-24T13:00:00Z</dcterms:created>
  <dcterms:modified xsi:type="dcterms:W3CDTF">2020-12-24T13:00:00Z</dcterms:modified>
</cp:coreProperties>
</file>