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A47807" w:rsidRPr="009D152B" w14:paraId="06A0CA58" w14:textId="77777777" w:rsidTr="2F0FCC95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7F51942" w:rsidR="00AB3361" w:rsidRPr="00AB3361" w:rsidRDefault="00AB336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2F0FCC95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773D2C6" w14:textId="2169BC4A" w:rsidR="00B047E3" w:rsidRDefault="00B047E3" w:rsidP="002542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стратегической позиции компании и определение направлений развития.</w:t>
            </w:r>
          </w:p>
          <w:p w14:paraId="70692BDC" w14:textId="62C750DF" w:rsidR="00B047E3" w:rsidRPr="009374BD" w:rsidRDefault="00B047E3" w:rsidP="002542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Подзаголовок</w:t>
            </w:r>
            <w:r w:rsidRPr="009374B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A643A69" w14:textId="4CC472C5" w:rsidR="00A47807" w:rsidRPr="002542E4" w:rsidRDefault="002542E4" w:rsidP="002542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Стратегия продвижения социальной сети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Pr="002542E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Pr="002542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для управления информацией и взаимодействия с бизнесом сферы услуг</w:t>
            </w:r>
          </w:p>
        </w:tc>
      </w:tr>
      <w:tr w:rsidR="00023E4E" w:rsidRPr="009D152B" w14:paraId="257A433B" w14:textId="77777777" w:rsidTr="2F0FCC95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8CA05C4" w:rsidR="00023E4E" w:rsidRPr="00BF63C9" w:rsidRDefault="001B012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 НИУ ВШЭ СПб</w:t>
            </w:r>
          </w:p>
        </w:tc>
      </w:tr>
      <w:tr w:rsidR="000A439E" w:rsidRPr="009D152B" w14:paraId="5DC778C2" w14:textId="77777777" w:rsidTr="2F0FCC95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F71CD66" w:rsidR="000A439E" w:rsidRPr="009D152B" w:rsidRDefault="001B012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К.э.н., доцент Серова Е.Г.</w:t>
            </w:r>
          </w:p>
        </w:tc>
      </w:tr>
      <w:tr w:rsidR="00BF63C9" w:rsidRPr="009D152B" w14:paraId="630356E2" w14:textId="77777777" w:rsidTr="2F0FCC95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7D4E091" w14:textId="77777777" w:rsidR="002542E4" w:rsidRDefault="002542E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Торроу Технолоджис </w:t>
            </w:r>
          </w:p>
          <w:p w14:paraId="11E5716C" w14:textId="4064E581" w:rsidR="00BF63C9" w:rsidRPr="00300D3E" w:rsidRDefault="002542E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00D3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542E4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Pr="00300D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Technologies</w:t>
            </w:r>
            <w:r w:rsidRPr="00300D3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CC1944F" w14:textId="31450887" w:rsidR="002542E4" w:rsidRPr="00300D3E" w:rsidRDefault="009374B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2542E4"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2542E4" w:rsidRPr="00300D3E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2542E4"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torrowtech</w:t>
              </w:r>
              <w:r w:rsidR="002542E4" w:rsidRPr="00300D3E">
                <w:rPr>
                  <w:rStyle w:val="a5"/>
                  <w:rFonts w:ascii="Times New Roman" w:hAnsi="Times New Roman" w:cs="Times New Roman"/>
                </w:rPr>
                <w:t>.</w:t>
              </w:r>
              <w:r w:rsidR="002542E4"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2542E4" w:rsidRPr="00300D3E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  <w:p w14:paraId="273D8FFB" w14:textId="6C1547CB" w:rsidR="002542E4" w:rsidRDefault="002542E4" w:rsidP="002542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Гайдамаков Сергей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hyperlink r:id="rId7" w:history="1">
              <w:r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2542E4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torrow</w:t>
              </w:r>
              <w:r w:rsidRPr="002542E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  <w:r w:rsidRPr="002542E4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CB2B11">
                <w:rPr>
                  <w:rStyle w:val="a5"/>
                  <w:rFonts w:ascii="Times New Roman" w:hAnsi="Times New Roman" w:cs="Times New Roman"/>
                  <w:lang w:val="en-US"/>
                </w:rPr>
                <w:t>sergeyg</w:t>
              </w:r>
            </w:hyperlink>
            <w:r w:rsidRPr="002542E4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  <w:p w14:paraId="0770250B" w14:textId="0E7E78D8" w:rsidR="001E1104" w:rsidRDefault="001E1104" w:rsidP="002542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Лэндинг продукта (платформы)</w:t>
            </w:r>
          </w:p>
          <w:p w14:paraId="0521805C" w14:textId="0C06631F" w:rsidR="001E1104" w:rsidRDefault="009374BD" w:rsidP="002542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1E1104" w:rsidRPr="00452465">
                <w:rPr>
                  <w:rStyle w:val="a5"/>
                  <w:rFonts w:ascii="Times New Roman" w:hAnsi="Times New Roman" w:cs="Times New Roman"/>
                </w:rPr>
                <w:t>https://www.info.torrow.net/</w:t>
              </w:r>
            </w:hyperlink>
          </w:p>
          <w:p w14:paraId="247CCE4E" w14:textId="6A6022BC" w:rsidR="001E1104" w:rsidRPr="002542E4" w:rsidRDefault="001E1104" w:rsidP="002542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2F0FCC95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A33F149" w:rsidR="00A47807" w:rsidRPr="002542E4" w:rsidRDefault="002542E4" w:rsidP="00427DC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Pr="002542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Technologies</w:t>
            </w:r>
            <w:r w:rsidRPr="002542E4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стартап, разработавший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MVP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0D3E">
              <w:rPr>
                <w:rFonts w:ascii="Times New Roman" w:hAnsi="Times New Roman" w:cs="Times New Roman"/>
                <w:color w:val="000000" w:themeColor="text1"/>
              </w:rPr>
              <w:t xml:space="preserve">версию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платформы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Pr="002542E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33C2F">
              <w:rPr>
                <w:rFonts w:ascii="Times New Roman" w:hAnsi="Times New Roman" w:cs="Times New Roman"/>
                <w:color w:val="000000" w:themeColor="text1"/>
              </w:rPr>
              <w:t xml:space="preserve">Платформа </w:t>
            </w:r>
            <w:r w:rsidR="00333C2F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="00333C2F" w:rsidRPr="00333C2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33C2F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="00333C2F">
              <w:rPr>
                <w:rFonts w:ascii="Times New Roman" w:hAnsi="Times New Roman" w:cs="Times New Roman"/>
                <w:color w:val="000000" w:themeColor="text1"/>
              </w:rPr>
              <w:t xml:space="preserve"> только открылась и требуется увеличить число ее пользователей</w:t>
            </w:r>
            <w:r w:rsidR="00333C2F" w:rsidRPr="00333C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2F0FCC95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61C7408" w:rsidR="00A47807" w:rsidRPr="009D152B" w:rsidRDefault="001B0127" w:rsidP="003D38C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333C2F">
              <w:rPr>
                <w:rFonts w:ascii="Times New Roman" w:hAnsi="Times New Roman" w:cs="Times New Roman"/>
                <w:color w:val="000000" w:themeColor="text1"/>
              </w:rPr>
              <w:t>азработ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333C2F">
              <w:rPr>
                <w:rFonts w:ascii="Times New Roman" w:hAnsi="Times New Roman" w:cs="Times New Roman"/>
                <w:color w:val="000000" w:themeColor="text1"/>
              </w:rPr>
              <w:t xml:space="preserve"> стратегии вывода на рынок и монетизации</w:t>
            </w:r>
            <w:r w:rsidR="003D38C6">
              <w:rPr>
                <w:rFonts w:ascii="Times New Roman" w:hAnsi="Times New Roman" w:cs="Times New Roman"/>
                <w:color w:val="000000" w:themeColor="text1"/>
              </w:rPr>
              <w:t xml:space="preserve"> платформы </w:t>
            </w:r>
            <w:r w:rsidR="003D38C6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="003D38C6" w:rsidRPr="00333C2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D38C6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="00333C2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9D152B" w14:paraId="7971A180" w14:textId="77777777" w:rsidTr="2F0FCC95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3736416" w14:textId="25EBD063" w:rsidR="00DD49F0" w:rsidRDefault="00DD49F0" w:rsidP="00DD4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Описание продуктов платформы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Pr="00DD49F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="00FD44F5">
              <w:rPr>
                <w:rFonts w:ascii="Times New Roman" w:hAnsi="Times New Roman" w:cs="Times New Roman"/>
                <w:color w:val="000000" w:themeColor="text1"/>
              </w:rPr>
              <w:t xml:space="preserve"> и конкурентный анализ.</w:t>
            </w:r>
          </w:p>
          <w:p w14:paraId="13C1519A" w14:textId="1915AEE3" w:rsidR="00DD49F0" w:rsidRDefault="001B0127" w:rsidP="00DD4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61EDD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DD49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051C5">
              <w:rPr>
                <w:rFonts w:ascii="Times New Roman" w:hAnsi="Times New Roman" w:cs="Times New Roman"/>
                <w:color w:val="000000" w:themeColor="text1"/>
              </w:rPr>
              <w:t xml:space="preserve">и описание </w:t>
            </w:r>
            <w:r w:rsidR="00DD49F0">
              <w:rPr>
                <w:rFonts w:ascii="Times New Roman" w:hAnsi="Times New Roman" w:cs="Times New Roman"/>
                <w:color w:val="000000" w:themeColor="text1"/>
              </w:rPr>
              <w:t xml:space="preserve">рынка для продуктов платформы </w:t>
            </w:r>
            <w:r w:rsidR="00DD49F0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="00DD49F0" w:rsidRPr="00DD49F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D49F0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="00DD49F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0851B4F" w14:textId="7FA520E3" w:rsidR="00DD49F0" w:rsidRDefault="001B0127" w:rsidP="00DD4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61EDD">
              <w:rPr>
                <w:rFonts w:ascii="Times New Roman" w:hAnsi="Times New Roman" w:cs="Times New Roman"/>
                <w:color w:val="000000" w:themeColor="text1"/>
              </w:rPr>
              <w:t>Портретирование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D49F0">
              <w:rPr>
                <w:rFonts w:ascii="Times New Roman" w:hAnsi="Times New Roman" w:cs="Times New Roman"/>
                <w:color w:val="000000" w:themeColor="text1"/>
              </w:rPr>
              <w:t>целевых аудиторий для продвижения продуктов.</w:t>
            </w:r>
          </w:p>
          <w:p w14:paraId="20FE5AA7" w14:textId="31687CEA" w:rsidR="00333C2F" w:rsidRPr="00333C2F" w:rsidRDefault="00333C2F" w:rsidP="00C41C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33C2F">
              <w:rPr>
                <w:rFonts w:ascii="Times New Roman" w:hAnsi="Times New Roman" w:cs="Times New Roman"/>
                <w:color w:val="000000" w:themeColor="text1"/>
              </w:rPr>
              <w:t xml:space="preserve">Анкеты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уточнения портрета </w:t>
            </w:r>
            <w:r w:rsidRPr="00333C2F">
              <w:rPr>
                <w:rFonts w:ascii="Times New Roman" w:hAnsi="Times New Roman" w:cs="Times New Roman"/>
                <w:color w:val="000000" w:themeColor="text1"/>
              </w:rPr>
              <w:t>целевых аудиторий</w:t>
            </w:r>
            <w:r w:rsidR="00CC23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0FE98C0" w14:textId="77777777" w:rsidR="00DD49F0" w:rsidRDefault="00DD49F0" w:rsidP="00DD4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 функциональности продуктов платформы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r w:rsidRPr="00DD49F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6F7513" w14:textId="77777777" w:rsidR="00DD49F0" w:rsidRDefault="00DD49F0" w:rsidP="00DD4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продвижения продуктов на целевые аудитории.</w:t>
            </w:r>
          </w:p>
          <w:p w14:paraId="44653366" w14:textId="040FAA70" w:rsidR="00DD49F0" w:rsidRPr="00DD49F0" w:rsidRDefault="00DD49F0" w:rsidP="00DD49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Описание </w:t>
            </w:r>
            <w:r w:rsidR="00CC23E3">
              <w:rPr>
                <w:rFonts w:ascii="Times New Roman" w:hAnsi="Times New Roman" w:cs="Times New Roman"/>
                <w:color w:val="000000" w:themeColor="text1"/>
              </w:rPr>
              <w:t xml:space="preserve">способов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монетизации</w:t>
            </w:r>
            <w:r w:rsidR="00CC23E3">
              <w:rPr>
                <w:rFonts w:ascii="Times New Roman" w:hAnsi="Times New Roman" w:cs="Times New Roman"/>
                <w:color w:val="000000" w:themeColor="text1"/>
              </w:rPr>
              <w:t xml:space="preserve"> с учетом возможностей целевых аудиторий.</w:t>
            </w:r>
          </w:p>
        </w:tc>
      </w:tr>
      <w:tr w:rsidR="009E2FA7" w:rsidRPr="009D152B" w14:paraId="4203FB8C" w14:textId="77777777" w:rsidTr="2F0FCC95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91D9562" w:rsidR="009E2FA7" w:rsidRPr="00BF63C9" w:rsidRDefault="00B016C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Знания и компетенции в области стратегического менеджмента и маркетинга и умения их применения</w:t>
            </w:r>
          </w:p>
        </w:tc>
      </w:tr>
      <w:tr w:rsidR="00F17150" w:rsidRPr="009D152B" w14:paraId="1B36512B" w14:textId="77777777" w:rsidTr="2F0FCC95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6DC6DE" w:rsidR="00F17150" w:rsidRPr="00B047E3" w:rsidRDefault="00B047E3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</w:tr>
      <w:tr w:rsidR="00A47807" w:rsidRPr="009D152B" w14:paraId="0D6CEAC8" w14:textId="77777777" w:rsidTr="2F0FCC95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516D50B" w14:textId="4BE5500A" w:rsidR="00CC23E3" w:rsidRPr="00CC23E3" w:rsidRDefault="00CC23E3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Описать продукты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 xml:space="preserve"> платформы Torrow.Net</w:t>
            </w:r>
            <w:r w:rsidR="00197F85">
              <w:rPr>
                <w:rFonts w:ascii="Times New Roman" w:hAnsi="Times New Roman" w:cs="Times New Roman"/>
                <w:color w:val="000000" w:themeColor="text1"/>
              </w:rPr>
              <w:t xml:space="preserve"> (в том числе с учетом международных аспектов)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F7C111" w14:textId="37519164" w:rsidR="00CC23E3" w:rsidRDefault="00CC23E3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Описать рынок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 xml:space="preserve"> продуктов платформы Torrow.Net.</w:t>
            </w:r>
          </w:p>
          <w:p w14:paraId="4F437707" w14:textId="6CAFE7EE" w:rsidR="00FD44F5" w:rsidRPr="00CC23E3" w:rsidRDefault="00FD44F5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Найти конкурентов и провести конкурентный анализ.</w:t>
            </w:r>
          </w:p>
          <w:p w14:paraId="079DC203" w14:textId="47477FF2" w:rsidR="00CC23E3" w:rsidRDefault="00CC23E3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Исследовать целевые аудитории продуктов (выдвинуть гипотезы, составить анкеты, провести анкетирование)</w:t>
            </w:r>
          </w:p>
          <w:p w14:paraId="66B67A3F" w14:textId="37BEAC6E" w:rsidR="00CC23E3" w:rsidRPr="00CC23E3" w:rsidRDefault="00CC23E3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Описать 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>портрет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 xml:space="preserve"> целевых аудиторий продуктов (характеристики, проблемы</w:t>
            </w:r>
            <w:r w:rsidR="003D38C6">
              <w:rPr>
                <w:rFonts w:ascii="Times New Roman" w:hAnsi="Times New Roman" w:cs="Times New Roman"/>
                <w:color w:val="000000" w:themeColor="text1"/>
              </w:rPr>
              <w:t>, способы решения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27A8F9CF" w14:textId="6EFF4270" w:rsidR="00CC23E3" w:rsidRPr="00CC23E3" w:rsidRDefault="00CC23E3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Сформулировать т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>ребования к функциональности продуктов платформы Torrow.Net.</w:t>
            </w:r>
          </w:p>
          <w:p w14:paraId="188442F5" w14:textId="6B8FBF41" w:rsidR="00CC23E3" w:rsidRDefault="00CC23E3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Разработать э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 xml:space="preserve">тапы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способы </w:t>
            </w:r>
            <w:r w:rsidRPr="00CC23E3">
              <w:rPr>
                <w:rFonts w:ascii="Times New Roman" w:hAnsi="Times New Roman" w:cs="Times New Roman"/>
                <w:color w:val="000000" w:themeColor="text1"/>
              </w:rPr>
              <w:t>продвижения продуктов на целевые аудитории.</w:t>
            </w:r>
          </w:p>
          <w:p w14:paraId="2B25AE09" w14:textId="77777777" w:rsidR="00CC23E3" w:rsidRDefault="00FD44F5" w:rsidP="00CC23E3">
            <w:pPr>
              <w:pStyle w:val="a4"/>
              <w:numPr>
                <w:ilvl w:val="0"/>
                <w:numId w:val="7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Описать способы и стратегии</w:t>
            </w:r>
            <w:r w:rsidR="00CC23E3" w:rsidRPr="00CC23E3">
              <w:rPr>
                <w:rFonts w:ascii="Times New Roman" w:hAnsi="Times New Roman" w:cs="Times New Roman"/>
                <w:color w:val="000000" w:themeColor="text1"/>
              </w:rPr>
              <w:t xml:space="preserve"> монетизации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продуктов </w:t>
            </w:r>
            <w:r w:rsidR="00CC23E3" w:rsidRPr="00CC23E3">
              <w:rPr>
                <w:rFonts w:ascii="Times New Roman" w:hAnsi="Times New Roman" w:cs="Times New Roman"/>
                <w:color w:val="000000" w:themeColor="text1"/>
              </w:rPr>
              <w:t>с учетом возможностей целевых аудиторий.</w:t>
            </w:r>
          </w:p>
          <w:p w14:paraId="2524BCD5" w14:textId="28E9C48A" w:rsidR="003D38C6" w:rsidRPr="003D38C6" w:rsidRDefault="003D38C6" w:rsidP="003D38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2F0FCC95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F6D71E3" w:rsidR="00F17150" w:rsidRPr="00F17150" w:rsidRDefault="2F0FCC95" w:rsidP="2F0FCC95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2F0FCC95">
              <w:rPr>
                <w:rFonts w:ascii="Times New Roman" w:hAnsi="Times New Roman" w:cs="Times New Roman"/>
                <w:color w:val="000000" w:themeColor="text1"/>
              </w:rPr>
              <w:t>В случае большого количества заявок, приоритет отдается студентам с более высоким рейтингом</w:t>
            </w:r>
          </w:p>
        </w:tc>
      </w:tr>
      <w:tr w:rsidR="00691CF6" w:rsidRPr="009D152B" w14:paraId="03FD99AE" w14:textId="77777777" w:rsidTr="2F0FCC95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0FD3E08" w:rsidR="00691CF6" w:rsidRPr="009D152B" w:rsidRDefault="009374BD" w:rsidP="2F0FCC95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 января – 31 марта 2021</w:t>
            </w:r>
          </w:p>
        </w:tc>
      </w:tr>
      <w:tr w:rsidR="009E2FA7" w:rsidRPr="009D152B" w14:paraId="71E87C93" w14:textId="77777777" w:rsidTr="2F0FCC95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258B489" w:rsidR="009E2FA7" w:rsidRPr="00FD44F5" w:rsidRDefault="2F0FCC95" w:rsidP="003D38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2F0FCC9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2F0FCC95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2F0FCC95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A02D849" w:rsidR="009E2FA7" w:rsidRPr="009D152B" w:rsidRDefault="2F0FCC95" w:rsidP="2F0FCC95">
            <w:pPr>
              <w:spacing w:line="259" w:lineRule="auto"/>
            </w:pPr>
            <w:r w:rsidRPr="2F0FCC9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Зачет в виде персональной оценки деятельности в течении проекта</w:t>
            </w:r>
          </w:p>
        </w:tc>
      </w:tr>
      <w:tr w:rsidR="00F379A0" w:rsidRPr="009D152B" w14:paraId="26C4FA95" w14:textId="77777777" w:rsidTr="2F0FCC95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4E9A819" w14:textId="77777777" w:rsidR="00F379A0" w:rsidRPr="00FD44F5" w:rsidRDefault="00FD44F5" w:rsidP="00FD44F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D44F5">
              <w:rPr>
                <w:rFonts w:ascii="Times New Roman" w:hAnsi="Times New Roman" w:cs="Times New Roman"/>
                <w:color w:val="000000" w:themeColor="text1"/>
              </w:rPr>
              <w:t xml:space="preserve">Документы </w:t>
            </w:r>
            <w:r w:rsidRPr="00FD44F5">
              <w:rPr>
                <w:rFonts w:ascii="Times New Roman" w:hAnsi="Times New Roman" w:cs="Times New Roman"/>
                <w:color w:val="000000" w:themeColor="text1"/>
                <w:lang w:val="en-US"/>
              </w:rPr>
              <w:t>Word</w:t>
            </w:r>
          </w:p>
          <w:p w14:paraId="03EC16B1" w14:textId="5645397D" w:rsidR="00FD44F5" w:rsidRPr="00FD44F5" w:rsidRDefault="00FD44F5" w:rsidP="00FD44F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Таблицы </w:t>
            </w:r>
            <w:r w:rsidRPr="00FD44F5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</w:p>
          <w:p w14:paraId="767B3DBC" w14:textId="77777777" w:rsidR="00FD44F5" w:rsidRPr="00B2459E" w:rsidRDefault="00FD44F5" w:rsidP="00FD44F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D44F5">
              <w:rPr>
                <w:rFonts w:ascii="Times New Roman" w:hAnsi="Times New Roman" w:cs="Times New Roman"/>
                <w:color w:val="000000" w:themeColor="text1"/>
              </w:rPr>
              <w:t xml:space="preserve">Анкеты </w:t>
            </w:r>
            <w:r w:rsidRPr="00FD44F5">
              <w:rPr>
                <w:rFonts w:ascii="Times New Roman" w:hAnsi="Times New Roman" w:cs="Times New Roman"/>
                <w:color w:val="000000" w:themeColor="text1"/>
                <w:lang w:val="en-US"/>
              </w:rPr>
              <w:t>Google Forms</w:t>
            </w:r>
          </w:p>
          <w:p w14:paraId="09C35C9F" w14:textId="77591EED" w:rsidR="00B2459E" w:rsidRPr="00FD44F5" w:rsidRDefault="00B2459E" w:rsidP="00FD44F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PP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</w:p>
        </w:tc>
      </w:tr>
      <w:tr w:rsidR="00A47807" w:rsidRPr="009D152B" w14:paraId="384D585B" w14:textId="77777777" w:rsidTr="2F0FCC95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72D079F" w14:textId="77777777" w:rsidR="00A47807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  <w:p w14:paraId="2C69832E" w14:textId="0B36DC04" w:rsidR="00FD44F5" w:rsidRDefault="00FD44F5" w:rsidP="00FD44F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информации в Интернет.</w:t>
            </w:r>
          </w:p>
          <w:p w14:paraId="52A34E6F" w14:textId="0944BEA5" w:rsidR="00FD44F5" w:rsidRDefault="00FD44F5" w:rsidP="00FD44F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информации и выявление значимых для решения задач </w:t>
            </w:r>
            <w:r w:rsidR="003D38C6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EC3B7ED" w14:textId="7A94756B" w:rsidR="00FD44F5" w:rsidRDefault="00FD44F5" w:rsidP="00FD44F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Выдвижение гипотез относительно целевых аудиторий продуктов.</w:t>
            </w:r>
          </w:p>
          <w:p w14:paraId="56E2385A" w14:textId="2D528627" w:rsidR="00FD44F5" w:rsidRDefault="00FD44F5" w:rsidP="00FD44F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гипотез через анкетирование целевых аудиторий.</w:t>
            </w:r>
          </w:p>
          <w:p w14:paraId="51F14136" w14:textId="19C380DA" w:rsidR="003D38C6" w:rsidRDefault="003D38C6" w:rsidP="00FD44F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каналов и их возможностей по продвижению продуктов.</w:t>
            </w:r>
          </w:p>
          <w:p w14:paraId="0C4E70E2" w14:textId="0ACE5F21" w:rsidR="00FD44F5" w:rsidRPr="00FD44F5" w:rsidRDefault="00FD44F5" w:rsidP="00561D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Командная работа </w:t>
            </w:r>
            <w:r w:rsidR="00561D59">
              <w:rPr>
                <w:rFonts w:ascii="Times New Roman" w:hAnsi="Times New Roman" w:cs="Times New Roman"/>
                <w:color w:val="000000" w:themeColor="text1"/>
              </w:rPr>
              <w:t>в подготовке и объединении результатов работы для достижения обще</w:t>
            </w:r>
            <w:r w:rsidR="00561D59" w:rsidRPr="00AB3361">
              <w:rPr>
                <w:rFonts w:ascii="Times New Roman" w:hAnsi="Times New Roman" w:cs="Times New Roman"/>
                <w:color w:val="000000" w:themeColor="text1"/>
              </w:rPr>
              <w:t>й цели.</w:t>
            </w:r>
          </w:p>
        </w:tc>
      </w:tr>
      <w:tr w:rsidR="00971EDC" w:rsidRPr="009D152B" w14:paraId="3AE0C6F1" w14:textId="77777777" w:rsidTr="2F0FCC95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D8BE23A" w:rsidR="00971EDC" w:rsidRPr="00F17150" w:rsidRDefault="2F0FCC95" w:rsidP="2F0FCC95">
            <w:pPr>
              <w:spacing w:line="259" w:lineRule="auto"/>
              <w:rPr>
                <w:rFonts w:ascii="Times New Roman" w:hAnsi="Times New Roman" w:cs="Times New Roman"/>
                <w:i/>
                <w:iCs/>
              </w:rPr>
            </w:pPr>
            <w:r w:rsidRPr="2F0FCC95">
              <w:rPr>
                <w:rFonts w:ascii="Times New Roman" w:hAnsi="Times New Roman" w:cs="Times New Roman"/>
                <w:i/>
                <w:iCs/>
              </w:rPr>
              <w:t>Каждая работа имеет равный вес в общей оценке, в целом расчет идет как (а1+а2)/2=итоговая оценка</w:t>
            </w:r>
          </w:p>
        </w:tc>
      </w:tr>
      <w:tr w:rsidR="009A3754" w:rsidRPr="009D152B" w14:paraId="301B92D0" w14:textId="77777777" w:rsidTr="2F0FCC95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CFA496F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2F0FCC95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B450C93" w:rsidR="00F379A0" w:rsidRPr="009D152B" w:rsidRDefault="00B2459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Экономика впечатлений, Менеджмент и аналитика для бизнеса, Международный бизнес</w:t>
            </w:r>
            <w:r w:rsidR="00197F85">
              <w:rPr>
                <w:rFonts w:ascii="Times New Roman" w:hAnsi="Times New Roman" w:cs="Times New Roman"/>
                <w:i/>
                <w:color w:val="000000" w:themeColor="text1"/>
              </w:rPr>
              <w:t>, Международный бизнес и менеджмент</w:t>
            </w:r>
          </w:p>
        </w:tc>
      </w:tr>
      <w:tr w:rsidR="00F379A0" w:rsidRPr="009D152B" w14:paraId="4B6A6EBF" w14:textId="77777777" w:rsidTr="2F0FCC95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E331C2C" w:rsidR="00F379A0" w:rsidRPr="0018110C" w:rsidRDefault="00197F85" w:rsidP="00F745E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СПб и 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01F"/>
    <w:multiLevelType w:val="hybridMultilevel"/>
    <w:tmpl w:val="9C58522C"/>
    <w:lvl w:ilvl="0" w:tplc="680E3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38ED"/>
    <w:multiLevelType w:val="hybridMultilevel"/>
    <w:tmpl w:val="196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57A0"/>
    <w:multiLevelType w:val="hybridMultilevel"/>
    <w:tmpl w:val="384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1DE9"/>
    <w:multiLevelType w:val="hybridMultilevel"/>
    <w:tmpl w:val="56DC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4EF8"/>
    <w:multiLevelType w:val="hybridMultilevel"/>
    <w:tmpl w:val="9F0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8110C"/>
    <w:rsid w:val="00197F85"/>
    <w:rsid w:val="001B0127"/>
    <w:rsid w:val="001B0C26"/>
    <w:rsid w:val="001D79C2"/>
    <w:rsid w:val="001E1104"/>
    <w:rsid w:val="00227F2F"/>
    <w:rsid w:val="00231EA4"/>
    <w:rsid w:val="0024200C"/>
    <w:rsid w:val="002542E4"/>
    <w:rsid w:val="00295F80"/>
    <w:rsid w:val="002D4B0B"/>
    <w:rsid w:val="00300D3E"/>
    <w:rsid w:val="00333C2F"/>
    <w:rsid w:val="003D38C6"/>
    <w:rsid w:val="003D53CE"/>
    <w:rsid w:val="003E3254"/>
    <w:rsid w:val="00400C0B"/>
    <w:rsid w:val="00427DC4"/>
    <w:rsid w:val="004678F7"/>
    <w:rsid w:val="004C1D36"/>
    <w:rsid w:val="004E11DE"/>
    <w:rsid w:val="004E12FA"/>
    <w:rsid w:val="004E3F32"/>
    <w:rsid w:val="00561D59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20CD9"/>
    <w:rsid w:val="009350EA"/>
    <w:rsid w:val="009374BD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21C9"/>
    <w:rsid w:val="00A86A61"/>
    <w:rsid w:val="00AB3361"/>
    <w:rsid w:val="00AD4D49"/>
    <w:rsid w:val="00AD5C4C"/>
    <w:rsid w:val="00B016C4"/>
    <w:rsid w:val="00B047E3"/>
    <w:rsid w:val="00B2459E"/>
    <w:rsid w:val="00B47552"/>
    <w:rsid w:val="00BF63C9"/>
    <w:rsid w:val="00C33720"/>
    <w:rsid w:val="00C86CA2"/>
    <w:rsid w:val="00CC23E3"/>
    <w:rsid w:val="00D448DA"/>
    <w:rsid w:val="00D50690"/>
    <w:rsid w:val="00D61EDD"/>
    <w:rsid w:val="00D66022"/>
    <w:rsid w:val="00D84FDB"/>
    <w:rsid w:val="00DD49F0"/>
    <w:rsid w:val="00E051C5"/>
    <w:rsid w:val="00EF51AC"/>
    <w:rsid w:val="00F17150"/>
    <w:rsid w:val="00F17335"/>
    <w:rsid w:val="00F379A0"/>
    <w:rsid w:val="00F50313"/>
    <w:rsid w:val="00F745EA"/>
    <w:rsid w:val="00FD44F5"/>
    <w:rsid w:val="00FE5C22"/>
    <w:rsid w:val="2F0FC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torrow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row.net/serge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rowtec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3141-6854-410F-BA6B-AE25F4BA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6</cp:revision>
  <dcterms:created xsi:type="dcterms:W3CDTF">2020-12-25T11:38:00Z</dcterms:created>
  <dcterms:modified xsi:type="dcterms:W3CDTF">2021-01-18T14:06:00Z</dcterms:modified>
</cp:coreProperties>
</file>