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E11F1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1F1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AE11F1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AE11F1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75"/>
      </w:tblGrid>
      <w:tr w:rsidR="0051745D" w:rsidRPr="00AE11F1" w14:paraId="06A0CA58" w14:textId="77777777" w:rsidTr="00214FED">
        <w:tc>
          <w:tcPr>
            <w:tcW w:w="3964" w:type="dxa"/>
          </w:tcPr>
          <w:p w14:paraId="258F7586" w14:textId="77777777" w:rsidR="00A47807" w:rsidRPr="00AE11F1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375" w:type="dxa"/>
          </w:tcPr>
          <w:p w14:paraId="0B9C4F74" w14:textId="0C8CC7E2" w:rsidR="00A47807" w:rsidRPr="00AE11F1" w:rsidRDefault="00BF63C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51745D" w:rsidRPr="00AE11F1" w14:paraId="2221CB5A" w14:textId="77777777" w:rsidTr="00214FED">
        <w:tc>
          <w:tcPr>
            <w:tcW w:w="3964" w:type="dxa"/>
          </w:tcPr>
          <w:p w14:paraId="617F4418" w14:textId="77777777" w:rsidR="00A47807" w:rsidRPr="00AE11F1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375" w:type="dxa"/>
          </w:tcPr>
          <w:p w14:paraId="6A643A69" w14:textId="680056A1" w:rsidR="00A47807" w:rsidRPr="00AE11F1" w:rsidRDefault="00E24C6A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Молодежь как драйвер развития музеев</w:t>
            </w:r>
          </w:p>
        </w:tc>
      </w:tr>
      <w:tr w:rsidR="0051745D" w:rsidRPr="00AE11F1" w14:paraId="257A433B" w14:textId="77777777" w:rsidTr="00214FED">
        <w:tc>
          <w:tcPr>
            <w:tcW w:w="3964" w:type="dxa"/>
          </w:tcPr>
          <w:p w14:paraId="0583032E" w14:textId="77777777" w:rsidR="00023E4E" w:rsidRPr="00AE11F1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75" w:type="dxa"/>
          </w:tcPr>
          <w:p w14:paraId="0E1DBA21" w14:textId="0B8A44F6" w:rsidR="00023E4E" w:rsidRPr="00AE11F1" w:rsidRDefault="00E24C6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Лаборатория экономики культуры</w:t>
            </w:r>
          </w:p>
        </w:tc>
      </w:tr>
      <w:tr w:rsidR="0051745D" w:rsidRPr="00AE11F1" w14:paraId="5DC778C2" w14:textId="77777777" w:rsidTr="00214FED">
        <w:tc>
          <w:tcPr>
            <w:tcW w:w="3964" w:type="dxa"/>
          </w:tcPr>
          <w:p w14:paraId="5E71ED99" w14:textId="77777777" w:rsidR="000A439E" w:rsidRPr="00AE11F1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375" w:type="dxa"/>
          </w:tcPr>
          <w:p w14:paraId="53B4E524" w14:textId="33AC18C0" w:rsidR="000A439E" w:rsidRPr="00AE11F1" w:rsidRDefault="00E24C6A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iCs/>
                <w:color w:val="000000" w:themeColor="text1"/>
              </w:rPr>
              <w:t>Поломарчук А.К.</w:t>
            </w:r>
          </w:p>
        </w:tc>
      </w:tr>
      <w:tr w:rsidR="0051745D" w:rsidRPr="00AE11F1" w14:paraId="630356E2" w14:textId="77777777" w:rsidTr="00214FED">
        <w:tc>
          <w:tcPr>
            <w:tcW w:w="3964" w:type="dxa"/>
          </w:tcPr>
          <w:p w14:paraId="105192E3" w14:textId="7D4825AF" w:rsidR="00BF63C9" w:rsidRPr="00AE11F1" w:rsidRDefault="00BF63C9" w:rsidP="00BF63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Заказчик проекта </w:t>
            </w:r>
            <w:r w:rsidRPr="00AE11F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 востребованность проекта</w:t>
            </w:r>
          </w:p>
        </w:tc>
        <w:tc>
          <w:tcPr>
            <w:tcW w:w="5375" w:type="dxa"/>
          </w:tcPr>
          <w:p w14:paraId="247CCE4E" w14:textId="25920BB2" w:rsidR="00BF63C9" w:rsidRPr="00AE11F1" w:rsidRDefault="006F77E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Генеральное Консульство Королевства Нидерландов в Санкт-Петербурге </w:t>
            </w:r>
          </w:p>
        </w:tc>
      </w:tr>
      <w:tr w:rsidR="0051745D" w:rsidRPr="00AE11F1" w14:paraId="03E3786D" w14:textId="77777777" w:rsidTr="00214FED">
        <w:tc>
          <w:tcPr>
            <w:tcW w:w="3964" w:type="dxa"/>
          </w:tcPr>
          <w:p w14:paraId="77318017" w14:textId="28C3646A" w:rsidR="00A47807" w:rsidRPr="00AE11F1" w:rsidRDefault="00BF63C9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/ описание </w:t>
            </w:r>
            <w:r w:rsidR="009E2FA7" w:rsidRPr="00AE11F1">
              <w:rPr>
                <w:rFonts w:ascii="Times New Roman" w:hAnsi="Times New Roman" w:cs="Times New Roman"/>
                <w:color w:val="000000" w:themeColor="text1"/>
              </w:rPr>
              <w:t xml:space="preserve">решаемой </w:t>
            </w:r>
            <w:r w:rsidRPr="00AE11F1">
              <w:rPr>
                <w:rFonts w:ascii="Times New Roman" w:hAnsi="Times New Roman" w:cs="Times New Roman"/>
                <w:color w:val="000000" w:themeColor="text1"/>
              </w:rPr>
              <w:t>проблем</w:t>
            </w:r>
            <w:r w:rsidR="009E2FA7" w:rsidRPr="00AE11F1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5375" w:type="dxa"/>
          </w:tcPr>
          <w:p w14:paraId="349D73F6" w14:textId="77777777" w:rsidR="00214FED" w:rsidRPr="00AE11F1" w:rsidRDefault="007A6019" w:rsidP="007A60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Данный проект является пролонгацией инициатив, начатых в проекте «Музей 15/24». </w:t>
            </w:r>
          </w:p>
          <w:p w14:paraId="30AA85A1" w14:textId="5CE0BC1C" w:rsidR="007A6019" w:rsidRPr="00AE11F1" w:rsidRDefault="007A6019" w:rsidP="007A601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В рамках Проекта созданы 3 трека, для участия в которых приглашаются студенты:</w:t>
            </w:r>
          </w:p>
          <w:p w14:paraId="4C79D2F0" w14:textId="49006EE1" w:rsidR="001E0419" w:rsidRPr="00AE11F1" w:rsidRDefault="001E0419" w:rsidP="00214FED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Создание </w:t>
            </w:r>
            <w:proofErr w:type="spellStart"/>
            <w:r w:rsidRPr="00AE11F1">
              <w:rPr>
                <w:rFonts w:ascii="Times New Roman" w:hAnsi="Times New Roman" w:cs="Times New Roman"/>
                <w:color w:val="000000" w:themeColor="text1"/>
              </w:rPr>
              <w:t>преакселерационной</w:t>
            </w:r>
            <w:proofErr w:type="spellEnd"/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 программы по развитию молодежного предпринимательства и </w:t>
            </w:r>
            <w:proofErr w:type="spellStart"/>
            <w:r w:rsidRPr="00AE11F1">
              <w:rPr>
                <w:rFonts w:ascii="Times New Roman" w:hAnsi="Times New Roman" w:cs="Times New Roman"/>
                <w:color w:val="000000" w:themeColor="text1"/>
              </w:rPr>
              <w:t>стартапов</w:t>
            </w:r>
            <w:proofErr w:type="spellEnd"/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 в музеях. Под патронажем Центра инновационного предпринимательства студенты предложат бизнес-идеи, которые они презентуют экспертам музейного сообщества на совместном </w:t>
            </w:r>
            <w:proofErr w:type="spellStart"/>
            <w:r w:rsidRPr="00AE11F1">
              <w:rPr>
                <w:rFonts w:ascii="Times New Roman" w:hAnsi="Times New Roman" w:cs="Times New Roman"/>
                <w:color w:val="000000" w:themeColor="text1"/>
              </w:rPr>
              <w:t>питчинге</w:t>
            </w:r>
            <w:proofErr w:type="spellEnd"/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 с голландскими коллегами.</w:t>
            </w:r>
          </w:p>
          <w:p w14:paraId="789E2091" w14:textId="77777777" w:rsidR="001E0419" w:rsidRPr="00AE11F1" w:rsidRDefault="001E0419" w:rsidP="00214FED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Создание совместного LEGO-курса. Результатом данного направления станет инновационный онлайн-курс НИУ ВШЭ и Университета </w:t>
            </w:r>
            <w:proofErr w:type="spellStart"/>
            <w:r w:rsidRPr="00AE11F1">
              <w:rPr>
                <w:rFonts w:ascii="Times New Roman" w:hAnsi="Times New Roman" w:cs="Times New Roman"/>
                <w:color w:val="000000" w:themeColor="text1"/>
              </w:rPr>
              <w:t>Тилбурга</w:t>
            </w:r>
            <w:proofErr w:type="spellEnd"/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 по созданию и </w:t>
            </w:r>
            <w:proofErr w:type="spellStart"/>
            <w:r w:rsidRPr="00AE11F1">
              <w:rPr>
                <w:rFonts w:ascii="Times New Roman" w:hAnsi="Times New Roman" w:cs="Times New Roman"/>
                <w:color w:val="000000" w:themeColor="text1"/>
              </w:rPr>
              <w:t>медиапродвижению</w:t>
            </w:r>
            <w:proofErr w:type="spellEnd"/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 музейных продуктов для молодежи. Студенты будут принимать непосредственное участие в разработке программы и смогут пройти обучение в различных интерактивных форматах.  </w:t>
            </w:r>
          </w:p>
          <w:p w14:paraId="410BFC86" w14:textId="4E4925D3" w:rsidR="00A47807" w:rsidRPr="00AE11F1" w:rsidRDefault="00BF68D2" w:rsidP="00214FED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Изучение</w:t>
            </w:r>
            <w:r w:rsidR="001E0419" w:rsidRPr="00AE11F1">
              <w:rPr>
                <w:rFonts w:ascii="Times New Roman" w:hAnsi="Times New Roman" w:cs="Times New Roman"/>
                <w:color w:val="000000" w:themeColor="text1"/>
              </w:rPr>
              <w:t xml:space="preserve"> нидерландско-российской молодежной сети членов молодежных советов и молодежных клубов при музеях. В ходе этого направления студенты совместно с исследователями Лаборатории экономики культуры и экспертами Университета прикладных наук Аванс будут изучать особенности взаимодействия молодежи и музеев в социальных сетях в разрезе </w:t>
            </w:r>
            <w:proofErr w:type="spellStart"/>
            <w:r w:rsidR="001E0419" w:rsidRPr="00AE11F1">
              <w:rPr>
                <w:rFonts w:ascii="Times New Roman" w:hAnsi="Times New Roman" w:cs="Times New Roman"/>
                <w:color w:val="000000" w:themeColor="text1"/>
              </w:rPr>
              <w:t>интеркультурного</w:t>
            </w:r>
            <w:proofErr w:type="spellEnd"/>
            <w:r w:rsidR="001E0419" w:rsidRPr="00AE11F1">
              <w:rPr>
                <w:rFonts w:ascii="Times New Roman" w:hAnsi="Times New Roman" w:cs="Times New Roman"/>
                <w:color w:val="000000" w:themeColor="text1"/>
              </w:rPr>
              <w:t xml:space="preserve"> контекста.</w:t>
            </w:r>
          </w:p>
        </w:tc>
      </w:tr>
      <w:tr w:rsidR="0051745D" w:rsidRPr="00AE11F1" w14:paraId="7C9CC284" w14:textId="77777777" w:rsidTr="00214FED">
        <w:tc>
          <w:tcPr>
            <w:tcW w:w="3964" w:type="dxa"/>
          </w:tcPr>
          <w:p w14:paraId="488F959C" w14:textId="6AF01058" w:rsidR="00A47807" w:rsidRPr="00AE11F1" w:rsidRDefault="00A47807" w:rsidP="009E2FA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  <w:r w:rsidR="00BF63C9" w:rsidRPr="00AE11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375" w:type="dxa"/>
          </w:tcPr>
          <w:p w14:paraId="476B5B5C" w14:textId="01C9F4B2" w:rsidR="00A47807" w:rsidRPr="00AE11F1" w:rsidRDefault="006F77EE" w:rsidP="00BF68D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Создание и разработка </w:t>
            </w:r>
            <w:r w:rsidR="00BF68D2" w:rsidRPr="00AE11F1">
              <w:rPr>
                <w:rFonts w:ascii="Times New Roman" w:hAnsi="Times New Roman" w:cs="Times New Roman"/>
                <w:color w:val="000000" w:themeColor="text1"/>
              </w:rPr>
              <w:t>концепций</w:t>
            </w:r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 музейных продуктов и услуг для интенсивного вовлечения молодежи в управление музеем, а также развитие коммуникации в рамках музейной среды на примере опыта голландских и российских музеев и университетов.</w:t>
            </w:r>
          </w:p>
        </w:tc>
      </w:tr>
      <w:tr w:rsidR="0051745D" w:rsidRPr="00AE11F1" w14:paraId="7971A180" w14:textId="77777777" w:rsidTr="00214FED">
        <w:tc>
          <w:tcPr>
            <w:tcW w:w="3964" w:type="dxa"/>
          </w:tcPr>
          <w:p w14:paraId="010F560F" w14:textId="3890099C" w:rsidR="00BF63C9" w:rsidRPr="00AE11F1" w:rsidRDefault="00BF63C9" w:rsidP="00EF51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AE11F1">
              <w:rPr>
                <w:rFonts w:ascii="Times New Roman" w:hAnsi="Times New Roman" w:cs="Times New Roman"/>
                <w:color w:val="000000" w:themeColor="text1"/>
              </w:rPr>
              <w:t>результату</w:t>
            </w:r>
          </w:p>
        </w:tc>
        <w:tc>
          <w:tcPr>
            <w:tcW w:w="5375" w:type="dxa"/>
          </w:tcPr>
          <w:p w14:paraId="5D57D220" w14:textId="77777777" w:rsidR="00BF63C9" w:rsidRPr="00AE11F1" w:rsidRDefault="006F77EE" w:rsidP="006F77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Разработка конц</w:t>
            </w:r>
            <w:r w:rsidR="00421FCA" w:rsidRPr="00AE11F1">
              <w:rPr>
                <w:rFonts w:ascii="Times New Roman" w:hAnsi="Times New Roman" w:cs="Times New Roman"/>
                <w:color w:val="000000" w:themeColor="text1"/>
              </w:rPr>
              <w:t xml:space="preserve">епции </w:t>
            </w:r>
            <w:r w:rsidR="00421FCA" w:rsidRPr="00AE11F1">
              <w:rPr>
                <w:rFonts w:ascii="Times New Roman" w:hAnsi="Times New Roman" w:cs="Times New Roman"/>
                <w:color w:val="000000" w:themeColor="text1"/>
                <w:lang w:val="en-US"/>
              </w:rPr>
              <w:t>LEGO-</w:t>
            </w:r>
            <w:r w:rsidR="00421FCA" w:rsidRPr="00AE11F1">
              <w:rPr>
                <w:rFonts w:ascii="Times New Roman" w:hAnsi="Times New Roman" w:cs="Times New Roman"/>
                <w:color w:val="000000" w:themeColor="text1"/>
              </w:rPr>
              <w:t>курса</w:t>
            </w:r>
          </w:p>
          <w:p w14:paraId="7CBF2EF4" w14:textId="4A83F803" w:rsidR="00421FCA" w:rsidRPr="00AE11F1" w:rsidRDefault="00421FCA" w:rsidP="006F77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Разработка бизнес-идей музейных продуктов и услуг для молодежи</w:t>
            </w:r>
          </w:p>
          <w:p w14:paraId="44653366" w14:textId="11D1CB19" w:rsidR="00421FCA" w:rsidRPr="00AE11F1" w:rsidRDefault="00BF68D2" w:rsidP="006F77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Изучение</w:t>
            </w:r>
            <w:r w:rsidR="00421FCA" w:rsidRPr="00AE11F1">
              <w:rPr>
                <w:rFonts w:ascii="Times New Roman" w:hAnsi="Times New Roman" w:cs="Times New Roman"/>
                <w:color w:val="000000" w:themeColor="text1"/>
              </w:rPr>
              <w:t xml:space="preserve"> сети коммуникации молодежи в музейной среде на территории России и Голландии, разработка </w:t>
            </w:r>
            <w:r w:rsidR="001747E6" w:rsidRPr="00AE11F1">
              <w:rPr>
                <w:rFonts w:ascii="Times New Roman" w:hAnsi="Times New Roman" w:cs="Times New Roman"/>
                <w:color w:val="000000" w:themeColor="text1"/>
              </w:rPr>
              <w:t xml:space="preserve">концепции и </w:t>
            </w:r>
            <w:r w:rsidR="00421FCA" w:rsidRPr="00AE11F1">
              <w:rPr>
                <w:rFonts w:ascii="Times New Roman" w:hAnsi="Times New Roman" w:cs="Times New Roman"/>
                <w:color w:val="000000" w:themeColor="text1"/>
              </w:rPr>
              <w:t xml:space="preserve">рекомендаций для создания молодежного сообщества в музейном пространстве </w:t>
            </w:r>
          </w:p>
        </w:tc>
      </w:tr>
      <w:tr w:rsidR="0051745D" w:rsidRPr="00AE11F1" w14:paraId="4203FB8C" w14:textId="77777777" w:rsidTr="00214FED">
        <w:tc>
          <w:tcPr>
            <w:tcW w:w="3964" w:type="dxa"/>
          </w:tcPr>
          <w:p w14:paraId="6F0554A2" w14:textId="49D97189" w:rsidR="009E2FA7" w:rsidRPr="00AE11F1" w:rsidRDefault="009E2FA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375" w:type="dxa"/>
          </w:tcPr>
          <w:p w14:paraId="1F5B8C04" w14:textId="24D62A38" w:rsidR="00421FCA" w:rsidRPr="00AE11F1" w:rsidRDefault="00421FCA" w:rsidP="00421FCA">
            <w:pPr>
              <w:numPr>
                <w:ilvl w:val="0"/>
                <w:numId w:val="7"/>
              </w:numPr>
              <w:ind w:left="425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Наличие навыков исследовательской работы; </w:t>
            </w:r>
          </w:p>
          <w:p w14:paraId="0FE451E5" w14:textId="59027C7F" w:rsidR="00421FCA" w:rsidRPr="00AE11F1" w:rsidRDefault="00421FCA" w:rsidP="00421FCA">
            <w:pPr>
              <w:numPr>
                <w:ilvl w:val="0"/>
                <w:numId w:val="7"/>
              </w:numPr>
              <w:ind w:left="425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Уверенное владение английским языком (не ниже B2; </w:t>
            </w:r>
            <w:proofErr w:type="spellStart"/>
            <w:r w:rsidRPr="00AE11F1">
              <w:rPr>
                <w:rFonts w:ascii="Times New Roman" w:eastAsia="Times New Roman" w:hAnsi="Times New Roman" w:cs="Times New Roman"/>
                <w:color w:val="000000" w:themeColor="text1"/>
              </w:rPr>
              <w:t>upper-intermediate</w:t>
            </w:r>
            <w:proofErr w:type="spellEnd"/>
            <w:r w:rsidRPr="00AE11F1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14:paraId="4F6F092D" w14:textId="123FEE26" w:rsidR="007A6019" w:rsidRPr="00AE11F1" w:rsidRDefault="007A6019" w:rsidP="00421FCA">
            <w:pPr>
              <w:numPr>
                <w:ilvl w:val="0"/>
                <w:numId w:val="7"/>
              </w:numPr>
              <w:ind w:left="425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eastAsia="Times New Roman" w:hAnsi="Times New Roman" w:cs="Times New Roman"/>
                <w:color w:val="000000" w:themeColor="text1"/>
              </w:rPr>
              <w:t>Креативное мышление</w:t>
            </w:r>
          </w:p>
          <w:p w14:paraId="45267F9B" w14:textId="77777777" w:rsidR="00421FCA" w:rsidRPr="00AE11F1" w:rsidRDefault="00421FCA" w:rsidP="00421FC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0FA26BC" w14:textId="77777777" w:rsidR="00421FCA" w:rsidRPr="00AE11F1" w:rsidRDefault="00421FCA" w:rsidP="00421FC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eastAsia="Times New Roman" w:hAnsi="Times New Roman" w:cs="Times New Roman"/>
                <w:color w:val="000000" w:themeColor="text1"/>
              </w:rPr>
              <w:t>Преимуществом будет:</w:t>
            </w:r>
          </w:p>
          <w:p w14:paraId="74B88B29" w14:textId="77777777" w:rsidR="009E2FA7" w:rsidRPr="00AE11F1" w:rsidRDefault="00421FCA" w:rsidP="00421F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наличие опыта работы в исследовательских проектах; </w:t>
            </w:r>
          </w:p>
          <w:p w14:paraId="3A8CAE35" w14:textId="393D75D4" w:rsidR="00421FCA" w:rsidRPr="00AE11F1" w:rsidRDefault="00421FCA" w:rsidP="00421F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eastAsia="Times New Roman" w:hAnsi="Times New Roman" w:cs="Times New Roman"/>
                <w:color w:val="000000" w:themeColor="text1"/>
              </w:rPr>
              <w:t>участие в акселерационных программах</w:t>
            </w:r>
          </w:p>
        </w:tc>
      </w:tr>
      <w:tr w:rsidR="0051745D" w:rsidRPr="00AE11F1" w14:paraId="1B36512B" w14:textId="77777777" w:rsidTr="00214FED">
        <w:tc>
          <w:tcPr>
            <w:tcW w:w="3964" w:type="dxa"/>
          </w:tcPr>
          <w:p w14:paraId="0F65BDCC" w14:textId="7DFDA24D" w:rsidR="00F17150" w:rsidRPr="00AE11F1" w:rsidRDefault="00F17150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75" w:type="dxa"/>
          </w:tcPr>
          <w:p w14:paraId="4D2EE5E5" w14:textId="673CE691" w:rsidR="00F17150" w:rsidRPr="00AE11F1" w:rsidRDefault="00BF68D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51745D" w:rsidRPr="00AE11F1" w14:paraId="0D6CEAC8" w14:textId="77777777" w:rsidTr="00214FED">
        <w:tc>
          <w:tcPr>
            <w:tcW w:w="3964" w:type="dxa"/>
          </w:tcPr>
          <w:p w14:paraId="24DF49F3" w14:textId="6165F75E" w:rsidR="00A47807" w:rsidRPr="00AE11F1" w:rsidRDefault="00032C8B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Проектное задание</w:t>
            </w:r>
            <w:r w:rsidR="009E2FA7" w:rsidRPr="00AE11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375" w:type="dxa"/>
          </w:tcPr>
          <w:p w14:paraId="368F14CF" w14:textId="01B398B1" w:rsidR="00A47807" w:rsidRPr="00AE11F1" w:rsidRDefault="00843D4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12019C" w:rsidRPr="00AE11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379D" w:rsidRPr="00AE11F1">
              <w:rPr>
                <w:rFonts w:ascii="Times New Roman" w:hAnsi="Times New Roman" w:cs="Times New Roman"/>
                <w:color w:val="000000" w:themeColor="text1"/>
              </w:rPr>
              <w:t xml:space="preserve">В рамках трека </w:t>
            </w:r>
            <w:r w:rsidR="00214FED" w:rsidRPr="00AE11F1">
              <w:rPr>
                <w:rFonts w:ascii="Times New Roman" w:hAnsi="Times New Roman" w:cs="Times New Roman"/>
                <w:color w:val="000000" w:themeColor="text1"/>
              </w:rPr>
              <w:t xml:space="preserve">по созданию </w:t>
            </w:r>
            <w:r w:rsidR="00214FED" w:rsidRPr="00AE11F1">
              <w:rPr>
                <w:rFonts w:ascii="Times New Roman" w:hAnsi="Times New Roman" w:cs="Times New Roman"/>
                <w:color w:val="000000" w:themeColor="text1"/>
                <w:lang w:val="en-US"/>
              </w:rPr>
              <w:t>LEGO</w:t>
            </w:r>
            <w:r w:rsidR="00214FED" w:rsidRPr="00AE11F1">
              <w:rPr>
                <w:rFonts w:ascii="Times New Roman" w:hAnsi="Times New Roman" w:cs="Times New Roman"/>
                <w:color w:val="000000" w:themeColor="text1"/>
              </w:rPr>
              <w:t xml:space="preserve">-курса </w:t>
            </w:r>
            <w:r w:rsidR="007A6019" w:rsidRPr="00AE11F1">
              <w:rPr>
                <w:rFonts w:ascii="Times New Roman" w:hAnsi="Times New Roman" w:cs="Times New Roman"/>
                <w:color w:val="000000" w:themeColor="text1"/>
              </w:rPr>
              <w:t>студентам будет предложено</w:t>
            </w:r>
            <w:r w:rsidR="002B379D" w:rsidRPr="00AE11F1">
              <w:rPr>
                <w:rFonts w:ascii="Times New Roman" w:hAnsi="Times New Roman" w:cs="Times New Roman"/>
                <w:color w:val="000000" w:themeColor="text1"/>
              </w:rPr>
              <w:t xml:space="preserve"> оценить с точки зрения будущего потенциального пользователя (курс</w:t>
            </w:r>
            <w:r w:rsidR="00214FED" w:rsidRPr="00AE11F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B379D" w:rsidRPr="00AE11F1">
              <w:rPr>
                <w:rFonts w:ascii="Times New Roman" w:hAnsi="Times New Roman" w:cs="Times New Roman"/>
                <w:color w:val="000000" w:themeColor="text1"/>
              </w:rPr>
              <w:t xml:space="preserve"> в первую очередь</w:t>
            </w:r>
            <w:r w:rsidR="00214FED" w:rsidRPr="00AE11F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B379D" w:rsidRPr="00AE11F1">
              <w:rPr>
                <w:rFonts w:ascii="Times New Roman" w:hAnsi="Times New Roman" w:cs="Times New Roman"/>
                <w:color w:val="000000" w:themeColor="text1"/>
              </w:rPr>
              <w:t xml:space="preserve"> нацелен на студентов) форматы преставления материалов для будущего курса, наиболее интересные с точки восприятия информации. Оценить, в каком соотношении в курсе должна быть представлена образовательная, игровая, </w:t>
            </w:r>
            <w:proofErr w:type="spellStart"/>
            <w:r w:rsidR="002B379D" w:rsidRPr="00AE11F1">
              <w:rPr>
                <w:rFonts w:ascii="Times New Roman" w:hAnsi="Times New Roman" w:cs="Times New Roman"/>
                <w:color w:val="000000" w:themeColor="text1"/>
              </w:rPr>
              <w:t>практикоориентированная</w:t>
            </w:r>
            <w:proofErr w:type="spellEnd"/>
            <w:r w:rsidR="002B379D" w:rsidRPr="00AE11F1">
              <w:rPr>
                <w:rFonts w:ascii="Times New Roman" w:hAnsi="Times New Roman" w:cs="Times New Roman"/>
                <w:color w:val="000000" w:themeColor="text1"/>
              </w:rPr>
              <w:t xml:space="preserve"> информация</w:t>
            </w:r>
          </w:p>
          <w:p w14:paraId="3BE48EF6" w14:textId="6E39A5BD" w:rsidR="00843D47" w:rsidRPr="00AE11F1" w:rsidRDefault="00843D47" w:rsidP="00EE6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12019C" w:rsidRPr="00AE11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E6633" w:rsidRPr="00AE11F1">
              <w:rPr>
                <w:rFonts w:ascii="Times New Roman" w:hAnsi="Times New Roman" w:cs="Times New Roman"/>
                <w:color w:val="000000" w:themeColor="text1"/>
              </w:rPr>
              <w:t xml:space="preserve">В рамках предпринимательского трека студентам будет предложена серия открытых вводных тренингов по предпринимательству в культуре и искусстве в течение одного месяца. По завершению тренингов будет проведена совместная питч-сессия с голландскими партнерами, на которой студентам предстоит представить и защитить свои идеи перед экспертным сообществом. </w:t>
            </w:r>
          </w:p>
          <w:p w14:paraId="2524BCD5" w14:textId="2D6846A6" w:rsidR="00843D47" w:rsidRPr="00AE11F1" w:rsidRDefault="00843D4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="007A6019" w:rsidRPr="00AE11F1">
              <w:rPr>
                <w:rFonts w:ascii="Times New Roman" w:hAnsi="Times New Roman" w:cs="Times New Roman"/>
                <w:color w:val="000000" w:themeColor="text1"/>
              </w:rPr>
              <w:t>В рамках трека по молодежным сетям студенты буду</w:t>
            </w:r>
            <w:r w:rsidR="00897A44" w:rsidRPr="00AE11F1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7A6019" w:rsidRPr="00AE11F1">
              <w:rPr>
                <w:rFonts w:ascii="Times New Roman" w:hAnsi="Times New Roman" w:cs="Times New Roman"/>
                <w:color w:val="000000" w:themeColor="text1"/>
              </w:rPr>
              <w:t xml:space="preserve"> заниматься п</w:t>
            </w:r>
            <w:r w:rsidRPr="00AE11F1">
              <w:rPr>
                <w:rFonts w:ascii="Times New Roman" w:hAnsi="Times New Roman" w:cs="Times New Roman"/>
                <w:color w:val="000000" w:themeColor="text1"/>
              </w:rPr>
              <w:t>одбор</w:t>
            </w:r>
            <w:r w:rsidR="007A6019" w:rsidRPr="00AE11F1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 музейных сообществ с последующей выгрузкой постов и анализом особенностей и различий в межкультурной коммуникации</w:t>
            </w:r>
            <w:r w:rsidR="00897A44" w:rsidRPr="00AE11F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51745D" w:rsidRPr="00AE11F1" w14:paraId="2F3B5B12" w14:textId="77777777" w:rsidTr="00214FED">
        <w:tc>
          <w:tcPr>
            <w:tcW w:w="3964" w:type="dxa"/>
          </w:tcPr>
          <w:p w14:paraId="2A653B31" w14:textId="77777777" w:rsidR="00F17150" w:rsidRPr="00AE11F1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AE11F1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75" w:type="dxa"/>
          </w:tcPr>
          <w:p w14:paraId="2DA50847" w14:textId="4123163F" w:rsidR="00F17150" w:rsidRPr="00AE11F1" w:rsidRDefault="00843D4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Отбор происходит на основе заполненной мотивационной анкеты</w:t>
            </w:r>
          </w:p>
        </w:tc>
      </w:tr>
      <w:tr w:rsidR="0051745D" w:rsidRPr="00AE11F1" w14:paraId="03FD99AE" w14:textId="77777777" w:rsidTr="00214FED">
        <w:tc>
          <w:tcPr>
            <w:tcW w:w="3964" w:type="dxa"/>
          </w:tcPr>
          <w:p w14:paraId="2677C55D" w14:textId="2C451B2B" w:rsidR="00691CF6" w:rsidRPr="00AE11F1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Сроки </w:t>
            </w:r>
            <w:r w:rsidR="009E2FA7" w:rsidRPr="00AE11F1">
              <w:rPr>
                <w:rFonts w:ascii="Times New Roman" w:hAnsi="Times New Roman" w:cs="Times New Roman"/>
                <w:color w:val="000000" w:themeColor="text1"/>
              </w:rPr>
              <w:t xml:space="preserve">и график </w:t>
            </w:r>
            <w:r w:rsidRPr="00AE11F1">
              <w:rPr>
                <w:rFonts w:ascii="Times New Roman" w:hAnsi="Times New Roman" w:cs="Times New Roman"/>
                <w:color w:val="000000" w:themeColor="text1"/>
              </w:rPr>
              <w:t>реализации проекта</w:t>
            </w:r>
            <w:r w:rsidR="009E2FA7" w:rsidRPr="00AE11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375" w:type="dxa"/>
          </w:tcPr>
          <w:p w14:paraId="5BDB37EE" w14:textId="1AECE2EF" w:rsidR="00691CF6" w:rsidRPr="00AE11F1" w:rsidRDefault="00843D47" w:rsidP="00BB6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B6B12">
              <w:rPr>
                <w:rFonts w:ascii="Times New Roman" w:hAnsi="Times New Roman" w:cs="Times New Roman"/>
                <w:color w:val="000000" w:themeColor="text1"/>
              </w:rPr>
              <w:t>9</w:t>
            </w:r>
            <w:bookmarkStart w:id="0" w:name="_GoBack"/>
            <w:bookmarkEnd w:id="0"/>
            <w:r w:rsidRPr="00AE11F1">
              <w:rPr>
                <w:rFonts w:ascii="Times New Roman" w:hAnsi="Times New Roman" w:cs="Times New Roman"/>
                <w:color w:val="000000" w:themeColor="text1"/>
              </w:rPr>
              <w:t>.03 – 30.06.2021</w:t>
            </w:r>
          </w:p>
        </w:tc>
      </w:tr>
      <w:tr w:rsidR="0051745D" w:rsidRPr="00AE11F1" w14:paraId="71E87C93" w14:textId="77777777" w:rsidTr="00214FED">
        <w:tc>
          <w:tcPr>
            <w:tcW w:w="3964" w:type="dxa"/>
          </w:tcPr>
          <w:p w14:paraId="14677A1E" w14:textId="2468164E" w:rsidR="009E2FA7" w:rsidRPr="00AE11F1" w:rsidRDefault="009E2FA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неделю) на одного участника</w:t>
            </w:r>
          </w:p>
        </w:tc>
        <w:tc>
          <w:tcPr>
            <w:tcW w:w="5375" w:type="dxa"/>
          </w:tcPr>
          <w:p w14:paraId="60C49DD9" w14:textId="3612165F" w:rsidR="009E2FA7" w:rsidRPr="00AE11F1" w:rsidRDefault="001E04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4 часа</w:t>
            </w:r>
          </w:p>
        </w:tc>
      </w:tr>
      <w:tr w:rsidR="0051745D" w:rsidRPr="00AE11F1" w14:paraId="46B8FBE9" w14:textId="77777777" w:rsidTr="00214FED">
        <w:tc>
          <w:tcPr>
            <w:tcW w:w="3964" w:type="dxa"/>
          </w:tcPr>
          <w:p w14:paraId="0E858938" w14:textId="49403675" w:rsidR="00F17150" w:rsidRPr="00AE11F1" w:rsidRDefault="00F17150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375" w:type="dxa"/>
          </w:tcPr>
          <w:p w14:paraId="33EDD960" w14:textId="6A5F1AEB" w:rsidR="00F17150" w:rsidRPr="00AE11F1" w:rsidRDefault="006550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2 кредита</w:t>
            </w:r>
          </w:p>
        </w:tc>
      </w:tr>
      <w:tr w:rsidR="0051745D" w:rsidRPr="00AE11F1" w14:paraId="6B2E32C1" w14:textId="77777777" w:rsidTr="00214FED">
        <w:tc>
          <w:tcPr>
            <w:tcW w:w="3964" w:type="dxa"/>
          </w:tcPr>
          <w:p w14:paraId="443F6004" w14:textId="32A42871" w:rsidR="00032C8B" w:rsidRPr="00AE11F1" w:rsidRDefault="00032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5375" w:type="dxa"/>
          </w:tcPr>
          <w:p w14:paraId="4E534295" w14:textId="51047CFD" w:rsidR="009E2FA7" w:rsidRPr="00AE11F1" w:rsidRDefault="0065503F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51745D" w:rsidRPr="00AE11F1" w14:paraId="26C4FA95" w14:textId="77777777" w:rsidTr="00214FED">
        <w:tc>
          <w:tcPr>
            <w:tcW w:w="3964" w:type="dxa"/>
          </w:tcPr>
          <w:p w14:paraId="6861C4AF" w14:textId="4FEF1E56" w:rsidR="00F379A0" w:rsidRPr="00AE11F1" w:rsidRDefault="009E2FA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75" w:type="dxa"/>
          </w:tcPr>
          <w:p w14:paraId="7C059FE0" w14:textId="7ED34031" w:rsidR="00F379A0" w:rsidRPr="00AE11F1" w:rsidRDefault="0065503F" w:rsidP="006550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Предложения по разработке онлайн-курса</w:t>
            </w:r>
          </w:p>
          <w:p w14:paraId="1457CC1B" w14:textId="073DE3C1" w:rsidR="0065503F" w:rsidRPr="00AE11F1" w:rsidRDefault="0065503F" w:rsidP="006550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Презентация и выступления на питч-сессии с разработанной бизнес-идеей</w:t>
            </w:r>
          </w:p>
          <w:p w14:paraId="09C35C9F" w14:textId="38BBEF3D" w:rsidR="0065503F" w:rsidRPr="00AE11F1" w:rsidRDefault="0065503F" w:rsidP="006550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Аналитическая записка по результатам проведенного анализа социальных сетей с рекомендациями по дальнейшему развитию </w:t>
            </w:r>
          </w:p>
        </w:tc>
      </w:tr>
      <w:tr w:rsidR="0051745D" w:rsidRPr="00AE11F1" w14:paraId="384D585B" w14:textId="77777777" w:rsidTr="00214FED">
        <w:tc>
          <w:tcPr>
            <w:tcW w:w="3964" w:type="dxa"/>
          </w:tcPr>
          <w:p w14:paraId="7548FE3D" w14:textId="7BD9A42A" w:rsidR="00A47807" w:rsidRPr="00AE11F1" w:rsidRDefault="009E2FA7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5375" w:type="dxa"/>
          </w:tcPr>
          <w:p w14:paraId="28E4AF1C" w14:textId="77777777" w:rsidR="00956574" w:rsidRPr="00AE11F1" w:rsidRDefault="00956574" w:rsidP="0095657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eastAsia="Times New Roman" w:hAnsi="Times New Roman" w:cs="Times New Roman"/>
                <w:color w:val="000000" w:themeColor="text1"/>
              </w:rPr>
              <w:t>Навыки визуализации результатов проекта</w:t>
            </w:r>
          </w:p>
          <w:p w14:paraId="681E9A97" w14:textId="77777777" w:rsidR="00956574" w:rsidRPr="00AE11F1" w:rsidRDefault="00956574" w:rsidP="0095657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Навык аналитической работы с </w:t>
            </w:r>
            <w:proofErr w:type="gramStart"/>
            <w:r w:rsidRPr="00AE11F1">
              <w:rPr>
                <w:rFonts w:ascii="Times New Roman" w:eastAsia="Times New Roman" w:hAnsi="Times New Roman" w:cs="Times New Roman"/>
                <w:color w:val="000000" w:themeColor="text1"/>
              </w:rPr>
              <w:t>различными</w:t>
            </w:r>
            <w:proofErr w:type="gramEnd"/>
            <w:r w:rsidRPr="00AE11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видам данных </w:t>
            </w:r>
          </w:p>
          <w:p w14:paraId="791D6F64" w14:textId="77777777" w:rsidR="00956574" w:rsidRPr="00AE11F1" w:rsidRDefault="00956574" w:rsidP="0095657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Навык проектной работы в междисциплинарной группе</w:t>
            </w:r>
          </w:p>
          <w:p w14:paraId="794735AD" w14:textId="249F047B" w:rsidR="00956574" w:rsidRPr="00AE11F1" w:rsidRDefault="00956574" w:rsidP="0095657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Умение подготовить и провести мероприятие с международными участниками </w:t>
            </w:r>
          </w:p>
          <w:p w14:paraId="18F4D239" w14:textId="77777777" w:rsidR="008F71F2" w:rsidRPr="00AE11F1" w:rsidRDefault="008F71F2" w:rsidP="0095657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eastAsia="Times New Roman" w:hAnsi="Times New Roman" w:cs="Times New Roman"/>
                <w:color w:val="000000" w:themeColor="text1"/>
              </w:rPr>
              <w:t>Навыки публичных выступлений</w:t>
            </w:r>
          </w:p>
          <w:p w14:paraId="0C4E70E2" w14:textId="41208E03" w:rsidR="00A47807" w:rsidRPr="00AE11F1" w:rsidRDefault="00956574" w:rsidP="0095657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eastAsia="Times New Roman" w:hAnsi="Times New Roman" w:cs="Times New Roman"/>
                <w:color w:val="000000" w:themeColor="text1"/>
              </w:rPr>
              <w:t>Навыки профессионального междисциплинарного сотрудничества за пределами академической сферы</w:t>
            </w:r>
          </w:p>
        </w:tc>
      </w:tr>
      <w:tr w:rsidR="0051745D" w:rsidRPr="00AE11F1" w14:paraId="301B92D0" w14:textId="77777777" w:rsidTr="00214FED">
        <w:tc>
          <w:tcPr>
            <w:tcW w:w="3964" w:type="dxa"/>
          </w:tcPr>
          <w:p w14:paraId="105D9F0C" w14:textId="32ADFBD0" w:rsidR="009A3754" w:rsidRPr="00AE11F1" w:rsidRDefault="004E3F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375" w:type="dxa"/>
          </w:tcPr>
          <w:p w14:paraId="72AB48FA" w14:textId="148E8DEF" w:rsidR="009A3754" w:rsidRPr="00AE11F1" w:rsidRDefault="001E041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51745D" w:rsidRPr="00AE11F1" w14:paraId="14260A8B" w14:textId="77777777" w:rsidTr="00214FED">
        <w:tc>
          <w:tcPr>
            <w:tcW w:w="3964" w:type="dxa"/>
          </w:tcPr>
          <w:p w14:paraId="7020932B" w14:textId="56DDD067" w:rsidR="00F379A0" w:rsidRPr="00AE11F1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AE11F1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375" w:type="dxa"/>
          </w:tcPr>
          <w:p w14:paraId="7DBBC727" w14:textId="7B3A30AC" w:rsidR="00F379A0" w:rsidRPr="00AE11F1" w:rsidRDefault="00897A44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ОП «Управление и аналитика в государственном» секторе</w:t>
            </w:r>
          </w:p>
          <w:p w14:paraId="520D462C" w14:textId="3A7D7D3C" w:rsidR="00897A44" w:rsidRPr="00AE11F1" w:rsidRDefault="00897A44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ОП «Экономика»</w:t>
            </w:r>
          </w:p>
          <w:p w14:paraId="0E1E9CA7" w14:textId="6595AF93" w:rsidR="00897A44" w:rsidRPr="00AE11F1" w:rsidRDefault="00897A44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ОП «Политология и мировая политика»</w:t>
            </w:r>
          </w:p>
          <w:p w14:paraId="60D01524" w14:textId="38385EB2" w:rsidR="00897A44" w:rsidRPr="00AE11F1" w:rsidRDefault="00897A44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ОП «Дизайн»</w:t>
            </w:r>
          </w:p>
          <w:p w14:paraId="1E07C5CB" w14:textId="5C65609D" w:rsidR="00897A44" w:rsidRPr="00AE11F1" w:rsidRDefault="00897A44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ОП «Международный бизнес и менеджмент»</w:t>
            </w:r>
          </w:p>
          <w:p w14:paraId="00CB8393" w14:textId="77777777" w:rsidR="00897A44" w:rsidRPr="00AE11F1" w:rsidRDefault="00897A44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МП «</w:t>
            </w:r>
            <w:proofErr w:type="spellStart"/>
            <w:r w:rsidRPr="00AE11F1">
              <w:rPr>
                <w:rFonts w:ascii="Times New Roman" w:hAnsi="Times New Roman" w:cs="Times New Roman"/>
                <w:color w:val="000000" w:themeColor="text1"/>
              </w:rPr>
              <w:t>Медиапроизводство</w:t>
            </w:r>
            <w:proofErr w:type="spellEnd"/>
            <w:r w:rsidRPr="00AE11F1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AE11F1">
              <w:rPr>
                <w:rFonts w:ascii="Times New Roman" w:hAnsi="Times New Roman" w:cs="Times New Roman"/>
                <w:color w:val="000000" w:themeColor="text1"/>
              </w:rPr>
              <w:t>медиааналитика</w:t>
            </w:r>
            <w:proofErr w:type="spellEnd"/>
            <w:r w:rsidRPr="00AE11F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6404EBA8" w14:textId="77777777" w:rsidR="00897A44" w:rsidRPr="00AE11F1" w:rsidRDefault="00897A44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МП «Экономика впечатлений: менеджмент в индустрии гостеприимства и туризме»</w:t>
            </w:r>
          </w:p>
          <w:p w14:paraId="2CBAC50B" w14:textId="5345925D" w:rsidR="00897A44" w:rsidRPr="00AE11F1" w:rsidRDefault="00897A44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МП «Менеджмент в индустрии впечатлений»</w:t>
            </w:r>
          </w:p>
        </w:tc>
      </w:tr>
      <w:tr w:rsidR="0051745D" w:rsidRPr="00AE11F1" w14:paraId="4B6A6EBF" w14:textId="77777777" w:rsidTr="00214FED">
        <w:tc>
          <w:tcPr>
            <w:tcW w:w="3964" w:type="dxa"/>
          </w:tcPr>
          <w:p w14:paraId="126F3E48" w14:textId="77777777" w:rsidR="00F379A0" w:rsidRPr="00AE11F1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375" w:type="dxa"/>
          </w:tcPr>
          <w:p w14:paraId="50B50415" w14:textId="3B0CC14F" w:rsidR="00F379A0" w:rsidRPr="00AE11F1" w:rsidRDefault="001E0419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1F1">
              <w:rPr>
                <w:rFonts w:ascii="Times New Roman" w:hAnsi="Times New Roman" w:cs="Times New Roman"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Pr="00AE11F1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AE11F1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AE11F1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AE11F1" w:rsidRDefault="004E12FA" w:rsidP="004E12FA">
      <w:pPr>
        <w:rPr>
          <w:rFonts w:ascii="Times New Roman" w:hAnsi="Times New Roman" w:cs="Times New Roman"/>
        </w:rPr>
      </w:pPr>
      <w:r w:rsidRPr="00AE11F1">
        <w:rPr>
          <w:rFonts w:ascii="Times New Roman" w:hAnsi="Times New Roman" w:cs="Times New Roman"/>
        </w:rPr>
        <w:tab/>
      </w:r>
      <w:r w:rsidRPr="00AE11F1">
        <w:rPr>
          <w:rFonts w:ascii="Times New Roman" w:hAnsi="Times New Roman" w:cs="Times New Roman"/>
        </w:rPr>
        <w:tab/>
      </w:r>
    </w:p>
    <w:sectPr w:rsidR="004E12FA" w:rsidRPr="00AE11F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4B1"/>
    <w:multiLevelType w:val="hybridMultilevel"/>
    <w:tmpl w:val="B6E2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64726"/>
    <w:multiLevelType w:val="multilevel"/>
    <w:tmpl w:val="A362882C"/>
    <w:lvl w:ilvl="0">
      <w:start w:val="1"/>
      <w:numFmt w:val="bullet"/>
      <w:lvlText w:val="͍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E4534"/>
    <w:multiLevelType w:val="hybridMultilevel"/>
    <w:tmpl w:val="5532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569B5"/>
    <w:multiLevelType w:val="hybridMultilevel"/>
    <w:tmpl w:val="C838C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2019C"/>
    <w:rsid w:val="001747E6"/>
    <w:rsid w:val="001B0C26"/>
    <w:rsid w:val="001D79C2"/>
    <w:rsid w:val="001E0419"/>
    <w:rsid w:val="00214FED"/>
    <w:rsid w:val="00231EA4"/>
    <w:rsid w:val="0024200C"/>
    <w:rsid w:val="00295F80"/>
    <w:rsid w:val="002B379D"/>
    <w:rsid w:val="002D4B0B"/>
    <w:rsid w:val="002D519B"/>
    <w:rsid w:val="003D53CE"/>
    <w:rsid w:val="003E3254"/>
    <w:rsid w:val="00400C0B"/>
    <w:rsid w:val="00421FCA"/>
    <w:rsid w:val="004678F7"/>
    <w:rsid w:val="004C1D36"/>
    <w:rsid w:val="004E11DE"/>
    <w:rsid w:val="004E12FA"/>
    <w:rsid w:val="004E3F32"/>
    <w:rsid w:val="0051745D"/>
    <w:rsid w:val="005A6059"/>
    <w:rsid w:val="005E13DA"/>
    <w:rsid w:val="005E3B03"/>
    <w:rsid w:val="00611FDD"/>
    <w:rsid w:val="0065503F"/>
    <w:rsid w:val="00691CF6"/>
    <w:rsid w:val="006E5DCE"/>
    <w:rsid w:val="006F68D3"/>
    <w:rsid w:val="006F77EE"/>
    <w:rsid w:val="00772F69"/>
    <w:rsid w:val="007A6019"/>
    <w:rsid w:val="007B083E"/>
    <w:rsid w:val="0082311B"/>
    <w:rsid w:val="00834E3D"/>
    <w:rsid w:val="00843D47"/>
    <w:rsid w:val="00897A44"/>
    <w:rsid w:val="008B458B"/>
    <w:rsid w:val="008F71F2"/>
    <w:rsid w:val="009350EA"/>
    <w:rsid w:val="00956574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AE11F1"/>
    <w:rsid w:val="00B47552"/>
    <w:rsid w:val="00BB6B12"/>
    <w:rsid w:val="00BF63C9"/>
    <w:rsid w:val="00BF68D2"/>
    <w:rsid w:val="00C86CA2"/>
    <w:rsid w:val="00D448DA"/>
    <w:rsid w:val="00D50690"/>
    <w:rsid w:val="00D66022"/>
    <w:rsid w:val="00E24C6A"/>
    <w:rsid w:val="00EE6633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97E9-F768-4DC4-A007-5401BCAF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Кирилловна Поломарчук</cp:lastModifiedBy>
  <cp:revision>3</cp:revision>
  <dcterms:created xsi:type="dcterms:W3CDTF">2021-03-17T11:07:00Z</dcterms:created>
  <dcterms:modified xsi:type="dcterms:W3CDTF">2021-03-18T08:45:00Z</dcterms:modified>
</cp:coreProperties>
</file>