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552"/>
      </w:tblGrid>
      <w:tr w:rsidR="00A47807" w:rsidRPr="009D152B" w14:paraId="06A0CA58" w14:textId="77777777" w:rsidTr="007B00F1">
        <w:tc>
          <w:tcPr>
            <w:tcW w:w="4787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2" w:type="dxa"/>
          </w:tcPr>
          <w:p w14:paraId="0B9C4F74" w14:textId="3AD439FF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7B00F1">
        <w:tc>
          <w:tcPr>
            <w:tcW w:w="4787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2" w:type="dxa"/>
          </w:tcPr>
          <w:p w14:paraId="6A643A69" w14:textId="701DF9D4" w:rsidR="00A47807" w:rsidRPr="009D152B" w:rsidRDefault="007B00F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00F1">
              <w:rPr>
                <w:rFonts w:ascii="Times New Roman" w:hAnsi="Times New Roman" w:cs="Times New Roman"/>
                <w:color w:val="000000" w:themeColor="text1"/>
              </w:rPr>
              <w:t>Механизмы формирования антикоррупционного сознания через видеоигры.</w:t>
            </w:r>
          </w:p>
        </w:tc>
      </w:tr>
      <w:tr w:rsidR="00023E4E" w:rsidRPr="009D152B" w14:paraId="257A433B" w14:textId="77777777" w:rsidTr="007B00F1">
        <w:tc>
          <w:tcPr>
            <w:tcW w:w="4787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52" w:type="dxa"/>
          </w:tcPr>
          <w:p w14:paraId="0E1DBA21" w14:textId="4148B201" w:rsidR="00023E4E" w:rsidRPr="00BF63C9" w:rsidRDefault="007B00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9D152B" w14:paraId="5DC778C2" w14:textId="77777777" w:rsidTr="007B00F1">
        <w:tc>
          <w:tcPr>
            <w:tcW w:w="4787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2" w:type="dxa"/>
          </w:tcPr>
          <w:p w14:paraId="53B4E524" w14:textId="4FF5AB02" w:rsidR="000A439E" w:rsidRPr="009D152B" w:rsidRDefault="007B00F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Мельникова Анна Леонидовна</w:t>
            </w:r>
          </w:p>
        </w:tc>
      </w:tr>
      <w:tr w:rsidR="00BF63C9" w:rsidRPr="009D152B" w14:paraId="630356E2" w14:textId="77777777" w:rsidTr="007B00F1">
        <w:tc>
          <w:tcPr>
            <w:tcW w:w="4787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52" w:type="dxa"/>
          </w:tcPr>
          <w:p w14:paraId="247CCE4E" w14:textId="3D669E70" w:rsidR="00BF63C9" w:rsidRPr="00BF63C9" w:rsidRDefault="007B00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9D152B" w14:paraId="03E3786D" w14:textId="77777777" w:rsidTr="007B00F1">
        <w:tc>
          <w:tcPr>
            <w:tcW w:w="4787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52" w:type="dxa"/>
          </w:tcPr>
          <w:p w14:paraId="410BFC86" w14:textId="348CC94E" w:rsidR="00A47807" w:rsidRPr="00BF63C9" w:rsidRDefault="007B00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образа коррупции в видеоиграх, а также возможностей более широкого использования видеоигр в антикоррупционном просвещении.</w:t>
            </w:r>
          </w:p>
        </w:tc>
      </w:tr>
      <w:tr w:rsidR="00A47807" w:rsidRPr="009D152B" w14:paraId="7C9CC284" w14:textId="77777777" w:rsidTr="007B00F1">
        <w:tc>
          <w:tcPr>
            <w:tcW w:w="4787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2" w:type="dxa"/>
          </w:tcPr>
          <w:p w14:paraId="15B1A47A" w14:textId="77777777" w:rsidR="007B00F1" w:rsidRPr="00B851BF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использующих коррупционные связи в сюжете игры. </w:t>
            </w:r>
          </w:p>
          <w:p w14:paraId="5AFF9231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852A5" w14:textId="77777777" w:rsidR="007B00F1" w:rsidRPr="00B851BF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03A74C8D" w14:textId="77777777" w:rsidR="007B00F1" w:rsidRPr="00B851BF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>с основными принципами гражданского просвещения в противодействии коррупции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307113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Подборка компьютерных игр для изучения (совместно с руководителем проекта). </w:t>
            </w:r>
          </w:p>
          <w:p w14:paraId="116EB40E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Изучение научной литературы, посвященной особенностям восприятия игроками игрового сюжета, изучение возможностей использования видеоигр в антикоррупционном просвещении.</w:t>
            </w:r>
          </w:p>
          <w:p w14:paraId="5EFE41DE" w14:textId="77777777" w:rsidR="007B00F1" w:rsidRPr="001D60E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Проведение исследование и написание исследовательской работы. Консультации с руководителем проекта по ходу работы. </w:t>
            </w:r>
          </w:p>
          <w:p w14:paraId="5B31D81C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участниками.</w:t>
            </w:r>
          </w:p>
          <w:p w14:paraId="223C8AAF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Финальная доработка исследования после презентации. 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7B00F1">
        <w:tc>
          <w:tcPr>
            <w:tcW w:w="4787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2" w:type="dxa"/>
          </w:tcPr>
          <w:p w14:paraId="44653366" w14:textId="48863A80" w:rsidR="00BF63C9" w:rsidRPr="007B00F1" w:rsidRDefault="007B00F1" w:rsidP="006E5DC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 отчет, содержащий описание расширения возможностей использования видеоигр в антикоррупционном просвещении</w:t>
            </w:r>
            <w:r w:rsidRPr="00295A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 рекомендации разработчикам.</w:t>
            </w:r>
          </w:p>
        </w:tc>
      </w:tr>
      <w:tr w:rsidR="007B00F1" w:rsidRPr="009D152B" w14:paraId="4203FB8C" w14:textId="77777777" w:rsidTr="007B00F1">
        <w:tc>
          <w:tcPr>
            <w:tcW w:w="4787" w:type="dxa"/>
          </w:tcPr>
          <w:p w14:paraId="6F0554A2" w14:textId="49D97189" w:rsidR="007B00F1" w:rsidRPr="009D152B" w:rsidRDefault="007B00F1" w:rsidP="007B00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2" w:type="dxa"/>
          </w:tcPr>
          <w:p w14:paraId="15C2A472" w14:textId="77777777" w:rsidR="007B00F1" w:rsidRPr="003B730D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проблематике;</w:t>
            </w:r>
          </w:p>
          <w:p w14:paraId="3A8CAE35" w14:textId="672B6B93" w:rsidR="007B00F1" w:rsidRPr="00BF63C9" w:rsidRDefault="007B00F1" w:rsidP="007B0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, умение работать с 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lastRenderedPageBreak/>
              <w:t>научной литературой</w:t>
            </w:r>
            <w:r>
              <w:rPr>
                <w:rFonts w:ascii="Times New Roman" w:hAnsi="Times New Roman" w:cs="Times New Roman"/>
                <w:color w:val="000000" w:themeColor="text1"/>
              </w:rPr>
              <w:t>; интерес к изучению компьютерных игр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B00F1" w:rsidRPr="009D152B" w14:paraId="1B36512B" w14:textId="77777777" w:rsidTr="007B00F1">
        <w:tc>
          <w:tcPr>
            <w:tcW w:w="4787" w:type="dxa"/>
          </w:tcPr>
          <w:p w14:paraId="0F65BDCC" w14:textId="7DFDA24D" w:rsidR="007B00F1" w:rsidRPr="009D152B" w:rsidRDefault="007B00F1" w:rsidP="007B00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552" w:type="dxa"/>
          </w:tcPr>
          <w:p w14:paraId="4D2EE5E5" w14:textId="0A79E277" w:rsidR="007B00F1" w:rsidRPr="00BF63C9" w:rsidRDefault="007B00F1" w:rsidP="007B00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7B00F1" w:rsidRPr="009D152B" w14:paraId="0D6CEAC8" w14:textId="77777777" w:rsidTr="007B00F1">
        <w:tc>
          <w:tcPr>
            <w:tcW w:w="4787" w:type="dxa"/>
          </w:tcPr>
          <w:p w14:paraId="24DF49F3" w14:textId="6165F75E" w:rsidR="007B00F1" w:rsidRPr="009D152B" w:rsidRDefault="007B00F1" w:rsidP="007B00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28DF8440" w14:textId="77777777" w:rsidR="007B00F1" w:rsidRDefault="007B00F1" w:rsidP="007B00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предполагает написание аналитического отчета, содержащего проблему отображения коррупции в видеоиграх, а также формирование рекомендаций для: 1) разработки обучающих видеоигр; </w:t>
            </w:r>
          </w:p>
          <w:p w14:paraId="2524BCD5" w14:textId="21E15941" w:rsidR="007B00F1" w:rsidRPr="00F17150" w:rsidRDefault="007B00F1" w:rsidP="007B00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использования видеоигр для формирования антикоррупционного мировоззрения.</w:t>
            </w:r>
          </w:p>
        </w:tc>
      </w:tr>
      <w:tr w:rsidR="007B00F1" w:rsidRPr="009D152B" w14:paraId="2F3B5B12" w14:textId="77777777" w:rsidTr="007B00F1">
        <w:tc>
          <w:tcPr>
            <w:tcW w:w="4787" w:type="dxa"/>
          </w:tcPr>
          <w:p w14:paraId="2A653B31" w14:textId="77777777" w:rsidR="007B00F1" w:rsidRPr="009D152B" w:rsidRDefault="007B00F1" w:rsidP="007B00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B00F1" w:rsidRPr="009D152B" w:rsidRDefault="007B00F1" w:rsidP="007B0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</w:tcPr>
          <w:p w14:paraId="2DA50847" w14:textId="5238DB7C" w:rsidR="007B00F1" w:rsidRPr="007B00F1" w:rsidRDefault="007B00F1" w:rsidP="007B00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B00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в </w:t>
            </w:r>
            <w:proofErr w:type="spellStart"/>
            <w:r w:rsidRPr="007B00F1">
              <w:rPr>
                <w:rFonts w:ascii="Times New Roman" w:hAnsi="Times New Roman" w:cs="Times New Roman"/>
                <w:iCs/>
                <w:color w:val="000000" w:themeColor="text1"/>
              </w:rPr>
              <w:t>геймдейве</w:t>
            </w:r>
            <w:proofErr w:type="spellEnd"/>
            <w:r w:rsidRPr="007B00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или в другой сфере, связанной с изучением компьютерных игр.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Знание иностранных языков помимо английского. </w:t>
            </w:r>
          </w:p>
        </w:tc>
      </w:tr>
      <w:tr w:rsidR="0068381E" w:rsidRPr="009D152B" w14:paraId="03FD99AE" w14:textId="77777777" w:rsidTr="007B00F1">
        <w:tc>
          <w:tcPr>
            <w:tcW w:w="4787" w:type="dxa"/>
          </w:tcPr>
          <w:p w14:paraId="2677C55D" w14:textId="2C451B2B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2" w:type="dxa"/>
          </w:tcPr>
          <w:p w14:paraId="5BDB37EE" w14:textId="277CCDBE" w:rsidR="0068381E" w:rsidRPr="009D152B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октября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2021 – 22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января 2022</w:t>
            </w:r>
          </w:p>
        </w:tc>
      </w:tr>
      <w:tr w:rsidR="0068381E" w:rsidRPr="009D152B" w14:paraId="71E87C93" w14:textId="77777777" w:rsidTr="007B00F1">
        <w:tc>
          <w:tcPr>
            <w:tcW w:w="4787" w:type="dxa"/>
          </w:tcPr>
          <w:p w14:paraId="14677A1E" w14:textId="2468164E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2" w:type="dxa"/>
          </w:tcPr>
          <w:p w14:paraId="60C49DD9" w14:textId="3B8F64BA" w:rsidR="0068381E" w:rsidRDefault="008505C9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="0068381E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</w:p>
        </w:tc>
      </w:tr>
      <w:tr w:rsidR="0068381E" w:rsidRPr="009D152B" w14:paraId="46B8FBE9" w14:textId="77777777" w:rsidTr="007B00F1">
        <w:tc>
          <w:tcPr>
            <w:tcW w:w="4787" w:type="dxa"/>
          </w:tcPr>
          <w:p w14:paraId="0E858938" w14:textId="49403675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2" w:type="dxa"/>
          </w:tcPr>
          <w:p w14:paraId="33EDD960" w14:textId="4222D1D7" w:rsidR="0068381E" w:rsidRPr="00F17150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8381E" w:rsidRPr="009D152B" w14:paraId="6B2E32C1" w14:textId="77777777" w:rsidTr="007B00F1">
        <w:tc>
          <w:tcPr>
            <w:tcW w:w="4787" w:type="dxa"/>
          </w:tcPr>
          <w:p w14:paraId="443F6004" w14:textId="32A42871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52" w:type="dxa"/>
          </w:tcPr>
          <w:p w14:paraId="4E534295" w14:textId="3E401E7D" w:rsidR="0068381E" w:rsidRPr="009D152B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8381E" w:rsidRPr="009D152B" w14:paraId="26C4FA95" w14:textId="77777777" w:rsidTr="007B00F1">
        <w:tc>
          <w:tcPr>
            <w:tcW w:w="4787" w:type="dxa"/>
          </w:tcPr>
          <w:p w14:paraId="6861C4AF" w14:textId="4FEF1E56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2" w:type="dxa"/>
          </w:tcPr>
          <w:p w14:paraId="60341B4C" w14:textId="2D724637" w:rsidR="0068381E" w:rsidRPr="001A3EAC" w:rsidRDefault="0068381E" w:rsidP="0068381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1. 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Итоговый аналитический отчет (подготавливается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09C35C9F" w14:textId="4A0817C3" w:rsidR="0068381E" w:rsidRPr="009D152B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68381E" w:rsidRPr="009D152B" w14:paraId="384D585B" w14:textId="77777777" w:rsidTr="007B00F1">
        <w:tc>
          <w:tcPr>
            <w:tcW w:w="4787" w:type="dxa"/>
          </w:tcPr>
          <w:p w14:paraId="7548FE3D" w14:textId="7BD9A42A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52" w:type="dxa"/>
          </w:tcPr>
          <w:p w14:paraId="0C4E70E2" w14:textId="5013A3F6" w:rsidR="0068381E" w:rsidRPr="00F17150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базовых знаний о коррупции и методах антикоррупционного просвещения; получение навыков поиска информации об использовании видеоигр в антикоррупционном просвещении, развитие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навыков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публикаций по ключевым словам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электронных библиотеках, их перевод и написание аннотаций без потери качества текста; </w:t>
            </w:r>
            <w:r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</w:t>
            </w:r>
          </w:p>
        </w:tc>
      </w:tr>
      <w:tr w:rsidR="0068381E" w:rsidRPr="009D152B" w14:paraId="3AE0C6F1" w14:textId="77777777" w:rsidTr="007B00F1">
        <w:tc>
          <w:tcPr>
            <w:tcW w:w="4787" w:type="dxa"/>
          </w:tcPr>
          <w:p w14:paraId="42D07D64" w14:textId="6BE17E6E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2" w:type="dxa"/>
          </w:tcPr>
          <w:p w14:paraId="53673ECB" w14:textId="0F5091D5" w:rsidR="0068381E" w:rsidRPr="00F17150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68381E" w:rsidRPr="009D152B" w14:paraId="301B92D0" w14:textId="77777777" w:rsidTr="007B00F1">
        <w:tc>
          <w:tcPr>
            <w:tcW w:w="4787" w:type="dxa"/>
          </w:tcPr>
          <w:p w14:paraId="105D9F0C" w14:textId="32ADFBD0" w:rsidR="0068381E" w:rsidRPr="009D152B" w:rsidRDefault="0068381E" w:rsidP="0068381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2" w:type="dxa"/>
          </w:tcPr>
          <w:p w14:paraId="72AB48FA" w14:textId="48A4B38F" w:rsidR="0068381E" w:rsidRPr="00F17150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68381E" w:rsidRPr="009D152B" w14:paraId="14260A8B" w14:textId="77777777" w:rsidTr="007B00F1">
        <w:tc>
          <w:tcPr>
            <w:tcW w:w="4787" w:type="dxa"/>
          </w:tcPr>
          <w:p w14:paraId="7020932B" w14:textId="56DDD067" w:rsidR="0068381E" w:rsidRPr="009D152B" w:rsidRDefault="0068381E" w:rsidP="006838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2" w:type="dxa"/>
          </w:tcPr>
          <w:p w14:paraId="2CBAC50B" w14:textId="71895D79" w:rsidR="0068381E" w:rsidRPr="009D152B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68381E" w:rsidRPr="009D152B" w14:paraId="4B6A6EBF" w14:textId="77777777" w:rsidTr="007B00F1">
        <w:tc>
          <w:tcPr>
            <w:tcW w:w="4787" w:type="dxa"/>
          </w:tcPr>
          <w:p w14:paraId="126F3E48" w14:textId="77777777" w:rsidR="0068381E" w:rsidRPr="009D152B" w:rsidRDefault="0068381E" w:rsidP="0068381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2" w:type="dxa"/>
          </w:tcPr>
          <w:p w14:paraId="50B50415" w14:textId="3DD3D3B5" w:rsidR="0068381E" w:rsidRPr="009D152B" w:rsidRDefault="0068381E" w:rsidP="0068381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4D277C6A" w14:textId="77777777" w:rsidR="00691CF6" w:rsidRDefault="00691CF6"/>
    <w:p w14:paraId="65333D33" w14:textId="4228D6E9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825A1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8381E"/>
    <w:rsid w:val="00691CF6"/>
    <w:rsid w:val="006E5DCE"/>
    <w:rsid w:val="00772F69"/>
    <w:rsid w:val="007B00F1"/>
    <w:rsid w:val="007B083E"/>
    <w:rsid w:val="0082311B"/>
    <w:rsid w:val="00834E3D"/>
    <w:rsid w:val="008505C9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C1136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CE2E0EA-EB3A-40D0-AE21-37A7390D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KRYLOVA</cp:lastModifiedBy>
  <cp:revision>2</cp:revision>
  <dcterms:created xsi:type="dcterms:W3CDTF">2021-09-02T11:24:00Z</dcterms:created>
  <dcterms:modified xsi:type="dcterms:W3CDTF">2021-09-02T11:24:00Z</dcterms:modified>
</cp:coreProperties>
</file>