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9C0718D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CB27258" w:rsidR="00A47807" w:rsidRPr="009D152B" w:rsidRDefault="0048295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Тезаурус по современной социологической теории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E439F3E" w:rsidR="00023E4E" w:rsidRPr="00BF63C9" w:rsidRDefault="0048295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Журнал исследований социальной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0EAF799" w:rsidR="000A439E" w:rsidRPr="009D152B" w:rsidRDefault="0048295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Садыков Радик Ахмедович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12297F9" w:rsidR="00BF63C9" w:rsidRPr="00BF63C9" w:rsidRDefault="0048295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социологии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83CDD10" w:rsidR="00482956" w:rsidRPr="00BF63C9" w:rsidRDefault="0048295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 проекта предполагает подготовку развернутого тезауруса по современной социологической теории. В тезаурусе будут представлены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концепции, понятия современной социологической теории (разрабатывавшиеся с 1950-х гг. до н. д.). Данный тезаурус будет служить дидактическим и образовательным целям, и будет востребован, прежде всего, студентами, изучающими курс «Социологическая теория», а также другие курсы по социальным наукам.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AF8600E" w:rsidR="00A47807" w:rsidRPr="009D152B" w:rsidRDefault="0048295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тезауруса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современной социологической теории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внутреннего пользования – 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дидактически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образовательны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целя</w:t>
            </w:r>
            <w:r>
              <w:rPr>
                <w:rFonts w:ascii="Times New Roman" w:hAnsi="Times New Roman" w:cs="Times New Roman"/>
                <w:color w:val="000000" w:themeColor="text1"/>
              </w:rPr>
              <w:t>х в рамках курса «Социологическая теория».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354BD28" w14:textId="77777777" w:rsidR="00BF63C9" w:rsidRDefault="0048295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Основным результатом проекта является структурированный эл. файл, содержащий </w:t>
            </w:r>
            <w:r w:rsidR="00267EB1">
              <w:rPr>
                <w:rFonts w:ascii="Times New Roman" w:hAnsi="Times New Roman" w:cs="Times New Roman"/>
                <w:color w:val="000000" w:themeColor="text1"/>
              </w:rPr>
              <w:t xml:space="preserve">законченную версию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тезаурус</w:t>
            </w:r>
            <w:r w:rsidR="00267EB1">
              <w:rPr>
                <w:rFonts w:ascii="Times New Roman" w:hAnsi="Times New Roman" w:cs="Times New Roman"/>
                <w:color w:val="000000" w:themeColor="text1"/>
              </w:rPr>
              <w:t xml:space="preserve">а по современной социологической теории. </w:t>
            </w:r>
          </w:p>
          <w:p w14:paraId="44653366" w14:textId="30F244F2" w:rsidR="00267EB1" w:rsidRPr="00BF63C9" w:rsidRDefault="00267EB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Промежуточные цели включают: составление списка релевантных терминов тезауруса (содержание); отбор источников и выборка релевантных цитат; подготовка статей тезауруса; верстака тезауруса.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BAC17E3" w:rsidR="009E2FA7" w:rsidRPr="00BF63C9" w:rsidRDefault="00267EB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Исполнители проекта </w:t>
            </w:r>
            <w:r w:rsidR="00BD6D14">
              <w:rPr>
                <w:rFonts w:ascii="Times New Roman" w:hAnsi="Times New Roman" w:cs="Times New Roman"/>
                <w:color w:val="000000" w:themeColor="text1"/>
              </w:rPr>
              <w:t xml:space="preserve">осуществляют в специальной литературе определений терминов, извлекают релевантные цитаты и формируют статьи тезауруса. Статья тезауруса – это термин + развернутое определение (цитата(ы), извлеченные из </w:t>
            </w:r>
            <w:r w:rsidR="00D14A9E">
              <w:rPr>
                <w:rFonts w:ascii="Times New Roman" w:hAnsi="Times New Roman" w:cs="Times New Roman"/>
                <w:color w:val="000000" w:themeColor="text1"/>
              </w:rPr>
              <w:t xml:space="preserve">специальной </w:t>
            </w:r>
            <w:r w:rsidR="00BD6D14">
              <w:rPr>
                <w:rFonts w:ascii="Times New Roman" w:hAnsi="Times New Roman" w:cs="Times New Roman"/>
                <w:color w:val="000000" w:themeColor="text1"/>
              </w:rPr>
              <w:t>литературы).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823670" w:rsidR="00F17150" w:rsidRPr="00BF63C9" w:rsidRDefault="00BD6D1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A297816" w:rsidR="00A47807" w:rsidRPr="00F17150" w:rsidRDefault="00BD6D1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Исполнители проекта получают задание в виде набора терминов и должны найти соответствующие определения в специальной литературе. Руководитель проекта предоставляет исполнителям необходимую литературу в электронном виде</w:t>
            </w:r>
            <w:r w:rsidR="00D14A9E">
              <w:rPr>
                <w:rFonts w:ascii="Times New Roman" w:hAnsi="Times New Roman" w:cs="Times New Roman"/>
                <w:color w:val="000000" w:themeColor="text1"/>
              </w:rPr>
              <w:t xml:space="preserve"> (на русском и английском языках)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85FDC90" w:rsidR="00F17150" w:rsidRPr="00F17150" w:rsidRDefault="0094070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Отбор участников осуществляет 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основании краткого мотивационного письма; ключевые критерии – интерес к социологической теории и английский язык на уровне достаточном для чтения специальной литературы, а также готовность много читать и разбираться в теоретических текстах (на русском и английском языках).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F9D67C7" w:rsidR="00691CF6" w:rsidRPr="009D152B" w:rsidRDefault="00D317F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 октября – </w:t>
            </w:r>
            <w:r w:rsidR="00940703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декабря</w:t>
            </w:r>
            <w:r w:rsidR="00940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</w:p>
        </w:tc>
      </w:tr>
      <w:tr w:rsidR="001E4B69" w:rsidRPr="009D152B" w14:paraId="71E87C93" w14:textId="77777777" w:rsidTr="00BF63C9">
        <w:tc>
          <w:tcPr>
            <w:tcW w:w="4902" w:type="dxa"/>
          </w:tcPr>
          <w:p w14:paraId="14677A1E" w14:textId="2468164E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DBC796B" w:rsidR="001E4B69" w:rsidRDefault="00D317F0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E4B69">
              <w:rPr>
                <w:rFonts w:ascii="Times New Roman" w:hAnsi="Times New Roman" w:cs="Times New Roman"/>
                <w:color w:val="000000" w:themeColor="text1"/>
              </w:rPr>
              <w:t xml:space="preserve"> астрономических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1E4B6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1E4B6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="001E4B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E4B69" w:rsidRPr="009D152B" w14:paraId="46B8FBE9" w14:textId="77777777" w:rsidTr="00BF63C9">
        <w:tc>
          <w:tcPr>
            <w:tcW w:w="4902" w:type="dxa"/>
          </w:tcPr>
          <w:p w14:paraId="0E858938" w14:textId="3521956A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5EB10A8E" w14:textId="77777777" w:rsidR="001E4B69" w:rsidRDefault="001E4B69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  <w:p w14:paraId="0C9DA952" w14:textId="77777777" w:rsidR="00D317F0" w:rsidRDefault="00D317F0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3EDD960" w14:textId="01671F0A" w:rsidR="00D317F0" w:rsidRPr="00F17150" w:rsidRDefault="00D317F0" w:rsidP="00D317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070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0703" w:rsidRPr="0094070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40703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940703" w:rsidRPr="0094070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0703">
              <w:rPr>
                <w:rFonts w:ascii="Times New Roman" w:hAnsi="Times New Roman" w:cs="Times New Roman"/>
                <w:color w:val="000000" w:themeColor="text1"/>
              </w:rPr>
              <w:t xml:space="preserve">/25 = </w:t>
            </w:r>
            <w:r w:rsidR="00940703" w:rsidRPr="009407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E4B69" w:rsidRPr="009D152B" w14:paraId="73918DD0" w14:textId="77777777" w:rsidTr="00BF63C9">
        <w:tc>
          <w:tcPr>
            <w:tcW w:w="4902" w:type="dxa"/>
          </w:tcPr>
          <w:p w14:paraId="5A743DA7" w14:textId="78560800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71C14720" w:rsidR="001E4B69" w:rsidRDefault="00D14A9E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1E4B69" w:rsidRPr="009D152B" w14:paraId="26C4FA95" w14:textId="77777777" w:rsidTr="00BF63C9">
        <w:tc>
          <w:tcPr>
            <w:tcW w:w="4902" w:type="dxa"/>
          </w:tcPr>
          <w:p w14:paraId="6861C4AF" w14:textId="4FEF1E56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BD31576" w:rsidR="001E4B69" w:rsidRPr="00D317F0" w:rsidRDefault="00D317F0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Результаты работы предоставляются в форме файла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doc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docx</w:t>
            </w:r>
          </w:p>
        </w:tc>
      </w:tr>
      <w:tr w:rsidR="001E4B69" w:rsidRPr="009D152B" w14:paraId="384D585B" w14:textId="77777777" w:rsidTr="00BF63C9">
        <w:tc>
          <w:tcPr>
            <w:tcW w:w="4902" w:type="dxa"/>
          </w:tcPr>
          <w:p w14:paraId="7548FE3D" w14:textId="7BD9A42A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5C4B33D" w14:textId="77777777" w:rsidR="001E4B69" w:rsidRDefault="00D317F0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Аналитическое чтение</w:t>
            </w:r>
          </w:p>
          <w:p w14:paraId="43857254" w14:textId="77777777" w:rsidR="00D317F0" w:rsidRDefault="00D317F0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структурирования текста</w:t>
            </w:r>
          </w:p>
          <w:p w14:paraId="0C4E70E2" w14:textId="43DC63D2" w:rsidR="00D317F0" w:rsidRPr="00D317F0" w:rsidRDefault="00D317F0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Знания в области в социологической теории</w:t>
            </w:r>
          </w:p>
        </w:tc>
      </w:tr>
      <w:tr w:rsidR="001E4B69" w:rsidRPr="009D152B" w14:paraId="3AE0C6F1" w14:textId="77777777" w:rsidTr="00BF63C9">
        <w:tc>
          <w:tcPr>
            <w:tcW w:w="4902" w:type="dxa"/>
          </w:tcPr>
          <w:p w14:paraId="42D07D64" w14:textId="6BE17E6E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2ACAA9E" w14:textId="7D0A2BC7" w:rsidR="001E4B69" w:rsidRDefault="001E4B69" w:rsidP="001E4B69">
            <w:pPr>
              <w:rPr>
                <w:rFonts w:ascii="Times New Roman" w:hAnsi="Times New Roman" w:cs="Times New Roman"/>
                <w:i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  <w:r w:rsidR="00D14A9E">
              <w:rPr>
                <w:rFonts w:ascii="Times New Roman" w:hAnsi="Times New Roman" w:cs="Times New Roman"/>
                <w:i/>
              </w:rPr>
              <w:t>:</w:t>
            </w:r>
          </w:p>
          <w:p w14:paraId="4CCB0C17" w14:textId="249BA4D3" w:rsidR="00D14A9E" w:rsidRDefault="00D14A9E" w:rsidP="001E4B69">
            <w:pPr>
              <w:rPr>
                <w:rFonts w:ascii="Times New Roman" w:hAnsi="Times New Roman" w:cs="Times New Roman"/>
                <w:i/>
              </w:rPr>
            </w:pPr>
          </w:p>
          <w:p w14:paraId="00527B1E" w14:textId="5E2B5AE5" w:rsidR="00D14A9E" w:rsidRDefault="00D14A9E" w:rsidP="00D1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D2E">
              <w:rPr>
                <w:rFonts w:ascii="Times New Roman" w:hAnsi="Times New Roman" w:cs="Times New Roman"/>
                <w:b/>
              </w:rPr>
              <w:t>Опр</w:t>
            </w:r>
            <w:r>
              <w:rPr>
                <w:rFonts w:ascii="Times New Roman" w:hAnsi="Times New Roman" w:cs="Times New Roman"/>
                <w:b/>
              </w:rPr>
              <w:t xml:space="preserve">*0,8 + </w:t>
            </w:r>
            <w:proofErr w:type="spellStart"/>
            <w:r w:rsidRPr="00FC3D2E">
              <w:rPr>
                <w:rFonts w:ascii="Times New Roman" w:hAnsi="Times New Roman" w:cs="Times New Roman"/>
                <w:b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*0,2</w:t>
            </w:r>
          </w:p>
          <w:p w14:paraId="696BE521" w14:textId="77777777" w:rsidR="00D14A9E" w:rsidRDefault="00D14A9E" w:rsidP="001E4B69">
            <w:pPr>
              <w:rPr>
                <w:rFonts w:ascii="Times New Roman" w:hAnsi="Times New Roman" w:cs="Times New Roman"/>
                <w:b/>
              </w:rPr>
            </w:pPr>
          </w:p>
          <w:p w14:paraId="020F0920" w14:textId="007DB355" w:rsidR="00D14A9E" w:rsidRDefault="00D14A9E" w:rsidP="001E4B69">
            <w:pPr>
              <w:rPr>
                <w:rFonts w:ascii="Times New Roman" w:hAnsi="Times New Roman" w:cs="Times New Roman"/>
                <w:i/>
              </w:rPr>
            </w:pPr>
            <w:r w:rsidRPr="00FC3D2E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1D143F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результата/продукта проекта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673ECB" w14:textId="78CA98F8" w:rsidR="00D317F0" w:rsidRPr="00D14A9E" w:rsidRDefault="00D14A9E" w:rsidP="001E4B69">
            <w:pPr>
              <w:rPr>
                <w:rFonts w:ascii="Times New Roman" w:hAnsi="Times New Roman" w:cs="Times New Roman"/>
                <w:i/>
              </w:rPr>
            </w:pPr>
            <w:r w:rsidRPr="00FC3D2E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4B69" w:rsidRPr="009D152B" w14:paraId="301B92D0" w14:textId="77777777" w:rsidTr="00BF63C9">
        <w:tc>
          <w:tcPr>
            <w:tcW w:w="4902" w:type="dxa"/>
          </w:tcPr>
          <w:p w14:paraId="105D9F0C" w14:textId="32ADFBD0" w:rsidR="001E4B69" w:rsidRPr="009D152B" w:rsidRDefault="001E4B69" w:rsidP="001E4B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D76D91" w:rsidR="001E4B69" w:rsidRPr="00F17150" w:rsidRDefault="001E4B69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1E4B69" w:rsidRPr="009D152B" w14:paraId="14260A8B" w14:textId="77777777" w:rsidTr="00BF63C9">
        <w:tc>
          <w:tcPr>
            <w:tcW w:w="4902" w:type="dxa"/>
          </w:tcPr>
          <w:p w14:paraId="7020932B" w14:textId="56DDD067" w:rsidR="001E4B69" w:rsidRPr="009D152B" w:rsidRDefault="001E4B69" w:rsidP="001E4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84689B4" w:rsidR="001E4B69" w:rsidRPr="009D152B" w:rsidRDefault="001E4B69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Социология, Философия, Культурология</w:t>
            </w:r>
          </w:p>
        </w:tc>
      </w:tr>
      <w:tr w:rsidR="001E4B69" w:rsidRPr="009D152B" w14:paraId="4B6A6EBF" w14:textId="77777777" w:rsidTr="00BF63C9">
        <w:tc>
          <w:tcPr>
            <w:tcW w:w="4902" w:type="dxa"/>
          </w:tcPr>
          <w:p w14:paraId="126F3E48" w14:textId="77777777" w:rsidR="001E4B69" w:rsidRPr="009D152B" w:rsidRDefault="001E4B69" w:rsidP="001E4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8D54F02" w:rsidR="001E4B69" w:rsidRPr="009D152B" w:rsidRDefault="001E4B69" w:rsidP="001E4B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</w:t>
            </w:r>
            <w:r w:rsidR="00940703">
              <w:rPr>
                <w:rFonts w:ascii="Times New Roman" w:hAnsi="Times New Roman" w:cs="Times New Roman"/>
                <w:i/>
                <w:color w:val="000000" w:themeColor="text1"/>
              </w:rPr>
              <w:t>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6133" w14:textId="77777777" w:rsidR="00505021" w:rsidRDefault="00505021" w:rsidP="0037121A">
      <w:r>
        <w:separator/>
      </w:r>
    </w:p>
  </w:endnote>
  <w:endnote w:type="continuationSeparator" w:id="0">
    <w:p w14:paraId="0F79A222" w14:textId="77777777" w:rsidR="00505021" w:rsidRDefault="00505021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E446" w14:textId="77777777" w:rsidR="00505021" w:rsidRDefault="00505021" w:rsidP="0037121A">
      <w:r>
        <w:separator/>
      </w:r>
    </w:p>
  </w:footnote>
  <w:footnote w:type="continuationSeparator" w:id="0">
    <w:p w14:paraId="011D6E99" w14:textId="77777777" w:rsidR="00505021" w:rsidRDefault="00505021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4B69"/>
    <w:rsid w:val="00231EA4"/>
    <w:rsid w:val="0024200C"/>
    <w:rsid w:val="00267EB1"/>
    <w:rsid w:val="00295F80"/>
    <w:rsid w:val="002D4B0B"/>
    <w:rsid w:val="0037121A"/>
    <w:rsid w:val="003D53CE"/>
    <w:rsid w:val="003E3254"/>
    <w:rsid w:val="00400C0B"/>
    <w:rsid w:val="004678F7"/>
    <w:rsid w:val="00482956"/>
    <w:rsid w:val="004C1D36"/>
    <w:rsid w:val="004D627D"/>
    <w:rsid w:val="004E11DE"/>
    <w:rsid w:val="004E12FA"/>
    <w:rsid w:val="004E3F32"/>
    <w:rsid w:val="00505021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40703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36305"/>
    <w:rsid w:val="00B47552"/>
    <w:rsid w:val="00BD6D14"/>
    <w:rsid w:val="00BF63C9"/>
    <w:rsid w:val="00C86CA2"/>
    <w:rsid w:val="00D14A9E"/>
    <w:rsid w:val="00D317F0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5AE-2FB3-4584-9E9E-858484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Radik Sadykov</cp:lastModifiedBy>
  <cp:revision>16</cp:revision>
  <dcterms:created xsi:type="dcterms:W3CDTF">2015-06-17T12:15:00Z</dcterms:created>
  <dcterms:modified xsi:type="dcterms:W3CDTF">2021-09-14T13:17:00Z</dcterms:modified>
</cp:coreProperties>
</file>