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Научно-популярный журнал «Кот Шрёдингера»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11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5942"/>
        <w:tblGridChange w:id="0">
          <w:tblGrid>
            <w:gridCol w:w="3969"/>
            <w:gridCol w:w="59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Прикладной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Научно-популярный журнал «Кот Шрёдингера»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Факультет коммуникаций, медиа и дизайна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Лейбин Виталий Эдуардович</w:t>
            </w:r>
          </w:p>
        </w:tc>
      </w:tr>
      <w:tr>
        <w:trPr>
          <w:cantSplit w:val="0"/>
          <w:trHeight w:val="544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Редакция научно-популярного журнала «Кот Шрёдингера» издатель «Фестиваль науки Nauka 0+»</w:t>
            </w:r>
          </w:p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составе редакции научно-популярного журнала «Кот Шрёдингера» участники проекта создают научно-популярные материалы для печатной версии журнала, сайта издания и социальных сетей, разрабатывают новые рубрики и медиапроекты в сфере научно-популярной журналистики. Студенты осваивают навыки журналиста, аналитика и медиа-проектировщика и применяют их. Научно-популярная журналистика благодаря насыщенной знаниями среде и ясной научной картине мира дает самый быстрый вход в профессию для журналистов и медиакоммуникаторов, студенты способны сделать сильные публикации и форматы как для конкретного журнала, так и для других СМИ. В рамках научно-популярной журналистики возможно освоение различных жанров и позиций, включая интервью, репортаж, видеоблог и др.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Проект направлен на обучение студентов работе в редакции научно-популярного издания, которые могут быть востребованы и в других сферах.  Студенты проходят на собственном опыте все стадии жизни медиа-контента от замысла и продюсирования материала, до его публикации и дистрибуции.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Создание научно-популярных материалов для журнала «Кот Шрёдингера» и других изданий.</w:t>
            </w:r>
          </w:p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Освоение студентами разных ролей и позиций в процессе создания и функционирования СМИ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Желаемые навыки: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научного журналиста (автора текстов, фото, видео, мультимедиа, инфографики)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аналитика (способного разобраться «с нуля» в сложной теме благодаря общению с компетентными экспертами)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журналиста-интервьюера (сделать интервью)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СММ и маркетинг, интернет-продюсеринг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Медиа-проектировщика (автора собственного проекта, рубрики или формата)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Личностные качества: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Любопытство к миру,  умение увлекаться и увлекать,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готовность к работе как в команде, так и на индивидуальной мотивации,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постоянно расширять кругозор и работать со сложными первоисточниками,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общаться с самыми компетентными и умными на свете людьми – учеными,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нестандартное мышление,  умение говорить и писать просто о сложном,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амбиции сделать наилучший из возможных продуктов, творческая смелость.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Проектное задание (виды деятельности, выполняемые студентами) 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авторских материалов и блогов (видео, текст, фото), репортерство.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научно-популярной редакции (работа с певоисточниками, элементы аналитики, коллективная работа над большими научно-популярнывми материалами)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Редакционная работа, планирование и проектирование (придумывание новых форматов, рубрик и тематических проектов).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коротких научно-популярных форматов для социальных сетей.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Отбор по результатам: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предоставления резюме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выполнения творческого задания: найти в первоисточнике научную новость и написать короткую новостную заметку на основе первоисточника. </w:t>
              <w:br w:type="textWrapping"/>
              <w:t xml:space="preserve">Готовые заявки высылать на почту Лейбина В.Э. </w:t>
            </w:r>
            <w:hyperlink r:id="rId7">
              <w:r w:rsidDel="00000000" w:rsidR="00000000" w:rsidRPr="00000000">
                <w:rPr>
                  <w:rFonts w:ascii="Cambria" w:cs="Cambria" w:eastAsia="Cambria" w:hAnsi="Cambria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vleybin@hse.ru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С 02.12.2021 до 30.06.2022, 30 недель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4 часа в неделю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5 кредитов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Экзамен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— </w:t>
            </w:r>
            <w:r w:rsidDel="00000000" w:rsidR="00000000" w:rsidRPr="00000000">
              <w:rPr>
                <w:color w:val="000000"/>
                <w:rtl w:val="0"/>
              </w:rPr>
              <w:t xml:space="preserve">Индивидуальные портфолио по итогам работы (авторские материалы и материалы в соавторстве)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—  Рефлексивный отчет о коллективной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Освоение компетенций позволяющей эффективно работать в редакции научно-популярного журнала.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Участники: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ознакомятся со спецификой функционирования редакции научно-популярного журнала,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ознакомятся с самыми акутальными темами в современной науке,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научатся находить нестандартные способы подачи материала,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научатся планировать портфель материалов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освоят навыки интервью, работы с источниками научной информации, придумывания заголовков, работы с данными и инфографикой. 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6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Критерии формулирования результирующей оценки:</w:t>
            </w:r>
          </w:p>
          <w:p w:rsidR="00000000" w:rsidDel="00000000" w:rsidP="00000000" w:rsidRDefault="00000000" w:rsidRPr="00000000" w14:paraId="0000004F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Орез = Оап*0,4 + Окп*0,3 + Огр*0,3</w:t>
            </w:r>
          </w:p>
          <w:p w:rsidR="00000000" w:rsidDel="00000000" w:rsidP="00000000" w:rsidRDefault="00000000" w:rsidRPr="00000000" w14:paraId="00000050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Оап (Оценка авторского продукта)</w:t>
            </w:r>
          </w:p>
          <w:p w:rsidR="00000000" w:rsidDel="00000000" w:rsidP="00000000" w:rsidRDefault="00000000" w:rsidRPr="00000000" w14:paraId="00000051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Окп (Оценка коллективных продуктов с участием студента)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Огр (Оценка индивидуального вклада участника в групповую работу)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ОП бакалавриата «Журналистика» и «Медиакоммуникации»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Теоретическая часть - онлайн платформа Zoom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Редакция научно-популярного журнала «Кот Шрёдингера»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коммуникаций, медиа и дизайна (Хитровский переулок, 2/8, строение 5)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634C6"/>
    <w:rPr>
      <w:rFonts w:ascii="Times New Roman" w:cs="Times New Roman" w:eastAsia="Times New Roman" w:hAnsi="Times New Roma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  <w:rPr>
      <w:rFonts w:asciiTheme="minorHAnsi" w:cstheme="minorBidi" w:eastAsiaTheme="minorEastAsia" w:hAnsiTheme="minorHAnsi"/>
    </w:rPr>
  </w:style>
  <w:style w:type="character" w:styleId="a5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a0"/>
    <w:uiPriority w:val="99"/>
    <w:semiHidden w:val="1"/>
    <w:unhideWhenUsed w:val="1"/>
    <w:rsid w:val="000E3300"/>
    <w:rPr>
      <w:color w:val="605e5c"/>
      <w:shd w:color="auto" w:fill="e1dfdd" w:val="clear"/>
    </w:rPr>
  </w:style>
  <w:style w:type="paragraph" w:styleId="a6">
    <w:name w:val="Normal (Web)"/>
    <w:basedOn w:val="a"/>
    <w:uiPriority w:val="99"/>
    <w:semiHidden w:val="1"/>
    <w:unhideWhenUsed w:val="1"/>
    <w:rsid w:val="00B634C6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leybin@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5Fh/X16/77TlYIFJ/UTNI2lRsg==">AMUW2mV/tqpxHIP3NgPpbx2+ji68NdYnyFsipqdqVZSHIaLxGB0x8RZgd5Rl+bo97BrI6zZH86GRkcBmlkIMae8g4F1laowjyVH/ZBWhthJ4ShhTAPKP+lsy6h0kz0z8rmZPp9OFvfq8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2021-01-18T14:44:00Z</dcterms:created>
  <dc:creator>user</dc:creator>
</cp:coreProperties>
</file>