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9.0000000000005"/>
        <w:gridCol w:w="7311"/>
        <w:tblGridChange w:id="0">
          <w:tblGrid>
            <w:gridCol w:w="2259.0000000000005"/>
            <w:gridCol w:w="73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Увеличение трафика новостного сайта малого города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Департамент медиа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Джура Алексей Павлович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Сетевое издание «Бердск-Онлайн»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https://berdsk-online.ru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направлен на рост межрегионального трафика на сайте сетевого издания Бердск-Онлайн. Рост планируется осуществлять за счет размещения в специализированном разделе сайта (рубрика «В стране») федеральных и региональных новостей, адаптированных под проект.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Ключевая задача студентов-участников проекта - ежедневно размещать новостной контент на сайте Бердск-Онлайн. Участники проекта будут производить качественный рерайт существующих новостных текстов. Список источников для рерайта предоставляется.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Участникам предстоит: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Проводить анализ инфоповодов.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Производить переработку и адаптацию новостей для сайта Бердск-Онлайн (рерайт).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Самостоятельно размещать 5 новостей ежедневно в раздел «В стране» (размер каждой новости не менее 1000 знаков без пробелов).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Анализировать просмотры новостей этого раздела и производить последующую выборку тем с учетом интереса аудитории.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Получать практический опыт работы с контентом и опыт самостоятельного наполнения сайта сетевого издания.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Вести  гугл-календарь для отчета о публикациях и мониторинга тем, которые разместили другие студенты.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Проявлять усидчивость, внимательность и усердие в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Достичь роста трафика сайта Бердск-Онлайн в пять раз: с 6000 УП с сутки до минимальной отметки 30000 УП в сутки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проекта: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Каждый студент ежедневно создает и размещает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новостей объёмом не менее 1000 зн./каждая. Тематика – топовые новости федеральной (межрегиональной) повестки.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Аудитория сайта развивается за счёт прироста иногородних пользователей до соотношения 70% - иногородняя аудитория, 30%  - Новосибирск.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Увеличение цитируемости сайта: удержание сайта в ТОП-20 Медиалогии Новосибирской области не ниже 10 места.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Функциональные требования к результату: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Темы публикаций: криминал, происшествия, ЧП во всех регионах РФ с указанием подробностей из разных источников; перенос выходных, социальные выплаты и доплаты, повышение пенсий и маткапитала; новое в законодательстве; необычное в жизни политиков и звезд телеэкрана и эстрады; животные; природные катаклизмы и аномалии.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Сайты и каналы для набора информации – любые верифицированные, за исключением запрещенных и признанных иностранными агентами.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Тексты пишутся на основе выборки лент новостей Яндекс и Google, а также ТГ-каналов, данных Liveinternet и т.д. Можно использовать релизы, публикуемые на официальных сайтах МВД, СКР и прокуратур всех регионов, добавляя к ним опубликованные на федеральных сайтах подробности происшествий.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Ежедневно пишет и размещает 5 новостей размером не менее 1000 знаков без пробелов каждая.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Своевременно и регулярно заполняет гугл-таблицу, отмечает в ней темы публикаций (в формате «Иванов: рост цен на колбасу», «Петров: день рождения Киркорова» и т.д.) во избежание повторов новостей при работе в распределенной команде.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Самостоятельно анализирует количество просмотров опубликованных им новостей, и на основании этого определяет тематику последующих публикаций.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Сбор информации.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Рерайт, компиляция федеральных топовых новостей (с указанием источников, соблюдением авторских прав и правил использования контента, определяемых сайтами-«донорами» новостей).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Подбор тематической фотоиллюстрации.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Размещение готовой новости в разделе «В стране» на сайте Бердск-Онлайн.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Выполнение плана - 5 новостей ежедневно. Размещение допускается в любое время суток.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Соблюдение правил оперативности: произошедшее сейчас событие отражается быстро; появление подробностей по теме отображается отдельным текстом.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Отбор студентов производится по параметрам: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искать информацию, подвергать ее критическому анализу, производить фактчекинг.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Соблюдение дедлайнов.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Языковая грамотность.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создавать информативные кликбейтные заголовки.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Инициативность в выборе тем для публикации.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плана по количеству ежедневных публикаций.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срочных и долгосрочных поручений руководителя проекта.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Присутствие и активное участие на онлайн-планерках.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 гугл-календаря.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Самостоятельная и групповая работа.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технических возможностей (компьютер с доступом в интернет).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 10 января 2022 года по 27 марта 2022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10 часов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 на 1 студента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Суммарное количество кредитов за проект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Оценивается: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выполнение пунктов проектного задания.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качество заголовка текста.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качество рерайта.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оперативность размещения новостей.  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количество просмотров опубликованного материала.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суммарный рост посещаемости сайта.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особо результативная работа оценивается факт последующего цитирования новостей студентов-участников проекта иными СМИ, сделанное со ссылкой на сайт Бердск-Онлайн.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Студенты получают следующие навыки и компетенции: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Освоены инструменты мониторинга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новостной повестки.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актуальности тем публикаций.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принимать быстрое решение по публикации новости.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Самостоятельное написание текстов.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Подбор релевантных визуальных материалов к тексту.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Навык работы с сайтом (размещения текстов).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ответственного подхода к выполнению поставленных задач.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  <w:t xml:space="preserve">Тайм-менеджмент (планирование и организация времени, собственной рабочей активности).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9. Работа в команде (учитывать в планировании своей работы работу других, принимать активное участие в групповых обсуждениях, оказывать помощь другим участникам проекта).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10. Опыт работы в реальном медиа.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Дифференциация баллов за неделю: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Регулярная активность (соблюдение графика публикаций не менее 5 в день) - 3 балла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Тексты составлены качественно с учётом критериев - 2 балла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Peer assessment - 1 балл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Участие в планерке (присутствие не менее 70% времени, активное участие с включенной камерой) - 1 балл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Выполнение роли старосты проекта - 1 балл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Текст процитирован со ссылкой на наше издание - 2 балла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333"/>
                <w:rtl w:val="0"/>
              </w:rPr>
              <w:t xml:space="preserve">Итоговая формула: (W1+W2+W3+Wn)/11, где Wn - оценка за неделю, которая представляет собой сумму баллов за неделю, а 11 - количество недель проекта.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32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 проекта: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Трафик сайта стабильно держится на уровне не ниже 30000 УП в сутки и количестве просмотров не менее 60000 в сутки.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находится в ТОП-20 Медиалогии Новосибирской области не ниже 10 места.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Раздел «В стране» регулярно и своевременно пополняется новостными текстами федеральной и региональной повестки – минимальное количество текстов в сутки- 15.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1- 3 курс Журналистики и Медиакома, 1-3 – Филологов, ФГН, 1-3 – Рекламы и Связей с общественностью.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rdsk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