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3"/>
        <w:gridCol w:w="4586"/>
        <w:tblGridChange w:id="0">
          <w:tblGrid>
            <w:gridCol w:w="4753"/>
            <w:gridCol w:w="45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Какие правовые меры действительно эффективны в борьбе с коррупцией?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Долотов Руслан Олегович, эксперт ПУЛ АП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Государства прибегают к различным правовым санкциям: от штрафов до смертной казни, в поиске эффективных инструментов для противодействия коррупции. В рамках данного проекта планируется провести анализ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гражданско-правовых, административных и уголовных санкций за различные коррупционные практики в России и зарубежных странах и определить их эффективность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Цель проекта – о</w:t>
            </w:r>
            <w:r w:rsidDel="00000000" w:rsidR="00000000" w:rsidRPr="00000000">
              <w:rPr>
                <w:i w:val="1"/>
                <w:rtl w:val="0"/>
              </w:rPr>
              <w:t xml:space="preserve">сновная цель проекта: </w:t>
            </w:r>
          </w:p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Выявить проблемы в правоприменении и законодательном регулировании правовых санкций за коррупционное поведение в одной из трех отраслей права: гражданском, административном, уголовном. 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Изучить историю развития конкретной </w:t>
            </w:r>
            <w:r w:rsidDel="00000000" w:rsidR="00000000" w:rsidRPr="00000000">
              <w:rPr>
                <w:i w:val="1"/>
                <w:rtl w:val="0"/>
              </w:rPr>
              <w:t xml:space="preserve">правовой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санкции за коррупционное поведение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Изучить зарубежный законодательный опыт в сфере регулирования аналогичных санкций;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Изучить практику применения данной санкции к коррупционера в России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Сформулировать основные проблемы, влияющие на эффективность данной санкции в борьбе с коррупцией, а также выводы о целесообразности ее применения, либо совершенствования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 числа записавшихся студентов зависит количество правовых мер по борьбе с коррупцией, которые будут исследоваться в рамках проекта. Предполагается работа в мини-группах (общее количество 10), численностью до 3-х человек по конкретным правовым мерам.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Аналитический отчет по выбранной теме и страновому охвату в рамках реализации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проблематике.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поиска и анализа информации, умение работать с научной литературой.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Итоговый аналитический отчет по выбранной теме в рамках проекта.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01.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– 31.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1. Итоговый аналитический отчет  в формате .docx с заданными руководителем проекта критериями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2. Презентация кратких итогов проделанной работы (подготавливается в малых группах) в формате .pptx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деятельности в антикоррупционной сфере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презентации результатов научного исследования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групповой 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 w:val="1"/>
    <w:unhideWhenUsed w:val="1"/>
    <w:rsid w:val="001B6C9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xB8lE+jEpdCoGrn9rBBt35w5g==">AMUW2mWkFisBr3yUmjpT2/Ssm7eL3KyVuXKTBBAZQtqm+BziSZ5sCXX3FVX2uVTl8xrfqnbmoapaf/+gfwP3FxlnLx/Fdq1hBX0HISgdOR0PPHk5YTIEfag=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2021-12-27T04:52:00Z</dcterms:created>
  <dc:creator>user</dc:creator>
</cp:coreProperties>
</file>