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2E5E" w14:textId="77777777" w:rsidR="006301E1" w:rsidRDefault="00A5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D7483E4" w14:textId="77777777" w:rsidR="006301E1" w:rsidRDefault="006301E1"/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5310"/>
      </w:tblGrid>
      <w:tr w:rsidR="006301E1" w14:paraId="3A09753B" w14:textId="77777777">
        <w:tc>
          <w:tcPr>
            <w:tcW w:w="4035" w:type="dxa"/>
          </w:tcPr>
          <w:p w14:paraId="79F4C76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310" w:type="dxa"/>
          </w:tcPr>
          <w:p w14:paraId="3E937558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6301E1" w14:paraId="53916F3F" w14:textId="77777777">
        <w:tc>
          <w:tcPr>
            <w:tcW w:w="4035" w:type="dxa"/>
          </w:tcPr>
          <w:p w14:paraId="17E31E1F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310" w:type="dxa"/>
          </w:tcPr>
          <w:p w14:paraId="7F073BE3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 для олимпиад и ФДП НИУ ВШЭ</w:t>
            </w:r>
          </w:p>
        </w:tc>
      </w:tr>
      <w:tr w:rsidR="006301E1" w14:paraId="31BC99FA" w14:textId="77777777">
        <w:tc>
          <w:tcPr>
            <w:tcW w:w="4035" w:type="dxa"/>
          </w:tcPr>
          <w:p w14:paraId="0D65A06D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310" w:type="dxa"/>
          </w:tcPr>
          <w:p w14:paraId="0EC83597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Управление развития интеллектуальных состязаний</w:t>
            </w:r>
          </w:p>
        </w:tc>
      </w:tr>
      <w:tr w:rsidR="006301E1" w14:paraId="037394F9" w14:textId="77777777">
        <w:tc>
          <w:tcPr>
            <w:tcW w:w="4035" w:type="dxa"/>
          </w:tcPr>
          <w:p w14:paraId="2B6BE789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5310" w:type="dxa"/>
          </w:tcPr>
          <w:p w14:paraId="659E32D5" w14:textId="77777777" w:rsidR="006301E1" w:rsidRDefault="00A54D2D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Кожанова Екатерина Вадимовна</w:t>
            </w:r>
          </w:p>
          <w:p w14:paraId="0110FAD6" w14:textId="77777777" w:rsidR="006301E1" w:rsidRDefault="00A54D2D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CE5CD"/>
                </w:rPr>
                <w:t>ekozhanova@hse.ru</w:t>
              </w:r>
            </w:hyperlink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 xml:space="preserve"> </w:t>
            </w:r>
          </w:p>
        </w:tc>
      </w:tr>
      <w:tr w:rsidR="006301E1" w14:paraId="178297C5" w14:textId="77777777">
        <w:tc>
          <w:tcPr>
            <w:tcW w:w="4035" w:type="dxa"/>
          </w:tcPr>
          <w:p w14:paraId="0426D4E7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310" w:type="dxa"/>
          </w:tcPr>
          <w:p w14:paraId="60C2429E" w14:textId="77777777" w:rsidR="006301E1" w:rsidRDefault="00A54D2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Заказчиком проекта является Управление развития интеллектуальных состязаний. Востребованность проекта обусловлена подго</w:t>
            </w:r>
            <w:r>
              <w:rPr>
                <w:rFonts w:ascii="Times New Roman" w:eastAsia="Times New Roman" w:hAnsi="Times New Roman" w:cs="Times New Roman"/>
              </w:rPr>
              <w:t>товкой нескольких крупных интеллектуальных состязаний и развитием социальных сетей Факультета довузовской подготовки.</w:t>
            </w:r>
          </w:p>
        </w:tc>
      </w:tr>
      <w:tr w:rsidR="006301E1" w14:paraId="008F4462" w14:textId="77777777">
        <w:tc>
          <w:tcPr>
            <w:tcW w:w="4035" w:type="dxa"/>
          </w:tcPr>
          <w:p w14:paraId="080525F4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10" w:type="dxa"/>
          </w:tcPr>
          <w:p w14:paraId="488DBCC2" w14:textId="736C1B49" w:rsidR="006301E1" w:rsidRDefault="00A54D2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Визуальное оформление социальных сетей олимпиад “Высшая лига”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https://vk.com/hse_liga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 кейс-чемпионата</w:t>
            </w:r>
            <w:r>
              <w:rPr>
                <w:rFonts w:ascii="Times New Roman" w:eastAsia="Times New Roman" w:hAnsi="Times New Roman" w:cs="Times New Roman"/>
              </w:rPr>
              <w:t xml:space="preserve"> школьников по экономике и предпринимательству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m/hsechampionship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“Урок для учителя”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https://vk.com/urok_hse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визуальное оформление социальных сетей факультета довузовской подготовки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https://vk.com/fdphseru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1E1" w14:paraId="2C6A8E7F" w14:textId="77777777">
        <w:tc>
          <w:tcPr>
            <w:tcW w:w="4035" w:type="dxa"/>
          </w:tcPr>
          <w:p w14:paraId="133F1847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310" w:type="dxa"/>
          </w:tcPr>
          <w:p w14:paraId="769329DE" w14:textId="77777777" w:rsidR="006301E1" w:rsidRDefault="00A54D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</w:p>
          <w:p w14:paraId="06BA1955" w14:textId="77777777" w:rsidR="006301E1" w:rsidRDefault="00A54D2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визуального контента для социальных сетей олимпиад “Высшая лига”, кейс-чемпионат школьников, “Урок для учителя” и ФДП.</w:t>
            </w:r>
          </w:p>
        </w:tc>
      </w:tr>
      <w:tr w:rsidR="006301E1" w14:paraId="2CD0271E" w14:textId="77777777">
        <w:tc>
          <w:tcPr>
            <w:tcW w:w="4035" w:type="dxa"/>
          </w:tcPr>
          <w:p w14:paraId="0EE975F5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</w:t>
            </w:r>
            <w:r>
              <w:rPr>
                <w:rFonts w:ascii="Times New Roman" w:eastAsia="Times New Roman" w:hAnsi="Times New Roman" w:cs="Times New Roman"/>
              </w:rPr>
              <w:t xml:space="preserve"> специальные или функциональные требования к результату</w:t>
            </w:r>
          </w:p>
        </w:tc>
        <w:tc>
          <w:tcPr>
            <w:tcW w:w="5310" w:type="dxa"/>
          </w:tcPr>
          <w:p w14:paraId="2D5EE6F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визуальных материалов для социальных сетей проектов</w:t>
            </w:r>
          </w:p>
        </w:tc>
      </w:tr>
      <w:tr w:rsidR="006301E1" w14:paraId="21289169" w14:textId="77777777">
        <w:tc>
          <w:tcPr>
            <w:tcW w:w="4035" w:type="dxa"/>
          </w:tcPr>
          <w:p w14:paraId="48796E02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10" w:type="dxa"/>
          </w:tcPr>
          <w:p w14:paraId="02BE90FB" w14:textId="77777777" w:rsidR="006301E1" w:rsidRDefault="00A54D2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работы в графических редакторах;</w:t>
            </w:r>
          </w:p>
          <w:p w14:paraId="63CC9B90" w14:textId="77777777" w:rsidR="006301E1" w:rsidRDefault="00A54D2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портфо</w:t>
            </w:r>
            <w:r>
              <w:rPr>
                <w:rFonts w:ascii="Times New Roman" w:eastAsia="Times New Roman" w:hAnsi="Times New Roman" w:cs="Times New Roman"/>
              </w:rPr>
              <w:t>лио с работами по оформлению аккаунтов в социальных сетях;</w:t>
            </w:r>
          </w:p>
          <w:p w14:paraId="3B78CDDD" w14:textId="77777777" w:rsidR="006301E1" w:rsidRDefault="00A54D2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Понимание особенностей работы с рекламными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визуалами</w:t>
            </w:r>
            <w:proofErr w:type="spellEnd"/>
          </w:p>
          <w:p w14:paraId="247E6D01" w14:textId="77777777" w:rsidR="006301E1" w:rsidRDefault="006301E1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6301E1" w14:paraId="12844488" w14:textId="77777777">
        <w:tc>
          <w:tcPr>
            <w:tcW w:w="4035" w:type="dxa"/>
          </w:tcPr>
          <w:p w14:paraId="2C5F3F04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310" w:type="dxa"/>
          </w:tcPr>
          <w:p w14:paraId="5D013612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301E1" w14:paraId="0FBA7716" w14:textId="77777777">
        <w:tc>
          <w:tcPr>
            <w:tcW w:w="4035" w:type="dxa"/>
          </w:tcPr>
          <w:p w14:paraId="7745CFC6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310" w:type="dxa"/>
          </w:tcPr>
          <w:p w14:paraId="4C40CBE0" w14:textId="77777777" w:rsidR="006301E1" w:rsidRDefault="00A54D2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Разработать концепцию визуального контента в соцсетях олимпиад; </w:t>
            </w:r>
          </w:p>
          <w:p w14:paraId="6CDA2E68" w14:textId="77777777" w:rsidR="006301E1" w:rsidRDefault="00A54D2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Разработать концепцию визуального оформления ФДП;</w:t>
            </w:r>
          </w:p>
          <w:p w14:paraId="09334A6A" w14:textId="77777777" w:rsidR="006301E1" w:rsidRDefault="00A54D2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 готовить картинки к пяти публикациям;</w:t>
            </w:r>
          </w:p>
        </w:tc>
      </w:tr>
      <w:tr w:rsidR="006301E1" w14:paraId="4BCF6EE0" w14:textId="77777777">
        <w:tc>
          <w:tcPr>
            <w:tcW w:w="4035" w:type="dxa"/>
          </w:tcPr>
          <w:p w14:paraId="7F7751C4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отбора студентов </w:t>
            </w:r>
          </w:p>
          <w:p w14:paraId="1F88D70C" w14:textId="77777777" w:rsidR="006301E1" w:rsidRDefault="006301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14:paraId="5FAEB12A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Тестовое задание, собеседование. </w:t>
            </w:r>
          </w:p>
        </w:tc>
      </w:tr>
      <w:tr w:rsidR="006301E1" w14:paraId="0B278586" w14:textId="77777777">
        <w:tc>
          <w:tcPr>
            <w:tcW w:w="4035" w:type="dxa"/>
          </w:tcPr>
          <w:p w14:paraId="6FDD6050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и график реализации п</w:t>
            </w:r>
            <w:r>
              <w:rPr>
                <w:rFonts w:ascii="Times New Roman" w:eastAsia="Times New Roman" w:hAnsi="Times New Roman" w:cs="Times New Roman"/>
              </w:rPr>
              <w:t xml:space="preserve">роекта </w:t>
            </w:r>
          </w:p>
        </w:tc>
        <w:tc>
          <w:tcPr>
            <w:tcW w:w="5310" w:type="dxa"/>
          </w:tcPr>
          <w:p w14:paraId="1AC4CE35" w14:textId="1F89929D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</w:rPr>
              <w:t>– 31</w:t>
            </w:r>
            <w:r>
              <w:rPr>
                <w:rFonts w:ascii="Times New Roman" w:eastAsia="Times New Roman" w:hAnsi="Times New Roman" w:cs="Times New Roman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</w:rPr>
              <w:t xml:space="preserve"> 2022 </w:t>
            </w:r>
          </w:p>
        </w:tc>
      </w:tr>
      <w:tr w:rsidR="006301E1" w14:paraId="2CE2D674" w14:textId="77777777">
        <w:tc>
          <w:tcPr>
            <w:tcW w:w="4035" w:type="dxa"/>
          </w:tcPr>
          <w:p w14:paraId="063A16FD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10" w:type="dxa"/>
          </w:tcPr>
          <w:p w14:paraId="7D9088F3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301E1" w14:paraId="59390ABF" w14:textId="77777777">
        <w:tc>
          <w:tcPr>
            <w:tcW w:w="4035" w:type="dxa"/>
          </w:tcPr>
          <w:p w14:paraId="1549E381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310" w:type="dxa"/>
          </w:tcPr>
          <w:p w14:paraId="4EA98AA7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301E1" w14:paraId="32304E85" w14:textId="77777777">
        <w:tc>
          <w:tcPr>
            <w:tcW w:w="4035" w:type="dxa"/>
          </w:tcPr>
          <w:p w14:paraId="7C5E38AB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5310" w:type="dxa"/>
          </w:tcPr>
          <w:p w14:paraId="45B0FEEB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6301E1" w14:paraId="002EC824" w14:textId="77777777">
        <w:tc>
          <w:tcPr>
            <w:tcW w:w="4035" w:type="dxa"/>
          </w:tcPr>
          <w:p w14:paraId="0241134B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10" w:type="dxa"/>
          </w:tcPr>
          <w:p w14:paraId="158DE8F5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Устная презентация своего вклада в проект</w:t>
            </w:r>
          </w:p>
        </w:tc>
      </w:tr>
      <w:tr w:rsidR="006301E1" w14:paraId="4C3932F6" w14:textId="77777777">
        <w:tc>
          <w:tcPr>
            <w:tcW w:w="4035" w:type="dxa"/>
          </w:tcPr>
          <w:p w14:paraId="1DC0BBF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10" w:type="dxa"/>
          </w:tcPr>
          <w:p w14:paraId="05F88127" w14:textId="77777777" w:rsidR="006301E1" w:rsidRDefault="00A54D2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креативных специальностей получат возможность самореализоваться на реальном проекте при поддержке старших коллег. </w:t>
            </w:r>
          </w:p>
          <w:p w14:paraId="297F656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62B92D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научатся: </w:t>
            </w:r>
          </w:p>
          <w:p w14:paraId="4166BE20" w14:textId="77777777" w:rsidR="006301E1" w:rsidRDefault="006301E1">
            <w:pPr>
              <w:rPr>
                <w:rFonts w:ascii="Times New Roman" w:eastAsia="Times New Roman" w:hAnsi="Times New Roman" w:cs="Times New Roman"/>
              </w:rPr>
            </w:pPr>
          </w:p>
          <w:p w14:paraId="1D98B61B" w14:textId="77777777" w:rsidR="006301E1" w:rsidRDefault="00A54D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Разрабатывать единую визуальную стратегию;</w:t>
            </w:r>
          </w:p>
          <w:p w14:paraId="068EF38B" w14:textId="77777777" w:rsidR="006301E1" w:rsidRDefault="00A54D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связь между визуальной составляющей и текстом, маркетинговыми целями и метриками;</w:t>
            </w:r>
          </w:p>
          <w:p w14:paraId="3521C4C8" w14:textId="77777777" w:rsidR="006301E1" w:rsidRDefault="00A54D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в работе современные инструменты планирования и организации проектной деятельности; </w:t>
            </w:r>
          </w:p>
          <w:p w14:paraId="6B8709B7" w14:textId="77777777" w:rsidR="006301E1" w:rsidRDefault="00A54D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большим количеством информации, решать задачи в сжатые с</w:t>
            </w:r>
            <w:r>
              <w:rPr>
                <w:rFonts w:ascii="Times New Roman" w:eastAsia="Times New Roman" w:hAnsi="Times New Roman" w:cs="Times New Roman"/>
              </w:rPr>
              <w:t>роки;</w:t>
            </w:r>
          </w:p>
          <w:p w14:paraId="368CA240" w14:textId="77777777" w:rsidR="006301E1" w:rsidRDefault="00A54D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Работать и в команде, и индивидуально: самостоятельно выстраивать график работы, планировать задачи.</w:t>
            </w:r>
          </w:p>
        </w:tc>
      </w:tr>
      <w:tr w:rsidR="006301E1" w14:paraId="67EDC9C2" w14:textId="77777777">
        <w:tc>
          <w:tcPr>
            <w:tcW w:w="4035" w:type="dxa"/>
          </w:tcPr>
          <w:p w14:paraId="4964ECA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10" w:type="dxa"/>
          </w:tcPr>
          <w:p w14:paraId="3FD84C24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(достижени</w:t>
            </w:r>
            <w:r>
              <w:rPr>
                <w:rFonts w:ascii="Times New Roman" w:eastAsia="Times New Roman" w:hAnsi="Times New Roman" w:cs="Times New Roman"/>
              </w:rPr>
              <w:t>е KPI) = 1</w:t>
            </w:r>
          </w:p>
        </w:tc>
      </w:tr>
      <w:tr w:rsidR="006301E1" w14:paraId="31475BC2" w14:textId="77777777">
        <w:tc>
          <w:tcPr>
            <w:tcW w:w="4035" w:type="dxa"/>
          </w:tcPr>
          <w:p w14:paraId="2861F8A9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10" w:type="dxa"/>
          </w:tcPr>
          <w:p w14:paraId="518D356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01E1" w14:paraId="1B352432" w14:textId="77777777">
        <w:tc>
          <w:tcPr>
            <w:tcW w:w="4035" w:type="dxa"/>
          </w:tcPr>
          <w:p w14:paraId="1997EE0E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5310" w:type="dxa"/>
          </w:tcPr>
          <w:p w14:paraId="74945AF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A7375D2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A7BF84B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искусств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40F12A97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EFBB86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9DEF1B6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8EB8AF1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Мода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F3DFF64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87B6FE1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Современное искусство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27FC855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</w:t>
            </w:r>
          </w:p>
        </w:tc>
      </w:tr>
      <w:tr w:rsidR="006301E1" w14:paraId="39584D6A" w14:textId="77777777">
        <w:tc>
          <w:tcPr>
            <w:tcW w:w="4035" w:type="dxa"/>
          </w:tcPr>
          <w:p w14:paraId="60BA584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5310" w:type="dxa"/>
          </w:tcPr>
          <w:p w14:paraId="67DA360C" w14:textId="77777777" w:rsidR="006301E1" w:rsidRDefault="00A54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Мясницкая, 20 / удаленно (по согласованию с руководителем) </w:t>
            </w:r>
          </w:p>
        </w:tc>
      </w:tr>
    </w:tbl>
    <w:p w14:paraId="0B9EBA4C" w14:textId="77777777" w:rsidR="006301E1" w:rsidRDefault="006301E1">
      <w:pPr>
        <w:rPr>
          <w:rFonts w:ascii="Times New Roman" w:eastAsia="Times New Roman" w:hAnsi="Times New Roman" w:cs="Times New Roman"/>
        </w:rPr>
      </w:pPr>
    </w:p>
    <w:p w14:paraId="635DA077" w14:textId="77777777" w:rsidR="006301E1" w:rsidRDefault="006301E1">
      <w:pPr>
        <w:rPr>
          <w:rFonts w:ascii="Times New Roman" w:eastAsia="Times New Roman" w:hAnsi="Times New Roman" w:cs="Times New Roman"/>
        </w:rPr>
      </w:pPr>
    </w:p>
    <w:p w14:paraId="19E1F18A" w14:textId="77777777" w:rsidR="006301E1" w:rsidRDefault="006301E1">
      <w:pPr>
        <w:rPr>
          <w:rFonts w:ascii="Times New Roman" w:eastAsia="Times New Roman" w:hAnsi="Times New Roman" w:cs="Times New Roman"/>
        </w:rPr>
      </w:pPr>
    </w:p>
    <w:p w14:paraId="0BFBFBB9" w14:textId="77777777" w:rsidR="006301E1" w:rsidRDefault="00A54D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F4B1B6" w14:textId="77777777" w:rsidR="006301E1" w:rsidRDefault="006301E1">
      <w:pPr>
        <w:rPr>
          <w:rFonts w:ascii="Times New Roman" w:eastAsia="Times New Roman" w:hAnsi="Times New Roman" w:cs="Times New Roman"/>
        </w:rPr>
      </w:pPr>
    </w:p>
    <w:p w14:paraId="3252743A" w14:textId="77777777" w:rsidR="006301E1" w:rsidRDefault="006301E1">
      <w:pPr>
        <w:rPr>
          <w:b/>
          <w:sz w:val="28"/>
          <w:szCs w:val="28"/>
        </w:rPr>
      </w:pPr>
    </w:p>
    <w:p w14:paraId="20419822" w14:textId="77777777" w:rsidR="006301E1" w:rsidRDefault="006301E1">
      <w:pPr>
        <w:rPr>
          <w:rFonts w:ascii="Times New Roman" w:eastAsia="Times New Roman" w:hAnsi="Times New Roman" w:cs="Times New Roman"/>
        </w:rPr>
      </w:pPr>
    </w:p>
    <w:sectPr w:rsidR="006301E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E83"/>
    <w:multiLevelType w:val="multilevel"/>
    <w:tmpl w:val="78667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5B16EF"/>
    <w:multiLevelType w:val="multilevel"/>
    <w:tmpl w:val="04544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E01C0"/>
    <w:multiLevelType w:val="multilevel"/>
    <w:tmpl w:val="8398F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1"/>
    <w:rsid w:val="006301E1"/>
    <w:rsid w:val="00A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280E"/>
  <w15:docId w15:val="{29F8C1F5-62CB-4B7A-BDAA-96AC703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rok_h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hsechampio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se_lig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kozhanova@h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dphse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2022-03-29T15:00:00Z</dcterms:created>
  <dcterms:modified xsi:type="dcterms:W3CDTF">2022-03-29T15:00:00Z</dcterms:modified>
</cp:coreProperties>
</file>