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4393"/>
        <w:gridCol w:w="4952"/>
      </w:tblGrid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консольной игры «вождение автомобиля».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 Илья Валерьевич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консольной игры.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9F15BF" w:rsidRDefault="009F15BF" w:rsidP="009F1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9F15BF" w:rsidRDefault="009F15BF" w:rsidP="009F1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9F15BF" w:rsidRDefault="009F15BF" w:rsidP="009F1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блок-схема игрового цикла,</w:t>
            </w:r>
          </w:p>
          <w:p w:rsidR="009F15BF" w:rsidRDefault="009F15BF" w:rsidP="009F1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игры: автомобиль движется навстречу препятствиям.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имитация движения автомобиля (препятствия на дороге движутся сверху вниз "навстречу" игроку),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помощью стрелок влево/вправо игрок перемещается между дорожками, избегаяя препятствий,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учёта очков (время игры).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 пункт, для наивысшей оценки можно сделать два пункта):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таблица рекордов,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возрастающая сложность игры (скорость движения автомобиля увеличивается со временем),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игрок имеет несколько "жизней", столкновение с препятствием приводит к потере жизни,</w:t>
            </w:r>
          </w:p>
          <w:p w:rsidR="009F15BF" w:rsidRDefault="009F15B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дороге может появиться бонус, увеличивающий количество очков.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F" w:rsidRP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 w:rsidP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выполнения анализа предметной </w:t>
            </w:r>
            <w:r w:rsidRPr="00506C3E">
              <w:rPr>
                <w:rFonts w:ascii="Times New Roman" w:hAnsi="Times New Roman"/>
                <w:iCs/>
                <w:color w:val="000000"/>
              </w:rPr>
              <w:lastRenderedPageBreak/>
              <w:t>области;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9F15BF" w:rsidRPr="00506C3E" w:rsidRDefault="009F15BF" w:rsidP="009F15BF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9F15BF" w:rsidRPr="00B413F0" w:rsidRDefault="009F15BF" w:rsidP="009F15BF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 w:rsidP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Pr="00B413F0" w:rsidRDefault="009F15BF" w:rsidP="009F15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 w:rsidP="009F15B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F" w:rsidRPr="00B413F0" w:rsidRDefault="009F15BF" w:rsidP="009F15B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F15BF" w:rsidTr="009F15B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F" w:rsidRDefault="009F15B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9A7143" w:rsidRDefault="009A7143" w:rsidP="009A7143">
      <w:r>
        <w:br w:type="page"/>
      </w:r>
    </w:p>
    <w:p w:rsidR="009A7143" w:rsidRPr="00750043" w:rsidRDefault="009A7143" w:rsidP="009A7143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9A7143" w:rsidRPr="00750043" w:rsidRDefault="009A7143" w:rsidP="009A7143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9A7143" w:rsidRPr="00747D49" w:rsidTr="009C5324">
        <w:tc>
          <w:tcPr>
            <w:tcW w:w="7905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9A7143" w:rsidRPr="00747D49" w:rsidTr="009C5324">
        <w:tc>
          <w:tcPr>
            <w:tcW w:w="7905" w:type="dxa"/>
            <w:shd w:val="clear" w:color="auto" w:fill="auto"/>
          </w:tcPr>
          <w:p w:rsidR="009A7143" w:rsidRPr="00F878BB" w:rsidRDefault="009A7143" w:rsidP="009A7143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9A7143" w:rsidRPr="00F878BB" w:rsidRDefault="009A7143" w:rsidP="009A7143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9A7143" w:rsidRPr="00F878BB" w:rsidRDefault="009A7143" w:rsidP="009A7143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9A7143" w:rsidRPr="00747D49" w:rsidTr="009C5324">
        <w:tc>
          <w:tcPr>
            <w:tcW w:w="7905" w:type="dxa"/>
            <w:shd w:val="clear" w:color="auto" w:fill="auto"/>
          </w:tcPr>
          <w:p w:rsidR="009A7143" w:rsidRPr="00F878BB" w:rsidRDefault="009A7143" w:rsidP="009A7143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9A7143" w:rsidRPr="00F878BB" w:rsidRDefault="009A7143" w:rsidP="009A7143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9A7143" w:rsidRPr="00F878BB" w:rsidRDefault="009A7143" w:rsidP="009A7143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9A7143" w:rsidRPr="00F878BB" w:rsidRDefault="009A7143" w:rsidP="009A7143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9A7143" w:rsidRPr="00747D49" w:rsidTr="009C5324">
        <w:tc>
          <w:tcPr>
            <w:tcW w:w="7905" w:type="dxa"/>
            <w:shd w:val="clear" w:color="auto" w:fill="auto"/>
          </w:tcPr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9A7143" w:rsidRPr="009D47D5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9A7143" w:rsidRPr="00F878BB" w:rsidRDefault="009A7143" w:rsidP="009A7143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9A7143" w:rsidRPr="00747D49" w:rsidTr="009C5324">
        <w:tc>
          <w:tcPr>
            <w:tcW w:w="7905" w:type="dxa"/>
            <w:shd w:val="clear" w:color="auto" w:fill="auto"/>
          </w:tcPr>
          <w:p w:rsidR="009A7143" w:rsidRPr="009D47D5" w:rsidRDefault="009A7143" w:rsidP="009A7143">
            <w:pPr>
              <w:numPr>
                <w:ilvl w:val="0"/>
                <w:numId w:val="8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9A7143" w:rsidRPr="009D47D5" w:rsidRDefault="009A7143" w:rsidP="009A7143">
            <w:pPr>
              <w:numPr>
                <w:ilvl w:val="0"/>
                <w:numId w:val="8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9A7143" w:rsidRPr="00747D49" w:rsidRDefault="009A7143" w:rsidP="009C5324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9A7143" w:rsidRDefault="009A7143" w:rsidP="009A7143"/>
    <w:p w:rsidR="009A7143" w:rsidRDefault="009A7143" w:rsidP="009A7143"/>
    <w:p w:rsidR="009A7143" w:rsidRDefault="009A7143" w:rsidP="009A7143"/>
    <w:p w:rsidR="009A7143" w:rsidRDefault="009A7143" w:rsidP="009A7143"/>
    <w:p w:rsidR="00725565" w:rsidRPr="009F15BF" w:rsidRDefault="00725565" w:rsidP="009F15BF">
      <w:bookmarkStart w:id="0" w:name="_GoBack"/>
      <w:bookmarkEnd w:id="0"/>
    </w:p>
    <w:sectPr w:rsidR="00725565" w:rsidRPr="009F15B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C9"/>
    <w:multiLevelType w:val="multilevel"/>
    <w:tmpl w:val="367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C807D4"/>
    <w:multiLevelType w:val="multilevel"/>
    <w:tmpl w:val="1BB8D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D694D"/>
    <w:multiLevelType w:val="multilevel"/>
    <w:tmpl w:val="1B2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65"/>
    <w:rsid w:val="00725565"/>
    <w:rsid w:val="009A7143"/>
    <w:rsid w:val="009F15BF"/>
    <w:rsid w:val="00E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2E87-7698-4075-8696-D3D5365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9F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9F15BF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9F15BF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95B-D23E-4649-B996-EF3EDC2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576</Words>
  <Characters>3285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101</cp:revision>
  <dcterms:created xsi:type="dcterms:W3CDTF">2021-09-20T06:44:00Z</dcterms:created>
  <dcterms:modified xsi:type="dcterms:W3CDTF">2022-03-31T15:33:00Z</dcterms:modified>
  <dc:language>ru-RU</dc:language>
</cp:coreProperties>
</file>