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E3" w:rsidRPr="00C329DB" w:rsidRDefault="00BD7EC5">
      <w:pPr>
        <w:jc w:val="center"/>
        <w:rPr>
          <w:rFonts w:ascii="Times New Roman" w:hAnsi="Times New Roman" w:cs="Times New Roman"/>
          <w:b/>
          <w:sz w:val="32"/>
        </w:rPr>
      </w:pPr>
      <w:r w:rsidRPr="00C329DB">
        <w:rPr>
          <w:rFonts w:ascii="Times New Roman" w:hAnsi="Times New Roman" w:cs="Times New Roman"/>
          <w:b/>
          <w:sz w:val="32"/>
        </w:rPr>
        <w:t>Проектное предложение</w:t>
      </w:r>
    </w:p>
    <w:p w:rsidR="00945EE3" w:rsidRPr="00C329DB" w:rsidRDefault="00945EE3">
      <w:pPr>
        <w:rPr>
          <w:rFonts w:ascii="Times New Roman" w:hAnsi="Times New Roman" w:cs="Times New Roman"/>
        </w:rPr>
      </w:pPr>
    </w:p>
    <w:tbl>
      <w:tblPr>
        <w:tblStyle w:val="a8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658"/>
      </w:tblGrid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58" w:type="dxa"/>
            <w:vAlign w:val="center"/>
          </w:tcPr>
          <w:p w:rsidR="00945EE3" w:rsidRPr="00C329DB" w:rsidRDefault="00E24C68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  <w:bookmarkStart w:id="0" w:name="_GoBack"/>
            <w:bookmarkEnd w:id="0"/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="00C329DB">
              <w:rPr>
                <w:rFonts w:ascii="Times New Roman" w:eastAsia="Times New Roman" w:hAnsi="Times New Roman" w:cs="Times New Roman"/>
                <w:color w:val="000000"/>
              </w:rPr>
              <w:t>Ольхонского района на Байкале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highlight w:val="white"/>
              </w:rPr>
              <w:t xml:space="preserve">Центр </w:t>
            </w:r>
            <w:r w:rsidR="00C329DB">
              <w:rPr>
                <w:rFonts w:ascii="Times New Roman" w:eastAsia="Times New Roman" w:hAnsi="Times New Roman" w:cs="Times New Roman"/>
              </w:rPr>
              <w:t>лидерства и волонтерства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58" w:type="dxa"/>
            <w:vAlign w:val="center"/>
          </w:tcPr>
          <w:p w:rsidR="00945EE3" w:rsidRPr="00C329DB" w:rsidRDefault="00C329DB" w:rsidP="00C32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Мартыненко Анна Борисовна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Общественное движение «Клуб Байкала»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Развитие природо</w:t>
            </w:r>
            <w:r w:rsidR="00C329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329DB">
              <w:rPr>
                <w:rFonts w:ascii="Times New Roman" w:eastAsia="Times New Roman" w:hAnsi="Times New Roman" w:cs="Times New Roman"/>
                <w:color w:val="000000"/>
              </w:rPr>
              <w:t xml:space="preserve"> и культуро-сберегающего пространства Ольхонского района (озеро Байкал). Преодоление сложившейся практики потребительского туризма и ограничений для развития культурных проектов, связанных с нормативным статусом Ольхона.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Разработка проекта Клуба культур Байкала и сопутствующих культурных проектов, направленных на формирование сообщества развития Ольхонского района.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социологических исследований, связанных с самоопределением основных стейкхолдеров ситуации в Ольхонском районе. Результат: определение ключевых интересантов развития Ольхона как уникального пространства непотребительского туризма и социальных стратегий формирования сообщества развития. </w:t>
            </w:r>
          </w:p>
          <w:p w:rsidR="00945EE3" w:rsidRPr="00C329DB" w:rsidRDefault="00BD7EC5" w:rsidP="00C329D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Проведение серии культурных мероприятий, направленных на демонстрацию моделей природосообразного и образовательного туризма на Ольхоне.</w:t>
            </w:r>
          </w:p>
          <w:p w:rsidR="00945EE3" w:rsidRPr="00C329DB" w:rsidRDefault="00BD7EC5" w:rsidP="00C329DB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Концепция Дома культур Байкала в Ольхонском районе.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58" w:type="dxa"/>
            <w:vAlign w:val="center"/>
          </w:tcPr>
          <w:p w:rsidR="00C329DB" w:rsidRDefault="00BD7EC5" w:rsidP="00C329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Способность проводить социологические исследования, направленные на восстановление проблемной ситуации</w:t>
            </w:r>
            <w:r w:rsidR="00C329DB">
              <w:rPr>
                <w:rFonts w:ascii="Times New Roman" w:eastAsia="Times New Roman" w:hAnsi="Times New Roman" w:cs="Times New Roman"/>
                <w:color w:val="000000"/>
              </w:rPr>
              <w:t xml:space="preserve"> и анализ общественного мнения.</w:t>
            </w:r>
          </w:p>
          <w:p w:rsidR="00C329DB" w:rsidRDefault="00FA405C" w:rsidP="00C329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Дополнительная компетенция </w:t>
            </w:r>
            <w:r w:rsidR="00BD7EC5" w:rsidRPr="00C329DB">
              <w:rPr>
                <w:rFonts w:ascii="Times New Roman" w:eastAsia="Times New Roman" w:hAnsi="Times New Roman" w:cs="Times New Roman"/>
                <w:color w:val="000000"/>
              </w:rPr>
              <w:t>– опыт разработки концепции развития территорий. Важная ценность – ценность Байкала как духовног</w:t>
            </w:r>
            <w:r w:rsidR="00C329DB">
              <w:rPr>
                <w:rFonts w:ascii="Times New Roman" w:eastAsia="Times New Roman" w:hAnsi="Times New Roman" w:cs="Times New Roman"/>
                <w:color w:val="000000"/>
              </w:rPr>
              <w:t>о и природного сокровища Земли.</w:t>
            </w:r>
          </w:p>
          <w:p w:rsidR="00945EE3" w:rsidRPr="00C329DB" w:rsidRDefault="00BD7EC5" w:rsidP="00C329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 xml:space="preserve">Основная роль </w:t>
            </w:r>
            <w:r w:rsidR="00FA405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329DB">
              <w:rPr>
                <w:rFonts w:ascii="Times New Roman" w:eastAsia="Times New Roman" w:hAnsi="Times New Roman" w:cs="Times New Roman"/>
                <w:color w:val="000000"/>
              </w:rPr>
              <w:t xml:space="preserve"> социолог.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концепции и методологии и проведение социологического исследования, включающего глубинные интервью жителей Ольхонского района, </w:t>
            </w:r>
            <w:r w:rsidRPr="00C329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предпринимателей и чиновников, включенных в процессы развития Байкальского региона. Обработка результатов и написание рекомендаций по формированию проектного сообщества и развитию культурных проектов.</w:t>
            </w:r>
          </w:p>
          <w:p w:rsidR="00945EE3" w:rsidRPr="00C329DB" w:rsidRDefault="00BD7EC5" w:rsidP="00C329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Разработка концепции Дома культур Байкала в Ольхонском регионе.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945EE3" w:rsidRPr="00C329DB" w:rsidRDefault="00945EE3" w:rsidP="00C329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В формате собеседования выявляется опыт проведения социологических исследований.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58" w:type="dxa"/>
            <w:vAlign w:val="center"/>
          </w:tcPr>
          <w:p w:rsidR="00945EE3" w:rsidRPr="00C329DB" w:rsidRDefault="00C329DB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04</w:t>
            </w:r>
            <w:r w:rsidR="00BD7EC5" w:rsidRPr="00C329DB">
              <w:rPr>
                <w:rFonts w:ascii="Times New Roman" w:eastAsia="Times New Roman" w:hAnsi="Times New Roman" w:cs="Times New Roman"/>
              </w:rPr>
              <w:t>.</w:t>
            </w: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BD7EC5" w:rsidRPr="00C329DB">
              <w:rPr>
                <w:rFonts w:ascii="Times New Roman" w:eastAsia="Times New Roman" w:hAnsi="Times New Roman" w:cs="Times New Roman"/>
                <w:color w:val="000000"/>
              </w:rPr>
              <w:t>.2022 – 20.09.2022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  <w:vAlign w:val="center"/>
          </w:tcPr>
          <w:p w:rsidR="00945EE3" w:rsidRPr="00C329DB" w:rsidRDefault="00C329DB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  <w:vAlign w:val="center"/>
          </w:tcPr>
          <w:p w:rsidR="00C329DB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 xml:space="preserve">Зачет, </w:t>
            </w:r>
            <w:r w:rsidR="00C329DB" w:rsidRPr="00C329D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ащ</w:t>
            </w:r>
            <w:r w:rsidR="00C329DB" w:rsidRPr="00C329DB">
              <w:rPr>
                <w:rFonts w:ascii="Times New Roman" w:eastAsia="Times New Roman" w:hAnsi="Times New Roman" w:cs="Times New Roman"/>
                <w:color w:val="000000"/>
              </w:rPr>
              <w:t>ита концепции перед заказчиком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Презентация концепции, включая анализ результатов социологического исследования.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Владение инструментами социологического исследования; владение инструментами анализа муниципального права и нормативных документов в сфере особо охраняемых территорий; опыт разработки концепции развития территории.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0,5 (оценка руководителя) + 0,5 (защита перед заказчиком) = 1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BD7EC5">
            <w:pPr>
              <w:rPr>
                <w:rFonts w:ascii="Times New Roman" w:eastAsia="Times New Roman" w:hAnsi="Times New Roman" w:cs="Times New Roman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 xml:space="preserve">Социология, </w:t>
            </w:r>
            <w:r>
              <w:rPr>
                <w:rFonts w:ascii="Times New Roman" w:eastAsia="Times New Roman" w:hAnsi="Times New Roman" w:cs="Times New Roman"/>
              </w:rPr>
              <w:t>Городское планирование</w:t>
            </w:r>
            <w:r w:rsidRPr="00C329DB">
              <w:rPr>
                <w:rFonts w:ascii="Times New Roman" w:eastAsia="Times New Roman" w:hAnsi="Times New Roman" w:cs="Times New Roman"/>
              </w:rPr>
              <w:t>, Управление бизнесом, Юриспруденция, Юриспруденция: гражданское и предпринимательское право, Юриспруденция: частное право, Цифровой маркетинг, Реклама и связи с общественностью, Медиакоммуникации, Бизнес-информатика, Культурология, Маркетинг и рыночная аналитика, Цифровые инновации в управлении предприятием, Международный бизнес и менеджмент, Междуна</w:t>
            </w:r>
            <w:r w:rsidR="00604A9F">
              <w:rPr>
                <w:rFonts w:ascii="Times New Roman" w:eastAsia="Times New Roman" w:hAnsi="Times New Roman" w:cs="Times New Roman"/>
              </w:rPr>
              <w:t xml:space="preserve">родный бизнес, </w:t>
            </w:r>
            <w:r w:rsidRPr="00C329DB">
              <w:rPr>
                <w:rFonts w:ascii="Times New Roman" w:eastAsia="Times New Roman" w:hAnsi="Times New Roman" w:cs="Times New Roman"/>
              </w:rPr>
              <w:t>Вычислительные социальные науки, Социология и социальная информатика, Цифровой маркетинг</w:t>
            </w:r>
          </w:p>
        </w:tc>
      </w:tr>
      <w:tr w:rsidR="00945EE3" w:rsidRPr="00C329DB" w:rsidTr="00C329DB">
        <w:tc>
          <w:tcPr>
            <w:tcW w:w="4681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58" w:type="dxa"/>
            <w:vAlign w:val="center"/>
          </w:tcPr>
          <w:p w:rsidR="00945EE3" w:rsidRPr="00C329DB" w:rsidRDefault="00BD7EC5" w:rsidP="00C329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29DB">
              <w:rPr>
                <w:rFonts w:ascii="Times New Roman" w:eastAsia="Times New Roman" w:hAnsi="Times New Roman" w:cs="Times New Roman"/>
              </w:rPr>
              <w:t>Онлайн / Мясницкая</w:t>
            </w:r>
            <w:r w:rsidR="006B3500">
              <w:rPr>
                <w:rFonts w:ascii="Times New Roman" w:eastAsia="Times New Roman" w:hAnsi="Times New Roman" w:cs="Times New Roman"/>
              </w:rPr>
              <w:t xml:space="preserve"> ул.</w:t>
            </w:r>
            <w:r w:rsidRPr="00C329DB">
              <w:rPr>
                <w:rFonts w:ascii="Times New Roman" w:eastAsia="Times New Roman" w:hAnsi="Times New Roman" w:cs="Times New Roman"/>
              </w:rPr>
              <w:t>, 18 / Покровский бул. 11</w:t>
            </w:r>
          </w:p>
        </w:tc>
      </w:tr>
    </w:tbl>
    <w:p w:rsidR="00945EE3" w:rsidRPr="00C329DB" w:rsidRDefault="00945EE3">
      <w:pPr>
        <w:rPr>
          <w:rFonts w:ascii="Times New Roman" w:hAnsi="Times New Roman" w:cs="Times New Roman"/>
        </w:rPr>
      </w:pPr>
    </w:p>
    <w:p w:rsidR="00945EE3" w:rsidRPr="00C329DB" w:rsidRDefault="00945EE3">
      <w:pPr>
        <w:rPr>
          <w:rFonts w:ascii="Times New Roman" w:hAnsi="Times New Roman" w:cs="Times New Roman"/>
        </w:rPr>
      </w:pPr>
    </w:p>
    <w:p w:rsidR="00945EE3" w:rsidRPr="00C329DB" w:rsidRDefault="00945EE3">
      <w:pPr>
        <w:rPr>
          <w:rFonts w:ascii="Times New Roman" w:hAnsi="Times New Roman" w:cs="Times New Roman"/>
        </w:rPr>
      </w:pPr>
    </w:p>
    <w:p w:rsidR="00945EE3" w:rsidRPr="00C329DB" w:rsidRDefault="00BD7EC5">
      <w:pPr>
        <w:rPr>
          <w:rFonts w:ascii="Times New Roman" w:hAnsi="Times New Roman" w:cs="Times New Roman"/>
        </w:rPr>
      </w:pPr>
      <w:r w:rsidRPr="00C329DB">
        <w:rPr>
          <w:rFonts w:ascii="Times New Roman" w:hAnsi="Times New Roman" w:cs="Times New Roman"/>
        </w:rPr>
        <w:tab/>
      </w:r>
      <w:r w:rsidRPr="00C329DB">
        <w:rPr>
          <w:rFonts w:ascii="Times New Roman" w:hAnsi="Times New Roman" w:cs="Times New Roman"/>
        </w:rPr>
        <w:tab/>
      </w:r>
    </w:p>
    <w:sectPr w:rsidR="00945EE3" w:rsidRPr="00C329DB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C35"/>
    <w:multiLevelType w:val="multilevel"/>
    <w:tmpl w:val="4FC6DF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22EC4"/>
    <w:multiLevelType w:val="hybridMultilevel"/>
    <w:tmpl w:val="97F65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C6746"/>
    <w:multiLevelType w:val="multilevel"/>
    <w:tmpl w:val="4B880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3DA"/>
    <w:multiLevelType w:val="multilevel"/>
    <w:tmpl w:val="0322B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FD0"/>
    <w:multiLevelType w:val="hybridMultilevel"/>
    <w:tmpl w:val="FF6C8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3"/>
    <w:rsid w:val="00604A9F"/>
    <w:rsid w:val="006B3500"/>
    <w:rsid w:val="00945EE3"/>
    <w:rsid w:val="00BD7EC5"/>
    <w:rsid w:val="00C329DB"/>
    <w:rsid w:val="00E24C68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E7D"/>
  <w15:docId w15:val="{E32AF2A7-6B3F-4E30-8E60-0BD8A94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1mEFbYJ/rpLVnURRIkGSMYWGA==">AMUW2mWaOatd2ajNUnXBVVGaDUOaBEzRAdd/QurAISh8hWsO6rKja15YDZCEVFkj8uyYVlVTxUe4kfCquS6UbruHxPSo3mDPYoINQdo4LSLKfA5MqpLbLsA=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Анна Борисовна</cp:lastModifiedBy>
  <cp:revision>5</cp:revision>
  <dcterms:created xsi:type="dcterms:W3CDTF">2022-04-08T10:54:00Z</dcterms:created>
  <dcterms:modified xsi:type="dcterms:W3CDTF">2022-04-21T17:15:00Z</dcterms:modified>
</cp:coreProperties>
</file>