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A8" w:rsidRPr="00564C4D" w:rsidRDefault="00564C4D">
      <w:pPr>
        <w:jc w:val="center"/>
        <w:rPr>
          <w:rFonts w:ascii="Times New Roman" w:hAnsi="Times New Roman" w:cs="Times New Roman"/>
          <w:b/>
        </w:rPr>
      </w:pPr>
      <w:r w:rsidRPr="00564C4D">
        <w:rPr>
          <w:rFonts w:ascii="Times New Roman" w:hAnsi="Times New Roman" w:cs="Times New Roman"/>
          <w:b/>
        </w:rPr>
        <w:t>Проектное предложение</w:t>
      </w:r>
    </w:p>
    <w:p w:rsidR="005D6DA8" w:rsidRPr="00564C4D" w:rsidRDefault="005D6DA8">
      <w:pPr>
        <w:rPr>
          <w:rFonts w:ascii="Times New Roman" w:hAnsi="Times New Roman" w:cs="Times New Roman"/>
        </w:rPr>
      </w:pPr>
    </w:p>
    <w:tbl>
      <w:tblPr>
        <w:tblStyle w:val="a9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9"/>
        <w:gridCol w:w="4580"/>
      </w:tblGrid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Развитие туристического кластера в Кроноцком заповеднике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Центр лидерства и волонтерства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80" w:type="dxa"/>
            <w:vAlign w:val="center"/>
          </w:tcPr>
          <w:p w:rsidR="00564C4D" w:rsidRPr="00564C4D" w:rsidRDefault="00564C4D" w:rsidP="00564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ВШЭ: Мартыненко Анна Борисовна</w:t>
            </w:r>
          </w:p>
          <w:p w:rsidR="005D6DA8" w:rsidRPr="00564C4D" w:rsidRDefault="00564C4D" w:rsidP="00564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Внешний: Чикуров Александр Владимирович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Роман Анатольевич Корчигин, представитель администрации Кроноцкого заповедника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80" w:type="dxa"/>
            <w:vAlign w:val="center"/>
          </w:tcPr>
          <w:p w:rsidR="005D6DA8" w:rsidRDefault="00564C4D" w:rsidP="00564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На базе Кроноцкого заповедника в Камчатском крае сформирован проект развития туристического кластера. Акторами данного проекта помимо администрации заповедника являются администрация края, инвесторы, а также местные жители. </w:t>
            </w:r>
            <w:r w:rsidR="003A467F">
              <w:rPr>
                <w:rFonts w:ascii="Times New Roman" w:eastAsia="Times New Roman" w:hAnsi="Times New Roman" w:cs="Times New Roman"/>
                <w:color w:val="000000"/>
              </w:rPr>
              <w:t>Кейс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 заключается в том, что местные жители не готовы вступать в кооперацию с администрацией в ходе работы над проектом: </w:t>
            </w:r>
            <w:r w:rsidR="003A467F">
              <w:rPr>
                <w:rFonts w:ascii="Times New Roman" w:eastAsia="Times New Roman" w:hAnsi="Times New Roman" w:cs="Times New Roman"/>
                <w:color w:val="000000"/>
              </w:rPr>
              <w:t xml:space="preserve">у них 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низкий уровень доверия к проекту, </w:t>
            </w:r>
            <w:r w:rsidR="003A467F">
              <w:rPr>
                <w:rFonts w:ascii="Times New Roman" w:eastAsia="Times New Roman" w:hAnsi="Times New Roman" w:cs="Times New Roman"/>
                <w:color w:val="000000"/>
              </w:rPr>
              <w:t xml:space="preserve">а также существует 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неготовность менять у</w:t>
            </w:r>
            <w:r w:rsidR="003A467F">
              <w:rPr>
                <w:rFonts w:ascii="Times New Roman" w:eastAsia="Times New Roman" w:hAnsi="Times New Roman" w:cs="Times New Roman"/>
                <w:color w:val="000000"/>
              </w:rPr>
              <w:t xml:space="preserve">клад собственной жизни. Потенциал вовлечения местного населения в практики малого и среднего предпринимательства велик, но население не понимает, 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каким образом можно экономически выгодно войти в этот проект.</w:t>
            </w:r>
          </w:p>
          <w:p w:rsidR="00564C4D" w:rsidRDefault="00564C4D" w:rsidP="00564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C4D" w:rsidRPr="00564C4D" w:rsidRDefault="00564C4D" w:rsidP="003A4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студентов в проекте поможет выстроить диалог местного сообщества и администрации и создать условия для развития малого и средства предпринимательства в сфере туризма.</w:t>
            </w:r>
            <w:r w:rsidR="003A467F">
              <w:rPr>
                <w:rFonts w:ascii="Times New Roman" w:eastAsia="Times New Roman" w:hAnsi="Times New Roman" w:cs="Times New Roman"/>
                <w:color w:val="000000"/>
              </w:rPr>
              <w:t xml:space="preserve"> Студенты смогут решить проблему выстраивания коммуникации разных акторов общей региональной территории, помогут в развитии предложений по мерам поддержки местного сообщества и его вовлеченности в решение общих проблем региона, а также смогут прийти совместно с администрацией заповедника к созданию условий для развития туристического и привлекающего внимание кластера на особо охраняемой территории.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80" w:type="dxa"/>
            <w:vAlign w:val="center"/>
          </w:tcPr>
          <w:p w:rsidR="005D6DA8" w:rsidRPr="00564C4D" w:rsidRDefault="004878B5" w:rsidP="004878B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Разработать стратегию вовлечения местного сообщества в развитие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туристического кластера на территории Кроноцкого заповедника.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80" w:type="dxa"/>
            <w:vAlign w:val="center"/>
          </w:tcPr>
          <w:p w:rsidR="004878B5" w:rsidRPr="004878B5" w:rsidRDefault="00564C4D" w:rsidP="00564C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Проведение социологического опро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 среди местного населения посё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лков с целью выявле</w:t>
            </w:r>
            <w:r w:rsidR="004878B5">
              <w:rPr>
                <w:rFonts w:ascii="Times New Roman" w:eastAsia="Times New Roman" w:hAnsi="Times New Roman" w:cs="Times New Roman"/>
                <w:color w:val="000000"/>
              </w:rPr>
              <w:t>ния мнений, проблем и претензий относительно планируемого создания туристического кластера.</w:t>
            </w:r>
          </w:p>
          <w:p w:rsidR="005D6DA8" w:rsidRPr="00564C4D" w:rsidRDefault="004878B5" w:rsidP="00564C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64C4D" w:rsidRPr="00564C4D">
              <w:rPr>
                <w:rFonts w:ascii="Times New Roman" w:eastAsia="Times New Roman" w:hAnsi="Times New Roman" w:cs="Times New Roman"/>
                <w:color w:val="000000"/>
              </w:rPr>
              <w:t>ормирование предложений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мерам поддержки местных жителей</w:t>
            </w:r>
            <w:r w:rsidR="00564C4D"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 в 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развития малого и среднего </w:t>
            </w:r>
            <w:r w:rsidR="00564C4D"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предпринимательства. </w:t>
            </w:r>
          </w:p>
          <w:p w:rsidR="005D6DA8" w:rsidRPr="00564C4D" w:rsidRDefault="00564C4D" w:rsidP="00564C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общественных </w:t>
            </w:r>
            <w:r w:rsidR="004878B5">
              <w:rPr>
                <w:rFonts w:ascii="Times New Roman" w:eastAsia="Times New Roman" w:hAnsi="Times New Roman" w:cs="Times New Roman"/>
                <w:color w:val="000000"/>
              </w:rPr>
              <w:t>слушаний с презентацией проекта совместно с администрацией региона и заповедника.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D6DA8" w:rsidRPr="00564C4D" w:rsidRDefault="00564C4D" w:rsidP="00564C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Обучение местных жителей с привлечением специалистов для того, чтобы создать квалифициро</w:t>
            </w:r>
            <w:r w:rsidR="004878B5">
              <w:rPr>
                <w:rFonts w:ascii="Times New Roman" w:eastAsia="Times New Roman" w:hAnsi="Times New Roman" w:cs="Times New Roman"/>
                <w:color w:val="000000"/>
              </w:rPr>
              <w:t>ванные кадры в сервисе и дать навыки по развитию предпринимательского дела.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D6DA8" w:rsidRPr="00564C4D" w:rsidRDefault="00564C4D" w:rsidP="00564C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Работа с администрацией края над существующими проблемами в инфраструктуре и логистике района. </w:t>
            </w:r>
          </w:p>
          <w:p w:rsidR="005D6DA8" w:rsidRPr="00564C4D" w:rsidRDefault="004878B5" w:rsidP="00564C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коммуникативной площадки для акторов деятельности заповедника для их успешной работы над механиками привлечения туристов.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Требуются специалисты следующих направлений:</w:t>
            </w:r>
          </w:p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социологи</w:t>
            </w:r>
          </w:p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- специалисты по развитию туризма</w:t>
            </w:r>
          </w:p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- специалисты в области предпринимательства</w:t>
            </w:r>
          </w:p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- специалисты по коммуникации с органами исполнительной власти</w:t>
            </w:r>
          </w:p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- менеджеры проектов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Pr="00564C4D">
              <w:rPr>
                <w:rFonts w:ascii="Times New Roman" w:eastAsia="Times New Roman" w:hAnsi="Times New Roman" w:cs="Times New Roman"/>
              </w:rPr>
              <w:t>азработка концепции и методологии социологического исследования</w:t>
            </w:r>
          </w:p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Ф</w:t>
            </w:r>
            <w:r w:rsidRPr="00564C4D">
              <w:rPr>
                <w:rFonts w:ascii="Times New Roman" w:eastAsia="Times New Roman" w:hAnsi="Times New Roman" w:cs="Times New Roman"/>
              </w:rPr>
              <w:t>ормирование образовательной программы по предпринимательству с привлечением внешних специалистов</w:t>
            </w:r>
          </w:p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Pr="00564C4D">
              <w:rPr>
                <w:rFonts w:ascii="Times New Roman" w:eastAsia="Times New Roman" w:hAnsi="Times New Roman" w:cs="Times New Roman"/>
              </w:rPr>
              <w:t>заимодействие с органами исполнительной власти в рамках проекта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5D6DA8" w:rsidRPr="00564C4D" w:rsidRDefault="005D6DA8" w:rsidP="00564C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Собеседование кандидатов с ядром команды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80" w:type="dxa"/>
            <w:vAlign w:val="center"/>
          </w:tcPr>
          <w:p w:rsidR="005D6DA8" w:rsidRPr="00564C4D" w:rsidRDefault="004878B5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564C4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.22 – 26</w:t>
            </w:r>
            <w:r w:rsidR="00564C4D" w:rsidRPr="00564C4D">
              <w:rPr>
                <w:rFonts w:ascii="Times New Roman" w:eastAsia="Times New Roman" w:hAnsi="Times New Roman" w:cs="Times New Roman"/>
                <w:color w:val="000000"/>
              </w:rPr>
              <w:t>.09.22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580" w:type="dxa"/>
            <w:vAlign w:val="center"/>
          </w:tcPr>
          <w:p w:rsidR="005D6DA8" w:rsidRPr="00564C4D" w:rsidRDefault="00486A85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bookmarkStart w:id="0" w:name="_GoBack"/>
            <w:bookmarkEnd w:id="0"/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Презентация результатов работы по итогу реализации всех шагов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Владение инструментами социологического исследования.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br/>
              <w:t>Опыт проведения проекта для развития региона при участии органов местной власти и туристического кластера.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br/>
              <w:t>Опыт разработки концепции развития территории и коммуникационной среды.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>0,5 (оценка руководителя) + 0,5 (защита перед заказчиком) = 1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</w:rPr>
            </w:pPr>
            <w:r w:rsidRPr="00564C4D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Городское планирование</w:t>
            </w:r>
            <w:r w:rsidRPr="00564C4D">
              <w:rPr>
                <w:rFonts w:ascii="Times New Roman" w:eastAsia="Times New Roman" w:hAnsi="Times New Roman" w:cs="Times New Roman"/>
                <w:color w:val="000000"/>
              </w:rPr>
              <w:t xml:space="preserve">, Управление бизнесом, Социология, </w:t>
            </w:r>
            <w:r w:rsidRPr="00564C4D">
              <w:rPr>
                <w:rFonts w:ascii="Times New Roman" w:eastAsia="Times New Roman" w:hAnsi="Times New Roman" w:cs="Times New Roman"/>
              </w:rPr>
              <w:t>Социология и социальная информатика, Маркетинг и рыночная аналитика, Управление и аналитика в государственном секторе, Реклама и связи с общественностью, Цифровой маркетинг, Государственное и муниципальное управление, Вычислительные социальные науки, География глобальных изменений и геоинформационные технологии, История, Экономика</w:t>
            </w:r>
          </w:p>
        </w:tc>
      </w:tr>
      <w:tr w:rsidR="005D6DA8" w:rsidRPr="00564C4D" w:rsidTr="00564C4D">
        <w:tc>
          <w:tcPr>
            <w:tcW w:w="4759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580" w:type="dxa"/>
            <w:vAlign w:val="center"/>
          </w:tcPr>
          <w:p w:rsidR="005D6DA8" w:rsidRPr="00564C4D" w:rsidRDefault="00564C4D" w:rsidP="00564C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C4D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</w:tr>
    </w:tbl>
    <w:p w:rsidR="005D6DA8" w:rsidRPr="00564C4D" w:rsidRDefault="005D6DA8">
      <w:pPr>
        <w:rPr>
          <w:rFonts w:ascii="Times New Roman" w:hAnsi="Times New Roman" w:cs="Times New Roman"/>
        </w:rPr>
      </w:pPr>
    </w:p>
    <w:p w:rsidR="005D6DA8" w:rsidRPr="00564C4D" w:rsidRDefault="005D6DA8">
      <w:pPr>
        <w:rPr>
          <w:rFonts w:ascii="Times New Roman" w:hAnsi="Times New Roman" w:cs="Times New Roman"/>
        </w:rPr>
      </w:pPr>
    </w:p>
    <w:p w:rsidR="005D6DA8" w:rsidRPr="00564C4D" w:rsidRDefault="005D6DA8">
      <w:pPr>
        <w:rPr>
          <w:rFonts w:ascii="Times New Roman" w:hAnsi="Times New Roman" w:cs="Times New Roman"/>
        </w:rPr>
      </w:pPr>
    </w:p>
    <w:p w:rsidR="005D6DA8" w:rsidRPr="00564C4D" w:rsidRDefault="00564C4D">
      <w:pPr>
        <w:rPr>
          <w:rFonts w:ascii="Times New Roman" w:hAnsi="Times New Roman" w:cs="Times New Roman"/>
        </w:rPr>
      </w:pPr>
      <w:r w:rsidRPr="00564C4D">
        <w:rPr>
          <w:rFonts w:ascii="Times New Roman" w:hAnsi="Times New Roman" w:cs="Times New Roman"/>
        </w:rPr>
        <w:tab/>
      </w:r>
      <w:r w:rsidRPr="00564C4D">
        <w:rPr>
          <w:rFonts w:ascii="Times New Roman" w:hAnsi="Times New Roman" w:cs="Times New Roman"/>
        </w:rPr>
        <w:tab/>
      </w:r>
    </w:p>
    <w:sectPr w:rsidR="005D6DA8" w:rsidRPr="00564C4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EBE"/>
    <w:multiLevelType w:val="multilevel"/>
    <w:tmpl w:val="0658B2B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A8"/>
    <w:rsid w:val="003A467F"/>
    <w:rsid w:val="00486A85"/>
    <w:rsid w:val="004878B5"/>
    <w:rsid w:val="00564C4D"/>
    <w:rsid w:val="005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E2A3"/>
  <w15:docId w15:val="{109BA19E-114D-4768-B5B1-E73EA92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D6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MJWhq8U7MiaCr7P7a5wQ3pmxA==">AMUW2mUNgEoHO+GL/QiTwbRFRPlHZWm7cqtekEiDmct0NlCPA/sOwIH820qXDbQJjJv8nxN2U0p2HxRfko3NGVUt0ZqYpkieahned4uKQ3HOatCL1bQGen0=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Мартыненко Анна Борисовна</cp:lastModifiedBy>
  <cp:revision>5</cp:revision>
  <dcterms:created xsi:type="dcterms:W3CDTF">2022-04-15T09:48:00Z</dcterms:created>
  <dcterms:modified xsi:type="dcterms:W3CDTF">2022-04-27T07:49:00Z</dcterms:modified>
</cp:coreProperties>
</file>