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09"/>
        </w:tabs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Проектное предложение</w:t>
      </w:r>
    </w:p>
    <w:p w:rsidR="00000000" w:rsidDel="00000000" w:rsidP="00000000" w:rsidRDefault="00000000" w:rsidRPr="00000000" w14:paraId="00000002">
      <w:pPr>
        <w:tabs>
          <w:tab w:val="left" w:pos="709"/>
        </w:tabs>
        <w:spacing w:line="240" w:lineRule="auto"/>
        <w:ind w:left="0" w:right="567" w:firstLine="0"/>
        <w:jc w:val="center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Для практической подготовки в форме проекта (инициатор – работник НИУ ВШЭ</w:t>
      </w:r>
      <w:r w:rsidDel="00000000" w:rsidR="00000000" w:rsidRPr="00000000">
        <w:rPr>
          <w:sz w:val="18"/>
          <w:szCs w:val="18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09"/>
        </w:tabs>
        <w:spacing w:line="240" w:lineRule="auto"/>
        <w:ind w:left="0" w:right="567" w:firstLine="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-108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4260"/>
        <w:gridCol w:w="5085"/>
        <w:tblGridChange w:id="0">
          <w:tblGrid>
            <w:gridCol w:w="4260"/>
            <w:gridCol w:w="50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ind w:left="0" w:right="567" w:firstLine="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Тип элемента практической подготовки</w:t>
            </w:r>
          </w:p>
          <w:p w:rsidR="00000000" w:rsidDel="00000000" w:rsidP="00000000" w:rsidRDefault="00000000" w:rsidRPr="00000000" w14:paraId="00000005">
            <w:pPr>
              <w:spacing w:after="0" w:before="0" w:line="240" w:lineRule="auto"/>
              <w:ind w:left="0" w:right="567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ind w:left="141.7322834645671" w:right="56.102362204725296" w:firstLine="0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Проект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ind w:left="0" w:right="567" w:firstLine="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Если проект, тип проекта</w:t>
            </w:r>
          </w:p>
          <w:p w:rsidR="00000000" w:rsidDel="00000000" w:rsidP="00000000" w:rsidRDefault="00000000" w:rsidRPr="00000000" w14:paraId="00000008">
            <w:pPr>
              <w:spacing w:after="0" w:before="0" w:line="240" w:lineRule="auto"/>
              <w:ind w:left="0" w:right="567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ind w:left="141.7322834645671" w:right="56.102362204725296" w:firstLine="0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рикладной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0" w:right="567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Наименование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ind w:left="141.7322834645671" w:right="56.102362204725296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Профессиональный перевод с китайского как средство развития языковых компетенций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right="567" w:firstLine="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Подразделение инициатор проекта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ind w:left="141.7322834645671" w:right="56.102362204725296" w:firstLine="0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Школа востоковедения НИУ ВШЭ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ind w:left="0" w:right="567" w:firstLine="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Руководитель проекта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hd w:fill="ffffff" w:val="clear"/>
              <w:spacing w:after="0" w:before="0" w:line="240" w:lineRule="auto"/>
              <w:ind w:left="141.7322834645671" w:right="56.102362204725296" w:firstLine="0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Иванченко Надежда Вадимовна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ind w:left="0" w:right="567" w:firstLine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Основное место работы руководителя проекта в НИУ ВШЭ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hd w:fill="ffffff" w:val="clear"/>
              <w:spacing w:after="0" w:before="0" w:line="240" w:lineRule="auto"/>
              <w:ind w:left="141.7322834645671" w:right="56.102362204725296" w:firstLine="0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Школа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востоковедения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НИУ ВШЭ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ind w:left="0" w:right="567" w:firstLine="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Контакты руководителя (адрес эл. почты)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hd w:fill="ffffff" w:val="clear"/>
              <w:spacing w:after="0" w:before="0" w:line="240" w:lineRule="auto"/>
              <w:ind w:left="141.7322834645671" w:right="56.102362204725296" w:firstLine="0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nivanchenko@hse.ru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ind w:left="0" w:right="567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Научный руководитель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проекта от НИУ ВШЭ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hd w:fill="ffffff" w:val="clear"/>
              <w:spacing w:after="0" w:before="0" w:line="240" w:lineRule="auto"/>
              <w:ind w:left="141.7322834645671" w:right="56.102362204725296" w:firstLine="0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Сизова Александра Александровна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ind w:left="0" w:right="567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Контакты научного руководителя  от НИУ ВШЭ (адрес эл. почты)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hd w:fill="ffffff" w:val="clear"/>
              <w:spacing w:after="0" w:before="0" w:line="240" w:lineRule="auto"/>
              <w:ind w:left="141.7322834645671" w:right="56.102362204725296" w:firstLine="0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aasizova@hse.ru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ind w:left="0" w:right="567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Основная проектная идея / описание решаемой проблемы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hd w:fill="ffffff" w:val="clear"/>
              <w:spacing w:after="0" w:before="0" w:line="240" w:lineRule="auto"/>
              <w:ind w:left="141.7322834645671" w:right="56.102362204725296" w:firstLine="0"/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Студенты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направлений «Международные отношения» и «Мировая экономика»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, изучающие китайский язык в рамках учебного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плана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, сталкиваются с необходимостью углубленного развития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собственных  языковых компетенций, а также с необходимостью применения полученных знаний на практике.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Целью проекта является выполнение перевода с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китайского языка на русский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 с постепенным наращиванием профессиональных языковых компетенций и освоением необходимого пласта лексики и грамматических структур. Итоговым продуктом проекта будет являться перевод статей с китайского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языка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на русский, а также справочные материалы, собранные и доработанные студентами в процессе практической работы над проектом.</w:t>
            </w:r>
          </w:p>
          <w:p w:rsidR="00000000" w:rsidDel="00000000" w:rsidP="00000000" w:rsidRDefault="00000000" w:rsidRPr="00000000" w14:paraId="0000001A">
            <w:pPr>
              <w:shd w:fill="ffffff" w:val="clear"/>
              <w:spacing w:after="0" w:before="0" w:line="240" w:lineRule="auto"/>
              <w:ind w:left="141.7322834645671" w:right="56.102362204725296" w:firstLine="0"/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hd w:fill="ffffff" w:val="clear"/>
              <w:spacing w:after="0" w:before="0" w:line="240" w:lineRule="auto"/>
              <w:ind w:left="141.7322834645671" w:right="56.102362204725296" w:firstLine="0"/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Данный проект реализуется в рамках научного направления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Научно-образовательной секции исследований Китая Школы востоковедения ФМЭиМП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, связанного с современными подходами и технологиями в преподавании китайского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языка (в том числе для специальных целей).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right="567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Цель и задачи проекта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hd w:fill="ffffff" w:val="clear"/>
              <w:spacing w:after="0" w:before="0" w:line="240" w:lineRule="auto"/>
              <w:ind w:left="141.7322834645671" w:right="56.102362204725296" w:firstLine="0"/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Целью проекта является выполнение перевода с китайского на русский язык 5 статей по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 тематике, связанной с международными процессами и внешнеэкономической деятельностью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. В процессе перевода и подготовки к нему студенты смогут углубить свои профессиональные языковые компетенци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, освоить необходимую лексику и грамматику. </w:t>
            </w:r>
          </w:p>
          <w:p w:rsidR="00000000" w:rsidDel="00000000" w:rsidP="00000000" w:rsidRDefault="00000000" w:rsidRPr="00000000" w14:paraId="0000001E">
            <w:pPr>
              <w:shd w:fill="ffffff" w:val="clear"/>
              <w:spacing w:after="0" w:before="0" w:line="240" w:lineRule="auto"/>
              <w:ind w:left="141.7322834645671" w:right="56.102362204725296" w:firstLine="0"/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hd w:fill="ffffff" w:val="clear"/>
              <w:spacing w:after="0" w:before="0" w:line="240" w:lineRule="auto"/>
              <w:ind w:left="141.7322834645671" w:right="56.102362204725296" w:firstLine="0"/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Задачи проекта:  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hd w:fill="ffffff" w:val="clear"/>
              <w:spacing w:after="0" w:afterAutospacing="0" w:before="240" w:line="240" w:lineRule="auto"/>
              <w:ind w:left="141.7322834645671" w:right="56.102362204725296" w:firstLine="0"/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информационно-аналитическая работа с различными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источниками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на китайском языке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(пресса, аудио- и видеоматериалы)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, а также со справочной и специальной литературой на русском языке;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hd w:fill="ffffff" w:val="clear"/>
              <w:spacing w:after="0" w:afterAutospacing="0" w:before="0" w:beforeAutospacing="0" w:line="240" w:lineRule="auto"/>
              <w:ind w:left="141.7322834645671" w:right="56.102362204725296" w:firstLine="0"/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формирование у слушателей умений и навыков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(включая лексические, грамматические, фонетические, социокультурные и пр.) китайского языка на уровне, достаточном для базовой профессиональной коммуникации на китайском языке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hd w:fill="ffffff" w:val="clear"/>
              <w:spacing w:after="0" w:afterAutospacing="0" w:before="0" w:beforeAutospacing="0" w:line="240" w:lineRule="auto"/>
              <w:ind w:left="141.7322834645671" w:right="56.102362204725296" w:firstLine="0"/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формирование коммуникативных навыков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продвинутого уровня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 в процессе обсуждения содержания материалов; 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hd w:fill="ffffff" w:val="clear"/>
              <w:spacing w:before="0" w:beforeAutospacing="0" w:line="240" w:lineRule="auto"/>
              <w:ind w:left="141.7322834645671" w:right="56.102362204725296" w:firstLine="0"/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формирование начальных навыков переводческой работы в письменной форме (перевод текстов с китайского языка на русский в рамках сферы профессионального общения).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ind w:left="0" w:right="567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Проектное задание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ind w:left="141.7322834645671" w:right="56.102362204725296" w:firstLine="0"/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На первом этапе студенты знакомятся с особенностями перевода с китайского на русский язык по указанным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темам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, далее происходит формирование навыков переводческой работы в процессе которой студенты изучают соответствующую лексику и грамматику китайского языка.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Студенты прорабатывают освоенную лексику и грамматику с преподавателем, закрепляя коммуникативный навык в обсуждениях (круглый стол, дебаты).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На заключительном этапе студенты вместе с преподавателем, а затем и самостоятельно переводят на русский язык неадаптированный текст 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 китайского языка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на выбранном новостном сайте.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ind w:left="0" w:right="567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Планируемые результаты проекта, специальные или функциональные требования к результату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ind w:left="141.7322834645671" w:right="56.102362204725296" w:firstLine="0"/>
              <w:jc w:val="both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В процессе работы над проектом студенты развивают свои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коммуникативные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компетенции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(устные и письменные)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. Итогом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проекта является развернутый, полный, безошибочный письменный перевод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текстов в рамках профессиональной тематики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, в котором выдерживается логическая композиция, материал изложен соответствующим языком с использованием специальной терминологии и активного вокабуляра без стилистических и грамматических ошибок.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vertAlign w:val="baseline"/>
                <w:rtl w:val="0"/>
              </w:rPr>
              <w:t xml:space="preserve">Дата начала проекта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ind w:left="141.7322834645671" w:right="56.102362204725296" w:firstLine="0"/>
              <w:jc w:val="both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19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05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vertAlign w:val="baseline"/>
                <w:rtl w:val="0"/>
              </w:rPr>
              <w:t xml:space="preserve">Дата окончания проекта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ind w:left="141.7322834645671" w:right="56.102362204725296" w:firstLine="0"/>
              <w:jc w:val="both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06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ind w:left="0" w:right="567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Трудоемкость (часы в неделю) на одного участника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ind w:left="141.7322834645671" w:right="56.102362204725296" w:firstLine="0"/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6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before="0" w:line="240" w:lineRule="auto"/>
              <w:ind w:left="141.7322834645671" w:right="56.102362204725296" w:firstLine="0"/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vertAlign w:val="baseline"/>
                <w:rtl w:val="0"/>
              </w:rPr>
              <w:t xml:space="preserve">Предполагаемое количество участников (вакантных мест) в проектной команде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ind w:left="141.7322834645671" w:right="56.102362204725296" w:firstLine="0"/>
              <w:jc w:val="both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vertAlign w:val="baseline"/>
                <w:rtl w:val="0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a"/>
                <w:sz w:val="26"/>
                <w:szCs w:val="26"/>
                <w:u w:val="none"/>
                <w:vertAlign w:val="baseline"/>
                <w:rtl w:val="0"/>
              </w:rPr>
              <w:t xml:space="preserve">(если характер работ для всех участников совпадает, описывается одна вакансия)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a"/>
                <w:sz w:val="26"/>
                <w:szCs w:val="26"/>
                <w:u w:val="none"/>
                <w:vertAlign w:val="baseline"/>
                <w:rtl w:val="0"/>
              </w:rPr>
              <w:t xml:space="preserve">Кредиты на 1 участника 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ассчитываются по формуле: продолжительность в неделях * трудоемкость проекта в часах / 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ind w:left="141.7322834645671" w:right="56.102362204725296" w:firstLine="0"/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Вакансия №1: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слушатель</w:t>
            </w:r>
          </w:p>
          <w:p w:rsidR="00000000" w:rsidDel="00000000" w:rsidP="00000000" w:rsidRDefault="00000000" w:rsidRPr="00000000" w14:paraId="00000037">
            <w:pPr>
              <w:spacing w:after="0" w:before="0" w:line="240" w:lineRule="auto"/>
              <w:ind w:left="141.7322834645671" w:right="56.102362204725296" w:firstLine="0"/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before="0" w:line="240" w:lineRule="auto"/>
              <w:ind w:left="141.7322834645671" w:right="56.102362204725296" w:firstLine="0"/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Задачи: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индивидуальная и групповая учебно-аналитическая работа, выполнение заданий руководителя проекта. </w:t>
            </w:r>
          </w:p>
          <w:p w:rsidR="00000000" w:rsidDel="00000000" w:rsidP="00000000" w:rsidRDefault="00000000" w:rsidRPr="00000000" w14:paraId="00000039">
            <w:pPr>
              <w:spacing w:after="0" w:before="0" w:line="240" w:lineRule="auto"/>
              <w:ind w:left="141.7322834645671" w:right="56.102362204725296" w:firstLine="0"/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before="0" w:line="240" w:lineRule="auto"/>
              <w:ind w:left="141.7322834645671" w:right="56.102362204725296" w:firstLine="0"/>
              <w:jc w:val="both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Количество кредитов: 1 </w:t>
            </w:r>
          </w:p>
          <w:p w:rsidR="00000000" w:rsidDel="00000000" w:rsidP="00000000" w:rsidRDefault="00000000" w:rsidRPr="00000000" w14:paraId="0000003B">
            <w:pPr>
              <w:spacing w:after="0" w:before="0" w:line="240" w:lineRule="auto"/>
              <w:ind w:left="141.7322834645671" w:right="56.102362204725296" w:firstLine="0"/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before="0" w:line="240" w:lineRule="auto"/>
              <w:ind w:left="141.7322834645671" w:right="56.102362204725296" w:firstLine="0"/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Критерии отбора на вакансию: студенты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образовательн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ых программ “Международные отношения” и “Мировая экономика” Факультета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мировой экономики и мировой политики.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ind w:left="0" w:right="567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Общее количество кредитов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ind w:left="141.7322834645671" w:right="56.102362204725296" w:firstLine="0"/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3 кредита</w:t>
            </w:r>
          </w:p>
          <w:p w:rsidR="00000000" w:rsidDel="00000000" w:rsidP="00000000" w:rsidRDefault="00000000" w:rsidRPr="00000000" w14:paraId="0000003F">
            <w:pPr>
              <w:spacing w:after="0" w:before="0" w:line="240" w:lineRule="auto"/>
              <w:ind w:left="141.7322834645671" w:right="56.102362204725296" w:firstLine="0"/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ind w:left="0" w:right="567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Форма итогового контроля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ind w:left="141.7322834645671" w:right="56.102362204725296" w:firstLine="0"/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Зачет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(для проектов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в 1 и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 кредит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ind w:left="0" w:right="567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Формат представления результатов, который подлежит оцениванию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ind w:left="141.7322834645671" w:right="56.102362204725296" w:firstLine="0"/>
              <w:jc w:val="both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екст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 перевода на русском языке; разработанные справочные и сопутствующие материалы.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Устное сообщение (доклад) по выбранной тематике (монологическое высказывание с последующим кратким обсуждением).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vertAlign w:val="baseline"/>
                <w:rtl w:val="0"/>
              </w:rPr>
              <w:t xml:space="preserve"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ind w:left="141.7322834645671" w:right="56.102362204725296" w:firstLine="0"/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Работа студентов оценивается по 10-балльной шкале, где 9-10 баллов выставляется в случае, если итоговый письменный перевод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развернутый, полный, безошибочный, в нем выдерживается логическая композиция, материал изложен соответствующим языком с использованием специальной терминологии и активного вокабуляра без стилистических и грамматических ошибок; справочные материалы присутствуют в полном объеме.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В процессе доклада студент активно использует освоенную лексику и грамматику участвует в групповом обсуждении доклада, в речи отсутствуют грамматические и стилистические ошибки.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ind w:left="0" w:right="567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Возможность пересдач при получении неудовлетворительной оценки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ind w:left="141.7322834645671" w:right="56.102362204725296" w:firstLine="0"/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7.6953125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ind w:left="0" w:right="567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Ожидаемые образовательные результаты проекта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ind w:left="141.7322834645671" w:right="56.102362204725296" w:firstLine="0"/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Образовательные результаты проекта заключаются в овладении студентами достаточным уровнем иноязычной компетенции для решения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социально-коммуникативных и переводческих задач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в профессиональной сфере, при общении с зарубежными партнерами, для дальнейшего самообразования,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а также в овладении студентами методами и навыками делового общения.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vertAlign w:val="baseline"/>
                <w:rtl w:val="0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spacing w:before="240" w:line="240" w:lineRule="auto"/>
              <w:ind w:left="141.7322834645671" w:right="56.102362204725296" w:firstLine="0"/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Онлайн, zoom встречи, время по договоренности.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ind w:left="0" w:right="567" w:firstLine="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Рекомендуемые образовательные программы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ind w:left="141.7322834645671" w:right="56.102362204725296" w:firstLine="0"/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Международные отношения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, Мировая экономика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 (Факультет мировой экономики и мировой политики).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ind w:left="0" w:right="567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Требуется резюме студента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ind w:left="141.7322834645671" w:right="56.102362204725296" w:firstLine="0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ind w:left="0" w:right="567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Требуется мотивированное письмо студента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ind w:left="141.7322834645671" w:right="56.102362204725296" w:firstLine="0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Нет</w:t>
            </w:r>
          </w:p>
        </w:tc>
      </w:tr>
    </w:tbl>
    <w:p w:rsidR="00000000" w:rsidDel="00000000" w:rsidP="00000000" w:rsidRDefault="00000000" w:rsidRPr="00000000" w14:paraId="00000052">
      <w:pPr>
        <w:spacing w:line="240" w:lineRule="auto"/>
        <w:ind w:left="0" w:right="567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709"/>
        </w:tabs>
        <w:spacing w:line="240" w:lineRule="auto"/>
        <w:ind w:left="0" w:right="567" w:firstLine="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709"/>
        </w:tabs>
        <w:spacing w:line="240" w:lineRule="auto"/>
        <w:ind w:left="0" w:right="567" w:firstLine="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709"/>
        </w:tabs>
        <w:spacing w:line="240" w:lineRule="auto"/>
        <w:ind w:left="0" w:right="567" w:firstLine="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160" w:before="0" w:line="240" w:lineRule="auto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1134" w:left="1701" w:right="850" w:header="0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Не исключается реализация проектов, инициированных работником НИУ ВШЭ с привлечением организаций-партнеров.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