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cs="Times New Roman" w:ascii="Times New Roman" w:hAnsi="Times New Roman"/>
          <w:b/>
          <w:sz w:val="26"/>
          <w:szCs w:val="26"/>
          <w:lang w:val="ru-RU"/>
        </w:rPr>
        <w:footnoteReference w:id="2"/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)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5"/>
        <w:gridCol w:w="5069"/>
      </w:tblGrid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Тип элемента практической подготовки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Проект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Если проект, тип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Исследовательский </w:t>
            </w: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Наименование</w:t>
            </w: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 xml:space="preserve">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Анализ научных текстов</w:t>
            </w: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>: дайджест источников по тем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е</w:t>
            </w: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 xml:space="preserve"> «Место магистратуры в системе образования»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Подразделение инициатор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>Институт образования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Корчак Анна Эдуардовна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 xml:space="preserve">Основное место работы руководителя </w:t>
            </w: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 xml:space="preserve">проекта </w:t>
            </w: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в НИУ ВШЭ</w:t>
            </w:r>
            <w:bookmarkStart w:id="0" w:name="_GoBack"/>
            <w:bookmarkEnd w:id="0"/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Центр социологии высшего образования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Контакты руководителя (адрес эл. почты)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color w:val="000000" w:themeColor="text1"/>
                <w:sz w:val="26"/>
                <w:szCs w:val="26"/>
                <w:lang w:val="en-GB" w:eastAsia="ru-RU"/>
              </w:rPr>
              <w:t>aekorchak@hse.ru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  <w:tcBorders/>
          </w:tcPr>
          <w:p>
            <w:pPr>
              <w:pStyle w:val="LOnormal"/>
              <w:keepNext w:val="false"/>
              <w:keepLines w:val="false"/>
              <w:widowControl/>
              <w:shd w:val="clear" w:color="auto" w:fill="FFFFFF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 xml:space="preserve">Магистратура —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второй уровень образования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 xml:space="preserve"> в Болонской системе,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в отличие от бакалавриата, не являющийся обязательным. Место магистратуры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>в системе послевузовского образования — актуальн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ый вопрос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 xml:space="preserve">,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на который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 xml:space="preserve">до сих пор не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было найдено однозначных ответов.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>Исследований, посвященных магистерскому образованию катастрофически мало.</w:t>
            </w:r>
          </w:p>
          <w:p>
            <w:pPr>
              <w:pStyle w:val="LOnormal"/>
              <w:widowControl/>
              <w:shd w:val="clear" w:color="auto" w:fill="FFFFFF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В проекте мы предлагаем поработать над самыми актуальными из них, создав дайджест, или краткое  резюме содержания публикаций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 w:bidi="hi-IN"/>
              </w:rPr>
              <w:t>по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 выбранной тематической области в рамках широкой темы в названии проекта. </w:t>
            </w:r>
          </w:p>
          <w:p>
            <w:pPr>
              <w:pStyle w:val="LOnormal"/>
              <w:widowControl/>
              <w:shd w:val="clear" w:color="auto" w:fill="FFFFFF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Результаты вашей работы будут использоваться при составлении уровневого доклада МЭО. Таким образом, у вас есть реальны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 w:bidi="hi-IN"/>
              </w:rPr>
              <w:t>й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 шанс не только попрактиковаться в навыках анализа публикаций и написания научных текстов, но и внести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свой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вклад в развитие современного высшего образования. </w:t>
            </w:r>
          </w:p>
          <w:p>
            <w:pPr>
              <w:pStyle w:val="LOnormal"/>
              <w:widowControl/>
              <w:shd w:val="clear" w:color="auto" w:fill="FFFFFF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В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ходе работы над проектом вы научитесь работать с такими исследовательскими инструментами, как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en-GB" w:eastAsia="ru-RU"/>
              </w:rPr>
              <w:t xml:space="preserve">Zotero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и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en-GB" w:eastAsia="ru-RU"/>
              </w:rPr>
              <w:t xml:space="preserve">Connected Papers.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Узнаете, как, в каких библиотеках и по каким ключевым словам искать публикации. </w:t>
            </w:r>
          </w:p>
          <w:p>
            <w:pPr>
              <w:pStyle w:val="LOnormal"/>
              <w:widowControl/>
              <w:shd w:val="clear" w:color="auto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При успешном завершении и высокой мотивации со стороны студентов возможно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дальнейшее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сотрудничеств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о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 в рамках других проектах </w:t>
            </w: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исследовательской группы. </w:t>
            </w:r>
          </w:p>
          <w:p>
            <w:pPr>
              <w:pStyle w:val="LOnormal"/>
              <w:widowControl/>
              <w:shd w:val="clear" w:color="auto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 w:themeColor="text1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Для студентов, показавших хорошие результаты работы, предусмотрено (на выбор) получение благодарности/рекомендательного письма.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Цель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 xml:space="preserve">и задачи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проекта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 xml:space="preserve">Создание краткого резюме на основе отобранных публикаций в рамках одной из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тем, помогающих осмыслить место современной магистратуры в системе образования</w:t>
            </w:r>
          </w:p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sz w:val="26"/>
                <w:szCs w:val="26"/>
                <w:lang w:val="ru-RU"/>
              </w:rPr>
            </w:pPr>
            <w:r>
              <w:rPr>
                <w:rFonts w:eastAsia="" w:eastAsiaTheme="minorEastAsia" w:ascii="Times New Roman" w:hAnsi="Times New Roman"/>
                <w:i w:val="false"/>
                <w:iCs w:val="false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Проектное задание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>1. На основе карт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ы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 xml:space="preserve"> тем исследовательской повестки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 xml:space="preserve">и списка публикаций отобрать наиболее значимые тексты в рамках одной темы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 xml:space="preserve">(не менее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20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 xml:space="preserve"> публикаций)</w:t>
            </w:r>
          </w:p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 xml:space="preserve">2. Проанализировать тексты, выделить в них наиболее актуальную для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основной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 xml:space="preserve"> темы информацию.</w:t>
            </w:r>
          </w:p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>3. Составить дайджест — текст, суммирующий результаты вашего анализа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/>
                <w:sz w:val="26"/>
                <w:szCs w:val="26"/>
                <w:lang w:val="ru-RU" w:eastAsia="ru-RU"/>
              </w:rPr>
              <w:t xml:space="preserve">При работе над проектом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п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/>
                <w:sz w:val="26"/>
                <w:szCs w:val="26"/>
                <w:lang w:val="ru-RU" w:eastAsia="ru-RU"/>
              </w:rPr>
              <w:t xml:space="preserve">риветствуются самостоятельность,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/>
                <w:sz w:val="26"/>
                <w:szCs w:val="26"/>
                <w:lang w:val="ru-RU" w:eastAsia="ru-RU"/>
              </w:rPr>
              <w:t>инициативность,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/>
                <w:sz w:val="26"/>
                <w:szCs w:val="26"/>
                <w:lang w:val="ru-RU" w:eastAsia="ru-RU"/>
              </w:rPr>
              <w:t xml:space="preserve"> авторские решения.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>1. Работа над публикациями по выбранной теме — не менее 15 текстов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>2. Написание дайджеста — внимательность, аккуратность, понятность изложения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>3. Оформление ссылок согласно выбранному стандарту в тексте дайджеста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 xml:space="preserve">4. Соблюдение правил при оформлении списка литературы 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 w:ascii="Times New Roman" w:hAnsi="Times New Roman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01.08. 2022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 w:ascii="Times New Roman" w:hAnsi="Times New Roman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01.09.2022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sz w:val="26"/>
                <w:szCs w:val="26"/>
              </w:rPr>
            </w:pPr>
            <w:r>
              <w:rPr>
                <w:rFonts w:eastAsia="Arial" w:ascii="Times New Roman" w:hAnsi="Times New Roman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5</w:t>
            </w:r>
          </w:p>
        </w:tc>
      </w:tr>
      <w:tr>
        <w:trPr>
          <w:trHeight w:val="140" w:hRule="atLeast"/>
        </w:trPr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 w:ascii="Times New Roman" w:hAnsi="Times New Roman"/>
                <w:color w:val="auto"/>
                <w:sz w:val="26"/>
                <w:szCs w:val="26"/>
                <w:lang w:eastAsia="ru-RU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 w:ascii="Times New Roman" w:hAnsi="Times New Roman"/>
                <w:i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Default"/>
              <w:ind w:right="567" w:hanging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Каждый участник команды работает над своей подтемой в рамках основной темы проекта. </w:t>
            </w:r>
          </w:p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На командных встречах участники делятся инсайтами, рассказывают о проделанной работе, дают комментарии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eastAsiaTheme="minorEastAsia" w:ascii="Times New Roman" w:hAnsi="Times New Roman"/>
                <w:i w:val="false"/>
                <w:iCs w:val="false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Критерии отбора: аккуратность, внимательность, интерес к заявленной тематике, </w:t>
            </w: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владение английским языком, достаточное для чтения научных текстов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>Общее к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оличество кредитов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Форма итогового контроля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Зачет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Текстовый файл с результатом работы над дайджестом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>Ожидаемые о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бразовательные результаты проекта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Аналитическое мышление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Навыки работы с источниками: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а) группировка по темам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б) группировка по временным отрезкам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в) группировка по типам изданий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и т.д.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Навыки критического мышления: переосмысление того, как собранная информация поможет дать ответ на вопрос, обозначенный в теме проекта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Навыки академического письма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Навыки оформления цитирования, ссылок и списка литературы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Навыки работы в команде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 w:ascii="Times New Roman" w:hAnsi="Times New Roman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Проект реализуется полностью в онлайн-формате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Все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>Требуется резюме студента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>Да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>Требуется мотивированное письмо студента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>Да</w:t>
            </w:r>
          </w:p>
        </w:tc>
      </w:tr>
    </w:tbl>
    <w:p>
      <w:pPr>
        <w:pStyle w:val="Normal"/>
        <w:spacing w:lineRule="auto" w:line="240"/>
        <w:ind w:right="567" w:hanging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5121540"/>
    </w:sdt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4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i w:val="false"/>
        <w:iCs w:val="fals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6f4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765ee9"/>
    <w:rPr>
      <w:rFonts w:ascii="Arial" w:hAnsi="Arial" w:eastAsia="Arial" w:cs="Arial"/>
      <w:sz w:val="20"/>
      <w:szCs w:val="20"/>
      <w:lang w:val="ru" w:eastAsia="ru-RU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5ee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5643e"/>
    <w:rPr>
      <w:rFonts w:ascii="Segoe UI" w:hAnsi="Segoe UI" w:eastAsia="Arial" w:cs="Segoe UI"/>
      <w:sz w:val="18"/>
      <w:szCs w:val="18"/>
      <w:lang w:val="ru"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013f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22013f"/>
    <w:rPr>
      <w:rFonts w:ascii="Arial" w:hAnsi="Arial" w:eastAsia="Arial" w:cs="Arial"/>
      <w:sz w:val="20"/>
      <w:szCs w:val="20"/>
      <w:lang w:val="ru" w:eastAsia="ru-RU"/>
    </w:rPr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22013f"/>
    <w:rPr>
      <w:rFonts w:ascii="Arial" w:hAnsi="Arial" w:eastAsia="Arial" w:cs="Arial"/>
      <w:b/>
      <w:bCs/>
      <w:sz w:val="20"/>
      <w:szCs w:val="20"/>
      <w:lang w:val="ru" w:eastAsia="ru-RU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b729ad"/>
    <w:rPr>
      <w:rFonts w:ascii="Arial" w:hAnsi="Arial" w:eastAsia="Arial" w:cs="Arial"/>
      <w:lang w:val="ru" w:eastAsia="ru-RU"/>
    </w:rPr>
  </w:style>
  <w:style w:type="character" w:styleId="Style19" w:customStyle="1">
    <w:name w:val="Нижний колонтитул Знак"/>
    <w:basedOn w:val="DefaultParagraphFont"/>
    <w:link w:val="af0"/>
    <w:uiPriority w:val="99"/>
    <w:qFormat/>
    <w:rsid w:val="00b729ad"/>
    <w:rPr>
      <w:rFonts w:ascii="Arial" w:hAnsi="Arial" w:eastAsia="Arial" w:cs="Arial"/>
      <w:lang w:val="ru" w:eastAsia="ru-RU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Bullets">
    <w:name w:val="Bullets"/>
    <w:qFormat/>
    <w:rPr>
      <w:rFonts w:ascii="OpenSymbol" w:hAnsi="OpenSymbol" w:eastAsia="OpenSymbol" w:cs="OpenSymbol"/>
      <w:i w:val="false"/>
      <w:iCs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756f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otnote">
    <w:name w:val="Footnote Text"/>
    <w:basedOn w:val="Normal"/>
    <w:link w:val="a5"/>
    <w:uiPriority w:val="99"/>
    <w:semiHidden/>
    <w:unhideWhenUsed/>
    <w:rsid w:val="00765ee9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5643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2201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22013f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"/>
    <w:uiPriority w:val="99"/>
    <w:unhideWhenUsed/>
    <w:rsid w:val="00b729ad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Footer">
    <w:name w:val="Footer"/>
    <w:basedOn w:val="Normal"/>
    <w:link w:val="af1"/>
    <w:uiPriority w:val="99"/>
    <w:unhideWhenUsed/>
    <w:rsid w:val="00b729ad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LOnormal">
    <w:name w:val="LO-normal"/>
    <w:qFormat/>
    <w:pPr>
      <w:widowControl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lang w:eastAsia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LibreOffice/6.4.0.3$Windows_x86 LibreOffice_project/b0a288ab3d2d4774cb44b62f04d5d28733ac6df8</Application>
  <Pages>4</Pages>
  <Words>569</Words>
  <Characters>3952</Characters>
  <CharactersWithSpaces>4471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  <dc:description/>
  <dc:language>en-GB</dc:language>
  <cp:lastModifiedBy/>
  <dcterms:modified xsi:type="dcterms:W3CDTF">2022-07-17T21:23:45Z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