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5A0E25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A5E136" w14:textId="5FE05BE3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FF32BC0" w:rsidR="008756F6" w:rsidRPr="001D7C2A" w:rsidRDefault="001D7C2A" w:rsidP="001D7C2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EE23B38" w:rsidR="00C851B3" w:rsidRPr="00146912" w:rsidRDefault="00C851B3" w:rsidP="001D7C2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1F83006" w:rsidR="00C86B47" w:rsidRPr="001D7C2A" w:rsidRDefault="008A5F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Паттерны коллаборации в российском социологическом сообществе: структура научных школ и возможные точки роста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DADECFE" w:rsidR="00C86B47" w:rsidRPr="001D7C2A" w:rsidRDefault="008A5F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Международная лаборатория прикладного сетевого анализа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6367975" w:rsidR="00C86B47" w:rsidRPr="008A5F94" w:rsidRDefault="008A5F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Мальцева Дарья Васильевна</w:t>
            </w:r>
          </w:p>
        </w:tc>
      </w:tr>
      <w:tr w:rsidR="008A5F94" w:rsidRPr="00146912" w14:paraId="554BC60E" w14:textId="77777777" w:rsidTr="00135E29">
        <w:tc>
          <w:tcPr>
            <w:tcW w:w="4275" w:type="dxa"/>
          </w:tcPr>
          <w:p w14:paraId="57D8A3B0" w14:textId="77777777" w:rsidR="008A5F94" w:rsidRPr="00146912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D904D90" w:rsidR="008A5F94" w:rsidRPr="00146912" w:rsidRDefault="008A5F94" w:rsidP="008A5F9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Международная лаборатория прикладного сетевого анализа</w:t>
            </w:r>
          </w:p>
        </w:tc>
      </w:tr>
      <w:tr w:rsidR="008A5F94" w:rsidRPr="00146912" w14:paraId="3E471A28" w14:textId="77777777" w:rsidTr="00135E29">
        <w:tc>
          <w:tcPr>
            <w:tcW w:w="4275" w:type="dxa"/>
          </w:tcPr>
          <w:p w14:paraId="56F9DB4E" w14:textId="77777777" w:rsidR="008A5F94" w:rsidRPr="00146912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F4FA336" w:rsidR="008A5F94" w:rsidRPr="00A213E1" w:rsidRDefault="00000000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hyperlink r:id="rId8" w:history="1">
              <w:r w:rsidR="00A213E1" w:rsidRPr="007A2DA6">
                <w:rPr>
                  <w:rStyle w:val="af2"/>
                  <w:rFonts w:ascii="Times New Roman" w:hAnsi="Times New Roman" w:cs="Times New Roman"/>
                  <w:lang w:val="en-US"/>
                </w:rPr>
                <w:t>dmaltseva@hse.ru</w:t>
              </w:r>
            </w:hyperlink>
            <w:r w:rsidR="00A213E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8A5F94" w:rsidRPr="00146912" w14:paraId="38B4B2B1" w14:textId="77777777" w:rsidTr="00135E29">
        <w:tc>
          <w:tcPr>
            <w:tcW w:w="4275" w:type="dxa"/>
          </w:tcPr>
          <w:p w14:paraId="5DCFA6B5" w14:textId="77777777" w:rsidR="008A5F94" w:rsidRPr="00146912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33E70852" w:rsidR="008A5F94" w:rsidRPr="008A5F94" w:rsidRDefault="008A5F94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В отличие от естественных наук, которые были достаточно полно представлены в международном научном дискурсе в советское время, возможности выхода социальных наук на международный уровень оказались значительно более ограниченными. Процесс развития социологии как дисциплины и формирования профессионального сообщества социологов в советское время характеризуется как нелинейный и даже драматичный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footnoteReference w:id="1"/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Анализ исторической преемственности идей и концепций позволяет делать выводы о существовании двух несвязанных периодов – социологии, развивающейся в контексте идей зарубежных социальных исследователей в дореволюционное время, и социологии, «выросшей» из заводских исследований 1960-70-х гг., характеризующейся отсутствием связей с «буржуазной наукой» (только через ее критику) и самобытностью. Самобытность отечественной социологической науки проявилась в развитии собственных теоретико-методологических подходов, методических и инструментальных новаций, создании региональных научных школ как исследовательских сообществ с присущей им системой научных взглядов. Обратной стороной этой самобытности выступила слабая интеграция с зарубежной социологической наукой, незначительная, выборочная представленность российских 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ученых-социологов в мировом научном дискурсе. Высокий уровень централизации в современной России, неравенство между столицами и регионами способствовали усилению сообществ в Москве и Санкт-Петербурге, но поставили под вопрос существование развитых в СССР региональных научных школ, позволив характеризовать отношения центра и регионов в терминах столичной и провинциальной, туземной наук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footnoteReference w:id="2"/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  </w:t>
            </w:r>
          </w:p>
        </w:tc>
      </w:tr>
      <w:tr w:rsidR="008A5F94" w:rsidRPr="00146912" w14:paraId="408A462A" w14:textId="77777777" w:rsidTr="00135E29">
        <w:tc>
          <w:tcPr>
            <w:tcW w:w="4275" w:type="dxa"/>
          </w:tcPr>
          <w:p w14:paraId="0737FEAF" w14:textId="7E105FEB" w:rsidR="008A5F94" w:rsidRPr="00C64EF8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C64E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1D69BFBA" w14:textId="77777777" w:rsidR="008A5F94" w:rsidRPr="008A5F94" w:rsidRDefault="008A5F94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Целью данного исследовательского проекта является изучение современной структуры коллаборации в научном сообществе российских социологов и выделение присущих ей паттернов, а также выявление возможных точек роста (необходимых структурных изменений) для интернационализации существующих научных школ и повышения их конкурентоспособности на мировом уровне. Достижение этой цели требует последовательного выполнения следующих исследовательских задач: </w:t>
            </w:r>
          </w:p>
          <w:p w14:paraId="7CECF54B" w14:textId="77777777" w:rsidR="008A5F94" w:rsidRPr="008A5F94" w:rsidRDefault="008A5F94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1.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>Выявить общую структуру коллаборации в российском социологическом научном сообществе;</w:t>
            </w:r>
          </w:p>
          <w:p w14:paraId="298B3D53" w14:textId="77777777" w:rsidR="008A5F94" w:rsidRPr="008A5F94" w:rsidRDefault="008A5F94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2.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>Выделить различные локальные группы (научные школы) российских социологов в общей структуре коллаборации;</w:t>
            </w:r>
          </w:p>
          <w:p w14:paraId="5DBC7563" w14:textId="77777777" w:rsidR="008A5F94" w:rsidRPr="008A5F94" w:rsidRDefault="008A5F94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3.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>Определить ориентации групп социологов на локальные и зарубежные научные сообщества;</w:t>
            </w:r>
          </w:p>
          <w:p w14:paraId="21F047CF" w14:textId="77777777" w:rsidR="008A5F94" w:rsidRPr="008A5F94" w:rsidRDefault="008A5F94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4.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>Сравнить структурные паттерны коллаборации в научном сообществе российских социологов с данными аналогичных международных исследований;</w:t>
            </w:r>
          </w:p>
          <w:p w14:paraId="19FF98CF" w14:textId="77777777" w:rsidR="008A5F94" w:rsidRPr="008A5F94" w:rsidRDefault="008A5F94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5.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>Охарактеризовать сложившиеся паттерны коллаборации в социологическом сообществе с помощью экспертных интервью;</w:t>
            </w:r>
          </w:p>
          <w:p w14:paraId="0A32238B" w14:textId="5DE32DDE" w:rsidR="008A5F94" w:rsidRPr="008A5F94" w:rsidRDefault="008A5F94" w:rsidP="008A5F94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6.</w:t>
            </w:r>
            <w:r w:rsidRPr="008A5F9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ab/>
              <w:t>Выявить и описать точки роста для интернационализации существующих научных школ и повышения их конкурентоспособности.</w:t>
            </w:r>
          </w:p>
        </w:tc>
      </w:tr>
      <w:tr w:rsidR="008A5F94" w:rsidRPr="00146912" w14:paraId="1CC5E141" w14:textId="77777777" w:rsidTr="00135E29">
        <w:tc>
          <w:tcPr>
            <w:tcW w:w="4275" w:type="dxa"/>
          </w:tcPr>
          <w:p w14:paraId="308A0545" w14:textId="4493FB8F" w:rsidR="008A5F94" w:rsidRPr="00146912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</w:t>
            </w:r>
            <w:r w:rsidRPr="00E24D5E">
              <w:rPr>
                <w:rFonts w:ascii="Times New Roman" w:hAnsi="Times New Roman" w:cs="Times New Roman"/>
                <w:sz w:val="26"/>
                <w:szCs w:val="26"/>
              </w:rPr>
              <w:t>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9F8E715" w14:textId="3BAB38EF" w:rsidR="008A5F94" w:rsidRPr="008A5F94" w:rsidRDefault="008A5F94" w:rsidP="008A5F9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Исследование выполняется в парадигме смешения методов (</w:t>
            </w:r>
            <w:proofErr w:type="spellStart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mixed</w:t>
            </w:r>
            <w:proofErr w:type="spellEnd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methods</w:t>
            </w:r>
            <w:proofErr w:type="spellEnd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и подразумевает последовательное выполнение количественного и качественного этапов сбора и анализа данных. Основными методами исследования являются библиометрический сетевой анализ и экспертные интервью. Сетевой анализ (</w:t>
            </w:r>
            <w:proofErr w:type="spellStart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social</w:t>
            </w:r>
            <w:proofErr w:type="spellEnd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network</w:t>
            </w:r>
            <w:proofErr w:type="spellEnd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analysis</w:t>
            </w:r>
            <w:proofErr w:type="spellEnd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SNA), рассматривающий взаимоотношения между различными сущностями в виде сетей </w:t>
            </w:r>
            <w:proofErr w:type="spellStart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акторов</w:t>
            </w:r>
            <w:proofErr w:type="spellEnd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подразумевает существование структур разного типа: горизонтальных, где все </w:t>
            </w:r>
            <w:proofErr w:type="spellStart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акторы</w:t>
            </w:r>
            <w:proofErr w:type="spellEnd"/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находятся на одном уровне, и вертикальных, иерархизированных («ядро-периферия»)</w:t>
            </w:r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footnoteReference w:id="3"/>
            </w:r>
            <w:r w:rsidRPr="008A5F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Сетевой анализ библиометрических данных позволяет определить структуру социологического сообщества, выделить различные группы (научные школы) социологов и определить их ориентацию на локальные и зарубежные научные сообщества. Интервью с экспертами в области изучения научного взаимодействия позволяют проинтерпретировать полученные данные и охарактеризовать сложившиеся паттерны коллаборации и выявить возможные точки роста. </w:t>
            </w:r>
          </w:p>
        </w:tc>
      </w:tr>
      <w:tr w:rsidR="008A5F94" w:rsidRPr="00146912" w14:paraId="69EC11ED" w14:textId="77777777" w:rsidTr="00135E29">
        <w:tc>
          <w:tcPr>
            <w:tcW w:w="4275" w:type="dxa"/>
          </w:tcPr>
          <w:p w14:paraId="13B29BB7" w14:textId="77777777" w:rsidR="008A5F94" w:rsidRPr="00AF09C8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4A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13CA940E" w14:textId="0EB7E129" w:rsidR="00B75457" w:rsidRPr="00D34A38" w:rsidRDefault="00DD32B0" w:rsidP="00DD32B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8A5F94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частник</w:t>
            </w:r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="008A5F94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проекта</w:t>
            </w:r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получают общее задание по сбору библиометрических данных с сайта eLibrary через официальный API, который осуществляется в программе Python, формированию финального массива данных, его предобработке и последующему статистическому и сетевому анализ данных. </w:t>
            </w:r>
            <w:r w:rsidR="00B75457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 основе проведенного анализа участники проекта вместе готовят отчет и научную публикацию по результатам проекта. </w:t>
            </w:r>
            <w:r w:rsidR="00B00FE9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Работа осуществляется под руководством и с участием членов основной рабочей группы исследовательского проекта.</w:t>
            </w:r>
          </w:p>
          <w:p w14:paraId="205F2FEF" w14:textId="1BB1FB4B" w:rsidR="008A5F94" w:rsidRPr="00D34A38" w:rsidRDefault="00B75457" w:rsidP="008A5F9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Участники проекта работают</w:t>
            </w:r>
            <w:r w:rsidR="00B00FE9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над выполнением крупных частей задания </w:t>
            </w:r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совместно друг с другом. </w:t>
            </w:r>
            <w:r w:rsidR="00B00FE9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уководитель проекта распределяет конкретные задачи по каждо</w:t>
            </w:r>
            <w:r w:rsidR="00B00FE9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й части задания </w:t>
            </w:r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между участниками и следит за их одинаковым уровнем загруженности. Результаты выполненных заданий фиксируются на платформе для групповой работы </w:t>
            </w:r>
            <w:proofErr w:type="spellStart"/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Trello</w:t>
            </w:r>
            <w:proofErr w:type="spellEnd"/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выгружаются в репозиторий на </w:t>
            </w:r>
            <w:proofErr w:type="spellStart"/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GitHub</w:t>
            </w:r>
            <w:proofErr w:type="spellEnd"/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</w:t>
            </w:r>
            <w:r w:rsidR="00B00FE9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/или</w:t>
            </w:r>
            <w:r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диск Яндекс 360</w:t>
            </w:r>
            <w:r w:rsidR="00B00FE9" w:rsidRPr="00D34A3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  <w:p w14:paraId="460C88E2" w14:textId="00082511" w:rsidR="00014A36" w:rsidRPr="00D34A38" w:rsidRDefault="00B00FE9" w:rsidP="008A5F94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Проект</w:t>
            </w:r>
            <w:r w:rsidR="008A5F94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должен быть особенно интересен студентам, </w:t>
            </w:r>
            <w:r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заинтересованным в изучении и практическом применении методов автоматического сбора текстовых данных, </w:t>
            </w:r>
            <w:r w:rsid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их </w:t>
            </w:r>
            <w:r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обработки </w:t>
            </w:r>
            <w:r w:rsid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и</w:t>
            </w:r>
            <w:r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сетевого и библиометрического анализа.</w:t>
            </w:r>
            <w:r w:rsid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r w:rsidR="00D34A38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Заинтересованные в библиометрическом анализе студенты смогут поработать с новым источником данных – российской базой </w:t>
            </w:r>
            <w:r w:rsidR="00D34A38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eLibrary</w:t>
            </w:r>
            <w:r w:rsidR="00D34A38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. Н</w:t>
            </w:r>
            <w:r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авыки работы с библиометрическими данными могут быть позже применены студентами для реализации своих научных и квалификационных работ. </w:t>
            </w:r>
            <w:r w:rsidR="00D34A38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Также проект будет интересен всем, кто заинтересован в </w:t>
            </w:r>
            <w:r w:rsidR="003B6A49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lastRenderedPageBreak/>
              <w:t xml:space="preserve">изучении </w:t>
            </w:r>
            <w:r w:rsidR="00D34A38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истории и текуще</w:t>
            </w:r>
            <w:r w:rsidR="003B6A49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го</w:t>
            </w:r>
            <w:r w:rsidR="00D34A38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состояни</w:t>
            </w:r>
            <w:r w:rsidR="003B6A49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я </w:t>
            </w:r>
            <w:r w:rsidR="00D34A38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развития социологии в России. </w:t>
            </w:r>
            <w:r w:rsidR="00014A36" w:rsidRPr="00D34A38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8A5F94" w:rsidRPr="00146912" w14:paraId="17A28D65" w14:textId="77777777" w:rsidTr="00135E29">
        <w:tc>
          <w:tcPr>
            <w:tcW w:w="4275" w:type="dxa"/>
          </w:tcPr>
          <w:p w14:paraId="2078AA69" w14:textId="78F5B0D0" w:rsidR="008A5F94" w:rsidRPr="00AF09C8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070" w:type="dxa"/>
          </w:tcPr>
          <w:p w14:paraId="502E348B" w14:textId="6C51296B" w:rsidR="008A5F94" w:rsidRPr="00AF09C8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</w:p>
        </w:tc>
      </w:tr>
      <w:tr w:rsidR="008A5F94" w:rsidRPr="00B80566" w14:paraId="30EA214B" w14:textId="77777777" w:rsidTr="00260EEC">
        <w:trPr>
          <w:trHeight w:val="460"/>
        </w:trPr>
        <w:tc>
          <w:tcPr>
            <w:tcW w:w="4275" w:type="dxa"/>
            <w:shd w:val="clear" w:color="auto" w:fill="auto"/>
          </w:tcPr>
          <w:p w14:paraId="0C64238A" w14:textId="77777777" w:rsidR="008A5F94" w:rsidRPr="00260EEC" w:rsidRDefault="008A5F94" w:rsidP="008A5F9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260EEC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  <w:shd w:val="clear" w:color="auto" w:fill="auto"/>
          </w:tcPr>
          <w:p w14:paraId="78B41DDA" w14:textId="78E433D8" w:rsidR="008A5F94" w:rsidRPr="00260EEC" w:rsidRDefault="00260EEC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01</w:t>
            </w:r>
            <w:r w:rsidR="008A5F94"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.0</w:t>
            </w:r>
            <w:r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="008A5F94"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.2022.</w:t>
            </w:r>
          </w:p>
        </w:tc>
      </w:tr>
      <w:tr w:rsidR="008A5F94" w:rsidRPr="00B80566" w14:paraId="72BE0DE2" w14:textId="77777777" w:rsidTr="00260EEC">
        <w:trPr>
          <w:trHeight w:val="460"/>
        </w:trPr>
        <w:tc>
          <w:tcPr>
            <w:tcW w:w="4275" w:type="dxa"/>
            <w:shd w:val="clear" w:color="auto" w:fill="auto"/>
          </w:tcPr>
          <w:p w14:paraId="210BFFB5" w14:textId="77777777" w:rsidR="008A5F94" w:rsidRPr="00260EEC" w:rsidRDefault="008A5F94" w:rsidP="008A5F9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260EEC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  <w:shd w:val="clear" w:color="auto" w:fill="auto"/>
          </w:tcPr>
          <w:p w14:paraId="645D84D7" w14:textId="2E322C5C" w:rsidR="008A5F94" w:rsidRPr="00260EEC" w:rsidRDefault="00260EEC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31</w:t>
            </w:r>
            <w:r w:rsidR="008A5F94"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8A5F94"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.2022.</w:t>
            </w:r>
          </w:p>
        </w:tc>
      </w:tr>
      <w:tr w:rsidR="008A5F94" w:rsidRPr="00B80566" w14:paraId="518EC70B" w14:textId="77777777" w:rsidTr="00A213E1">
        <w:trPr>
          <w:trHeight w:val="460"/>
        </w:trPr>
        <w:tc>
          <w:tcPr>
            <w:tcW w:w="4275" w:type="dxa"/>
            <w:shd w:val="clear" w:color="auto" w:fill="auto"/>
          </w:tcPr>
          <w:p w14:paraId="67B4C2C2" w14:textId="77777777" w:rsidR="008A5F94" w:rsidRPr="00A213E1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213E1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11BF477D" w:rsidR="008A5F94" w:rsidRPr="00A213E1" w:rsidRDefault="00A213E1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213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8A5F94" w:rsidRPr="00B80566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8A5F94" w:rsidRPr="00A213E1" w:rsidRDefault="008A5F94" w:rsidP="008A5F94">
            <w:pPr>
              <w:pStyle w:val="Default"/>
              <w:ind w:right="567"/>
              <w:rPr>
                <w:sz w:val="26"/>
                <w:szCs w:val="26"/>
              </w:rPr>
            </w:pPr>
            <w:r w:rsidRPr="00A213E1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9FB6E3C" w:rsidR="008A5F94" w:rsidRPr="00A213E1" w:rsidRDefault="00A213E1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213E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8A5F94" w:rsidRPr="00B80566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8A5F94" w:rsidRPr="00260EEC" w:rsidRDefault="008A5F94" w:rsidP="008A5F9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260EEC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16FB3184" w14:textId="77777777" w:rsidR="008A5F94" w:rsidRPr="00260EEC" w:rsidRDefault="008A5F94" w:rsidP="008A5F9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8A5F94" w:rsidRPr="00260EEC" w:rsidRDefault="008A5F94" w:rsidP="008A5F9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8A5F94" w:rsidRPr="00260EEC" w:rsidRDefault="008A5F94" w:rsidP="008A5F9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8A5F94" w:rsidRPr="00260EEC" w:rsidRDefault="008A5F94" w:rsidP="008A5F9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260EEC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260EEC">
              <w:rPr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07CDFD70" w:rsidR="00260EEC" w:rsidRPr="00AF09C8" w:rsidRDefault="00260EEC" w:rsidP="008A5F94">
            <w:pPr>
              <w:pStyle w:val="Default"/>
              <w:ind w:right="56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070" w:type="dxa"/>
          </w:tcPr>
          <w:p w14:paraId="0D35FBDE" w14:textId="6D584311" w:rsidR="002F5AF5" w:rsidRPr="00F7378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2F5A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Вакансия №1: </w:t>
            </w:r>
            <w:r w:rsidR="002F5AF5" w:rsidRPr="002F5A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  <w:r w:rsidR="00BE06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-специалист по </w:t>
            </w:r>
            <w:r w:rsidR="002F5AF5" w:rsidRPr="002F5A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сбор</w:t>
            </w:r>
            <w:r w:rsidR="00BE06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 и анализу</w:t>
            </w:r>
            <w:r w:rsidR="002F5AF5" w:rsidRPr="002F5A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данных </w:t>
            </w:r>
            <w:r w:rsidR="002F5A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r w:rsidR="00260EE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4 </w:t>
            </w:r>
            <w:r w:rsidR="002F5AF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человека) </w:t>
            </w:r>
          </w:p>
          <w:p w14:paraId="383150E3" w14:textId="658D143A" w:rsidR="002F5AF5" w:rsidRPr="00F7378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D1BFB19" w14:textId="3319F8E8" w:rsidR="00F73785" w:rsidRPr="00F7378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сбор </w:t>
            </w:r>
            <w:r w:rsidR="00F7378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библиометрических</w:t>
            </w:r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F5AF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данных с сайта </w:t>
            </w:r>
            <w:r w:rsidR="002F5AF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eLibrary</w:t>
            </w:r>
            <w:r w:rsidR="002F5AF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через официальный </w:t>
            </w:r>
            <w:r w:rsidR="002F5AF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API</w:t>
            </w:r>
            <w:r w:rsid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программе </w:t>
            </w:r>
            <w:r w:rsid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Python</w:t>
            </w:r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</w:p>
          <w:p w14:paraId="609A2455" w14:textId="37E24F86" w:rsidR="002F5AF5" w:rsidRPr="00F73785" w:rsidRDefault="002F5AF5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формирование финально</w:t>
            </w:r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 массива </w:t>
            </w: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данных</w:t>
            </w:r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формате </w:t>
            </w:r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csv</w:t>
            </w:r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</w:p>
          <w:p w14:paraId="061CB3C7" w14:textId="07FFA887" w:rsidR="002F5AF5" w:rsidRPr="00F73785" w:rsidRDefault="002F5AF5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машинная и ручная </w:t>
            </w: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предобработка данных</w:t>
            </w:r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в </w:t>
            </w:r>
            <w:proofErr w:type="gramStart"/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т.ч.</w:t>
            </w:r>
            <w:proofErr w:type="gramEnd"/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решение проблем </w:t>
            </w:r>
            <w:proofErr w:type="spellStart"/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дизамбигуации</w:t>
            </w:r>
            <w:proofErr w:type="spellEnd"/>
            <w:r w:rsidR="00BE065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синонимичности и омонимичности текстовых данных (имен собственных)</w:t>
            </w:r>
            <w:r w:rsid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</w:p>
          <w:p w14:paraId="0C647B13" w14:textId="6E11C9E6" w:rsidR="002F5AF5" w:rsidRPr="00F73785" w:rsidRDefault="002F5AF5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статистический и сетевой анализ </w:t>
            </w:r>
            <w:r w:rsidR="00F73785"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библиометрических </w:t>
            </w: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данных</w:t>
            </w:r>
            <w:r w:rsid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6628770C" w14:textId="77777777" w:rsidR="00F73785" w:rsidRPr="00260EEC" w:rsidRDefault="00F73785" w:rsidP="00F7378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подготовка текста отчета с описанием основных результатов </w:t>
            </w:r>
            <w:r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анализа; </w:t>
            </w:r>
          </w:p>
          <w:p w14:paraId="68537E7D" w14:textId="7BADE78E" w:rsidR="00F73785" w:rsidRPr="00260EEC" w:rsidRDefault="00F73785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участие в работе над публикациями по проекту. </w:t>
            </w:r>
          </w:p>
          <w:p w14:paraId="43520B28" w14:textId="3F601E89" w:rsidR="008A5F94" w:rsidRPr="00260EEC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2F5AF5"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5</w:t>
            </w:r>
          </w:p>
          <w:p w14:paraId="7712013A" w14:textId="2AF7CC17" w:rsidR="008A5F94" w:rsidRPr="002F5AF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7F5D5024" w14:textId="799F06DA" w:rsidR="002F5AF5" w:rsidRPr="002F5AF5" w:rsidRDefault="002F5AF5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навыки сбора данных через </w:t>
            </w: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API</w:t>
            </w: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6715ABEB" w14:textId="5617C6E2" w:rsidR="00F73785" w:rsidRPr="00F73785" w:rsidRDefault="002F5AF5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опыт работы в программе </w:t>
            </w: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Python</w:t>
            </w: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1D3EC657" w14:textId="34CF5C58" w:rsidR="008A5F94" w:rsidRPr="002F5AF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пунктуальность, аккуратност</w:t>
            </w:r>
            <w:r w:rsidR="002F5AF5"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ь</w:t>
            </w:r>
            <w:r w:rsidR="00F7378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умение логично выражать мысли </w:t>
            </w:r>
          </w:p>
          <w:p w14:paraId="3D82E096" w14:textId="503A1311" w:rsidR="002F5AF5" w:rsidRPr="002F5AF5" w:rsidRDefault="002F5AF5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  <w:lang w:val="ru-RU"/>
              </w:rPr>
            </w:pP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60EEC"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приветствуется</w:t>
            </w: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знакомство с метод</w:t>
            </w:r>
            <w:r w:rsid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ами</w:t>
            </w:r>
            <w:r w:rsidRPr="002F5A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сетевого анализа </w:t>
            </w:r>
          </w:p>
        </w:tc>
      </w:tr>
      <w:tr w:rsidR="008A5F94" w:rsidRPr="00B80566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8A5F94" w:rsidRPr="00260EEC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60E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260EEC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260EEC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D71186A" w:rsidR="008A5F94" w:rsidRPr="00260EEC" w:rsidRDefault="00260EEC" w:rsidP="008A5F94">
            <w:pPr>
              <w:spacing w:line="240" w:lineRule="auto"/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260E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8A5F94" w:rsidRPr="00B80566" w14:paraId="7CE97938" w14:textId="77777777" w:rsidTr="00135E29">
        <w:tc>
          <w:tcPr>
            <w:tcW w:w="4275" w:type="dxa"/>
          </w:tcPr>
          <w:p w14:paraId="23FB5688" w14:textId="77777777" w:rsidR="008A5F94" w:rsidRPr="007014DA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014DA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192AA493" w:rsidR="008A5F94" w:rsidRPr="007014DA" w:rsidRDefault="008A5F94" w:rsidP="007014D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Экзамен </w:t>
            </w:r>
            <w:r w:rsidRP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– оценка за </w:t>
            </w:r>
            <w:r w:rsidR="00014A36" w:rsidRP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часть за</w:t>
            </w:r>
            <w:r w:rsidR="007014DA" w:rsidRP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дания, полученного студентом, по формированию массива данных, его анализ</w:t>
            </w:r>
            <w:r w:rsid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 </w:t>
            </w:r>
            <w:r w:rsidR="007014DA" w:rsidRP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 подготовк</w:t>
            </w:r>
            <w:r w:rsid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 w:rsidR="007014DA" w:rsidRP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отчета по результатам</w:t>
            </w:r>
            <w:r w:rsidR="007014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анализа, с учетом соблюдения сроков. </w:t>
            </w:r>
          </w:p>
        </w:tc>
      </w:tr>
      <w:tr w:rsidR="008A5F94" w:rsidRPr="00B80566" w14:paraId="78414C75" w14:textId="77777777" w:rsidTr="00135E29">
        <w:tc>
          <w:tcPr>
            <w:tcW w:w="4275" w:type="dxa"/>
          </w:tcPr>
          <w:p w14:paraId="23DC5FC4" w14:textId="77777777" w:rsidR="008A5F94" w:rsidRPr="00F14191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141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A832278" w:rsidR="008A5F94" w:rsidRPr="00F14191" w:rsidRDefault="00260EEC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14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Коды </w:t>
            </w:r>
            <w:r w:rsidR="00F14191" w:rsidRPr="00F14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="00F14191" w:rsidRPr="00F14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Python</w:t>
            </w:r>
            <w:r w:rsidR="00F14191" w:rsidRPr="00F14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+ массив</w:t>
            </w:r>
            <w:r w:rsidR="00F14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ы</w:t>
            </w:r>
            <w:r w:rsidR="00F14191" w:rsidRPr="00F14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данных </w:t>
            </w:r>
            <w:r w:rsidR="00F14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 предобработкой </w:t>
            </w:r>
            <w:r w:rsidR="00F14191" w:rsidRPr="00F1419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+ текст отчета с описанием основных результатов анализа </w:t>
            </w:r>
          </w:p>
        </w:tc>
      </w:tr>
      <w:tr w:rsidR="008A5F94" w:rsidRPr="00B80566" w14:paraId="51B1EB88" w14:textId="77777777" w:rsidTr="00135E29">
        <w:tc>
          <w:tcPr>
            <w:tcW w:w="4275" w:type="dxa"/>
          </w:tcPr>
          <w:p w14:paraId="7C1F2FF1" w14:textId="77777777" w:rsidR="008A5F94" w:rsidRPr="00014A36" w:rsidRDefault="008A5F94" w:rsidP="008A5F94">
            <w:pPr>
              <w:pStyle w:val="Default"/>
              <w:ind w:right="567"/>
              <w:rPr>
                <w:sz w:val="26"/>
                <w:szCs w:val="26"/>
              </w:rPr>
            </w:pPr>
            <w:r w:rsidRPr="00014A36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65C769C8" w14:textId="4AE9F155" w:rsidR="008A5F94" w:rsidRPr="00014A36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= 0,</w:t>
            </w:r>
            <w:r w:rsidR="00F14191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* </w:t>
            </w:r>
            <w:r w:rsidR="00014A36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участие в работе по формированию массива данных</w:t>
            </w: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+</w:t>
            </w:r>
          </w:p>
          <w:p w14:paraId="07D1DA35" w14:textId="0E58A291" w:rsidR="008A5F94" w:rsidRPr="00014A36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+ 0,</w:t>
            </w:r>
            <w:r w:rsidR="00F14191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</w:t>
            </w: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* </w:t>
            </w:r>
            <w:r w:rsidR="00014A36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в работе по статистическому и </w:t>
            </w: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14A36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сетевому анализу данных </w:t>
            </w: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</w:t>
            </w:r>
          </w:p>
          <w:p w14:paraId="70C6B73F" w14:textId="6D0C9B7B" w:rsidR="008A5F94" w:rsidRPr="00014A36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+ 0,2</w:t>
            </w:r>
            <w:r w:rsidR="009F5D54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* </w:t>
            </w:r>
            <w:r w:rsidR="00014A36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качество текста отчета / публикации с результатами анализа </w:t>
            </w: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</w:t>
            </w:r>
          </w:p>
          <w:p w14:paraId="537F321A" w14:textId="46543DF0" w:rsidR="009F5D54" w:rsidRPr="00014A36" w:rsidRDefault="008A5F94" w:rsidP="00014A3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+ 0,2</w:t>
            </w:r>
            <w:r w:rsidR="009F5D54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* </w:t>
            </w:r>
            <w:r w:rsidR="009F5D54" w:rsidRPr="00014A3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пунктуальность, соблюдение сроков</w:t>
            </w:r>
          </w:p>
        </w:tc>
      </w:tr>
      <w:tr w:rsidR="008A5F94" w:rsidRPr="00B80566" w14:paraId="0304381D" w14:textId="77777777" w:rsidTr="00135E29">
        <w:tc>
          <w:tcPr>
            <w:tcW w:w="4275" w:type="dxa"/>
          </w:tcPr>
          <w:p w14:paraId="31A5A350" w14:textId="1270D769" w:rsidR="008A5F94" w:rsidRPr="00014A36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14A36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C714684" w:rsidR="008A5F94" w:rsidRPr="00014A36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014A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8A5F94" w:rsidRPr="00B80566" w14:paraId="7F19BC02" w14:textId="77777777" w:rsidTr="00135E29">
        <w:tc>
          <w:tcPr>
            <w:tcW w:w="4275" w:type="dxa"/>
          </w:tcPr>
          <w:p w14:paraId="53E95F5D" w14:textId="10D9731B" w:rsidR="008A5F94" w:rsidRPr="00DD32B0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D32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="007014DA" w:rsidRPr="00DD32B0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DD32B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0D237399" w14:textId="3F555E1F" w:rsidR="00014A36" w:rsidRPr="00DD32B0" w:rsidRDefault="00DD32B0" w:rsidP="008A5F94">
            <w:pPr>
              <w:pStyle w:val="af3"/>
              <w:numPr>
                <w:ilvl w:val="0"/>
                <w:numId w:val="6"/>
              </w:numPr>
              <w:spacing w:line="240" w:lineRule="auto"/>
              <w:ind w:left="403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Усовершенствование</w:t>
            </w:r>
            <w:r w:rsidR="00014A36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навыков сбора библиометрических данных в рамках </w:t>
            </w:r>
            <w:r w:rsidR="007014DA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прикладного</w:t>
            </w:r>
            <w:r w:rsidR="00014A36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исследовательского проекта; </w:t>
            </w:r>
          </w:p>
          <w:p w14:paraId="0984D5FE" w14:textId="70218237" w:rsidR="00014A36" w:rsidRPr="00DD32B0" w:rsidRDefault="00DD32B0" w:rsidP="008A5F94">
            <w:pPr>
              <w:pStyle w:val="af3"/>
              <w:numPr>
                <w:ilvl w:val="0"/>
                <w:numId w:val="6"/>
              </w:numPr>
              <w:spacing w:line="240" w:lineRule="auto"/>
              <w:ind w:left="403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Усовершенствование </w:t>
            </w:r>
            <w:r w:rsidR="00014A36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навыков предобработки данных, в </w:t>
            </w:r>
            <w:proofErr w:type="gramStart"/>
            <w:r w:rsidR="00014A36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т.ч.</w:t>
            </w:r>
            <w:proofErr w:type="gramEnd"/>
            <w:r w:rsidR="00014A36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решения проблем </w:t>
            </w:r>
            <w:proofErr w:type="spellStart"/>
            <w:r w:rsidR="00014A36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дизамбигуации</w:t>
            </w:r>
            <w:proofErr w:type="spellEnd"/>
            <w:r w:rsidR="00014A36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синонимичности и омонимичности текстовых данных</w:t>
            </w:r>
            <w:r w:rsidR="007014DA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3C3DF427" w14:textId="48EBDB91" w:rsidR="007014DA" w:rsidRPr="00DD32B0" w:rsidRDefault="007014DA" w:rsidP="008A5F94">
            <w:pPr>
              <w:pStyle w:val="af3"/>
              <w:numPr>
                <w:ilvl w:val="0"/>
                <w:numId w:val="6"/>
              </w:numPr>
              <w:spacing w:line="240" w:lineRule="auto"/>
              <w:ind w:left="403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Использование методов статистического анализа в рамках прикладного исследовательского проекта; </w:t>
            </w:r>
          </w:p>
          <w:p w14:paraId="131CF6A5" w14:textId="3435DC2E" w:rsidR="007014DA" w:rsidRPr="00DD32B0" w:rsidRDefault="007014DA" w:rsidP="00444E16">
            <w:pPr>
              <w:pStyle w:val="af3"/>
              <w:numPr>
                <w:ilvl w:val="0"/>
                <w:numId w:val="6"/>
              </w:numPr>
              <w:spacing w:line="240" w:lineRule="auto"/>
              <w:ind w:left="403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Знакомство с методами </w:t>
            </w:r>
            <w:r w:rsidR="00DD32B0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сетевого и </w:t>
            </w: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библиометрического анализа данных; </w:t>
            </w:r>
          </w:p>
          <w:p w14:paraId="605C9770" w14:textId="4CE807C4" w:rsidR="007014DA" w:rsidRPr="00DD32B0" w:rsidRDefault="00DD32B0" w:rsidP="008A5F94">
            <w:pPr>
              <w:pStyle w:val="af3"/>
              <w:numPr>
                <w:ilvl w:val="0"/>
                <w:numId w:val="6"/>
              </w:numPr>
              <w:spacing w:line="240" w:lineRule="auto"/>
              <w:ind w:left="403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Получение н</w:t>
            </w:r>
            <w:r w:rsidR="007014DA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авык</w:t>
            </w: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ов </w:t>
            </w:r>
            <w:r w:rsidR="007014DA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подготовке текста отчета и / или научной публикации по проекту; </w:t>
            </w:r>
          </w:p>
          <w:p w14:paraId="3AFC60C8" w14:textId="294B6ECE" w:rsidR="008A5F94" w:rsidRPr="00DD32B0" w:rsidRDefault="007014DA" w:rsidP="007014DA">
            <w:pPr>
              <w:pStyle w:val="af3"/>
              <w:numPr>
                <w:ilvl w:val="0"/>
                <w:numId w:val="6"/>
              </w:numPr>
              <w:spacing w:line="240" w:lineRule="auto"/>
              <w:ind w:left="403"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Погружение в тематику истории развития социологии в России. </w:t>
            </w:r>
          </w:p>
        </w:tc>
      </w:tr>
      <w:tr w:rsidR="008A5F94" w:rsidRPr="00B80566" w14:paraId="1AAC99B5" w14:textId="77777777" w:rsidTr="00135E29">
        <w:tc>
          <w:tcPr>
            <w:tcW w:w="4275" w:type="dxa"/>
          </w:tcPr>
          <w:p w14:paraId="194E9363" w14:textId="18C3C932" w:rsidR="008A5F94" w:rsidRPr="00DD32B0" w:rsidRDefault="008A5F94" w:rsidP="008A5F94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DD32B0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DC61B4A" w:rsidR="008A5F94" w:rsidRPr="00DD32B0" w:rsidRDefault="00360B0C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Работа организуется в смешанном формате: с</w:t>
            </w:r>
            <w:r w:rsidR="00A065EF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бор библиометрических данных осуществляется из </w:t>
            </w:r>
            <w:r w:rsidR="00A86DF9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НИУ ВШЭ (Покровский б-р, 11), другие работы </w:t>
            </w: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осуществляются в удаленном формате или (по желанию) в НИУ ВШЭ. Коммуникация с руководителем и рабочей группой проекта осуществляется </w:t>
            </w:r>
            <w:r w:rsidR="006239E3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преимущественно </w:t>
            </w:r>
            <w:r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онлайн формате через </w:t>
            </w:r>
            <w:r w:rsidR="006239E3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мессенджер и сервис проведения видеоконференций </w:t>
            </w:r>
            <w:r w:rsidR="006239E3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и дополняется личными встречами в НИУ ВШЭ. Результаты выполненных заданий фиксируются на платформе для групповой работы </w:t>
            </w:r>
            <w:r w:rsidR="006239E3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Trello</w:t>
            </w:r>
            <w:r w:rsidR="006239E3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выгружаются в репозиторий на </w:t>
            </w:r>
            <w:r w:rsidR="006239E3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GitHub</w:t>
            </w:r>
            <w:r w:rsidR="006239E3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 диск Яндекс 360 (в зависимости от специфики). </w:t>
            </w:r>
            <w:r w:rsidR="00A86DF9" w:rsidRPr="00DD3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На момент работы из НИУ ВШЭ предоставляется рабочее место. </w:t>
            </w:r>
          </w:p>
        </w:tc>
      </w:tr>
      <w:tr w:rsidR="008A5F94" w:rsidRPr="00B80566" w14:paraId="0C450F48" w14:textId="77777777" w:rsidTr="00135E29">
        <w:tc>
          <w:tcPr>
            <w:tcW w:w="4275" w:type="dxa"/>
          </w:tcPr>
          <w:p w14:paraId="31DA1B81" w14:textId="49FDB172" w:rsidR="008A5F94" w:rsidRPr="005A0E2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A0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1CA7717" w14:textId="77777777" w:rsidR="008A5F94" w:rsidRPr="005A0E2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A0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Бакалавриат:</w:t>
            </w:r>
          </w:p>
          <w:p w14:paraId="625A9357" w14:textId="1C96EAF6" w:rsidR="008A5F94" w:rsidRPr="005A0E2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A0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«Социология»</w:t>
            </w:r>
          </w:p>
          <w:p w14:paraId="0A05603C" w14:textId="77777777" w:rsidR="008A5F94" w:rsidRPr="005A0E25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100EC174" w14:textId="6D34005A" w:rsidR="005A0E25" w:rsidRPr="005A0E25" w:rsidRDefault="008A5F94" w:rsidP="005A0E2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A0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Магистратура:</w:t>
            </w:r>
          </w:p>
          <w:p w14:paraId="175E007A" w14:textId="0013BB8D" w:rsidR="005A0E25" w:rsidRPr="005A0E25" w:rsidRDefault="008A5F94" w:rsidP="005A0E2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A0E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«Комплексный социальный анализ», «Прикладная статистика с методами сетевого анализа», Прикладные методы социального анализа рынков», «Социология публичной и деловой сферы», «Сравнительные социальные исследования»</w:t>
            </w:r>
          </w:p>
        </w:tc>
      </w:tr>
      <w:tr w:rsidR="008A5F94" w:rsidRPr="00B80566" w14:paraId="601E0908" w14:textId="77777777" w:rsidTr="00135E29">
        <w:tc>
          <w:tcPr>
            <w:tcW w:w="4275" w:type="dxa"/>
          </w:tcPr>
          <w:p w14:paraId="081526EA" w14:textId="5A4AFE29" w:rsidR="008A5F94" w:rsidRPr="009F5D54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5D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1EC308DA" w14:textId="202C5EC4" w:rsidR="008A5F94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/>
              <w:t>Пожалуйста, укажите в резюме:</w:t>
            </w:r>
          </w:p>
          <w:p w14:paraId="613C4ACF" w14:textId="5872692F" w:rsidR="009F5D54" w:rsidRPr="009F5D54" w:rsidRDefault="009F5D5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Интересующую Вас тематику исследований; </w:t>
            </w:r>
          </w:p>
          <w:p w14:paraId="1D7A8F6C" w14:textId="2AD74986" w:rsidR="008A5F94" w:rsidRPr="009F5D54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6239E3" w:rsidRP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Ваш опыт в области реализации научных и прикладных исследовательский проектов</w:t>
            </w:r>
            <w:r w:rsid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2E7BDFE9" w14:textId="34F3F522" w:rsidR="009F5D54" w:rsidRDefault="006239E3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5D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 Наличие у Вас навыков работы в </w:t>
            </w:r>
            <w:r w:rsidRPr="009F5D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Python</w:t>
            </w:r>
            <w:r w:rsidRPr="009F5D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сбора данных</w:t>
            </w:r>
            <w:r w:rsidR="009F5D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</w:p>
          <w:p w14:paraId="2A9CB44E" w14:textId="2115F579" w:rsidR="006239E3" w:rsidRDefault="009F5D5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 Ваш уровень владения инструментами для с</w:t>
            </w:r>
            <w:r w:rsidRPr="009F5D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татистического и сетевого анализа данных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; </w:t>
            </w:r>
          </w:p>
          <w:p w14:paraId="2E828466" w14:textId="39680CE0" w:rsidR="009F5D54" w:rsidRPr="009F5D54" w:rsidRDefault="009F5D5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Ваше место в кумулятивном рейтинг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е.</w:t>
            </w:r>
          </w:p>
        </w:tc>
      </w:tr>
      <w:tr w:rsidR="008A5F94" w:rsidRPr="00B80566" w14:paraId="713FA08F" w14:textId="77777777" w:rsidTr="00135E29">
        <w:tc>
          <w:tcPr>
            <w:tcW w:w="4275" w:type="dxa"/>
          </w:tcPr>
          <w:p w14:paraId="7B4D58C9" w14:textId="77777777" w:rsidR="008A5F94" w:rsidRPr="009F5D54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5D5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08D89AC7" w14:textId="2BFDBE0B" w:rsidR="008A5F94" w:rsidRPr="009F5D54" w:rsidRDefault="008A5F9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="009F5D54" w:rsidRP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615411E6" w14:textId="480DBA10" w:rsidR="009F5D54" w:rsidRPr="009F5D54" w:rsidRDefault="009F5D54" w:rsidP="008A5F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5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Пожалуйста, опишите, в чем состоит Ваша заинтересованность в участии в данном проекте с содержательной / методологической точки зрения. </w:t>
            </w:r>
          </w:p>
        </w:tc>
      </w:tr>
    </w:tbl>
    <w:p w14:paraId="30FF7F64" w14:textId="77777777" w:rsidR="00A37C0E" w:rsidRPr="00046C3E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E24D5E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16FA" w14:textId="77777777" w:rsidR="00AF763F" w:rsidRDefault="00AF763F" w:rsidP="00765EE9">
      <w:pPr>
        <w:spacing w:line="240" w:lineRule="auto"/>
      </w:pPr>
      <w:r>
        <w:separator/>
      </w:r>
    </w:p>
  </w:endnote>
  <w:endnote w:type="continuationSeparator" w:id="0">
    <w:p w14:paraId="1EC9623D" w14:textId="77777777" w:rsidR="00AF763F" w:rsidRDefault="00AF763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F473FD" w:rsidRPr="005D4092" w:rsidRDefault="00F473F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304A30" w:rsidRPr="00304A30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F473FD" w:rsidRPr="005D4092" w:rsidRDefault="00F473F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BDE0" w14:textId="77777777" w:rsidR="00AF763F" w:rsidRDefault="00AF763F" w:rsidP="00765EE9">
      <w:pPr>
        <w:spacing w:line="240" w:lineRule="auto"/>
      </w:pPr>
      <w:r>
        <w:separator/>
      </w:r>
    </w:p>
  </w:footnote>
  <w:footnote w:type="continuationSeparator" w:id="0">
    <w:p w14:paraId="416DFD8E" w14:textId="77777777" w:rsidR="00AF763F" w:rsidRDefault="00AF763F" w:rsidP="00765EE9">
      <w:pPr>
        <w:spacing w:line="240" w:lineRule="auto"/>
      </w:pPr>
      <w:r>
        <w:continuationSeparator/>
      </w:r>
    </w:p>
  </w:footnote>
  <w:footnote w:id="1">
    <w:p w14:paraId="41370CC1" w14:textId="77777777" w:rsidR="008A5F94" w:rsidRPr="00AF09C8" w:rsidRDefault="008A5F94" w:rsidP="008A5F94">
      <w:pPr>
        <w:pStyle w:val="a4"/>
        <w:rPr>
          <w:rFonts w:ascii="Times New Roman" w:hAnsi="Times New Roman" w:cs="Times New Roman"/>
        </w:rPr>
      </w:pPr>
      <w:r w:rsidRPr="00AF09C8">
        <w:rPr>
          <w:rStyle w:val="a6"/>
          <w:rFonts w:ascii="Times New Roman" w:hAnsi="Times New Roman" w:cs="Times New Roman"/>
        </w:rPr>
        <w:footnoteRef/>
      </w:r>
      <w:r w:rsidRPr="00AF09C8">
        <w:rPr>
          <w:rFonts w:ascii="Times New Roman" w:hAnsi="Times New Roman" w:cs="Times New Roman"/>
        </w:rPr>
        <w:t xml:space="preserve"> </w:t>
      </w:r>
      <w:proofErr w:type="spellStart"/>
      <w:r w:rsidRPr="00AF09C8">
        <w:rPr>
          <w:rFonts w:ascii="Times New Roman" w:hAnsi="Times New Roman" w:cs="Times New Roman"/>
        </w:rPr>
        <w:t>Батыгин</w:t>
      </w:r>
      <w:proofErr w:type="spellEnd"/>
      <w:r w:rsidRPr="00AF09C8">
        <w:rPr>
          <w:rFonts w:ascii="Times New Roman" w:hAnsi="Times New Roman" w:cs="Times New Roman"/>
        </w:rPr>
        <w:t xml:space="preserve"> Г.С., </w:t>
      </w:r>
      <w:proofErr w:type="spellStart"/>
      <w:r w:rsidRPr="00AF09C8">
        <w:rPr>
          <w:rFonts w:ascii="Times New Roman" w:hAnsi="Times New Roman" w:cs="Times New Roman"/>
        </w:rPr>
        <w:t>Девятко</w:t>
      </w:r>
      <w:proofErr w:type="spellEnd"/>
      <w:r w:rsidRPr="00AF09C8">
        <w:rPr>
          <w:rFonts w:ascii="Times New Roman" w:hAnsi="Times New Roman" w:cs="Times New Roman"/>
        </w:rPr>
        <w:t xml:space="preserve"> И.Ф. Социология и власть: эпизоды советской истории // Тоталитаризм и </w:t>
      </w:r>
      <w:proofErr w:type="spellStart"/>
      <w:r w:rsidRPr="00AF09C8">
        <w:rPr>
          <w:rFonts w:ascii="Times New Roman" w:hAnsi="Times New Roman" w:cs="Times New Roman"/>
        </w:rPr>
        <w:t>посттоталитаризм</w:t>
      </w:r>
      <w:proofErr w:type="spellEnd"/>
      <w:r w:rsidRPr="00AF09C8">
        <w:rPr>
          <w:rFonts w:ascii="Times New Roman" w:hAnsi="Times New Roman" w:cs="Times New Roman"/>
        </w:rPr>
        <w:t xml:space="preserve"> (Статьи и подготовительные материалы). Кн.2. М.: ИС РАН, 1994. С. </w:t>
      </w:r>
      <w:proofErr w:type="gramStart"/>
      <w:r w:rsidRPr="00AF09C8">
        <w:rPr>
          <w:rFonts w:ascii="Times New Roman" w:hAnsi="Times New Roman" w:cs="Times New Roman"/>
        </w:rPr>
        <w:t>174-201</w:t>
      </w:r>
      <w:proofErr w:type="gramEnd"/>
      <w:r w:rsidRPr="00AF09C8">
        <w:rPr>
          <w:rFonts w:ascii="Times New Roman" w:hAnsi="Times New Roman" w:cs="Times New Roman"/>
        </w:rPr>
        <w:t>.</w:t>
      </w:r>
    </w:p>
  </w:footnote>
  <w:footnote w:id="2">
    <w:p w14:paraId="77F10F38" w14:textId="77777777" w:rsidR="008A5F94" w:rsidRPr="00C848F2" w:rsidRDefault="008A5F94" w:rsidP="008A5F94">
      <w:pPr>
        <w:pStyle w:val="a4"/>
        <w:rPr>
          <w:lang w:val="en-US"/>
        </w:rPr>
      </w:pPr>
      <w:r w:rsidRPr="00AF09C8">
        <w:rPr>
          <w:rStyle w:val="a6"/>
          <w:rFonts w:ascii="Times New Roman" w:hAnsi="Times New Roman" w:cs="Times New Roman"/>
        </w:rPr>
        <w:footnoteRef/>
      </w:r>
      <w:r w:rsidRPr="00AF09C8">
        <w:rPr>
          <w:rFonts w:ascii="Times New Roman" w:hAnsi="Times New Roman" w:cs="Times New Roman"/>
        </w:rPr>
        <w:t xml:space="preserve"> Соколов М. М., Титаев </w:t>
      </w:r>
      <w:proofErr w:type="gramStart"/>
      <w:r w:rsidRPr="00AF09C8">
        <w:rPr>
          <w:rFonts w:ascii="Times New Roman" w:hAnsi="Times New Roman" w:cs="Times New Roman"/>
        </w:rPr>
        <w:t>К.Д.</w:t>
      </w:r>
      <w:proofErr w:type="gramEnd"/>
      <w:r w:rsidRPr="00AF09C8">
        <w:rPr>
          <w:rFonts w:ascii="Times New Roman" w:hAnsi="Times New Roman" w:cs="Times New Roman"/>
        </w:rPr>
        <w:t xml:space="preserve"> Провинциальная и туземная наука //Антропологический форум. </w:t>
      </w:r>
      <w:r w:rsidRPr="00AF09C8">
        <w:rPr>
          <w:rFonts w:ascii="Times New Roman" w:hAnsi="Times New Roman" w:cs="Times New Roman"/>
          <w:lang w:val="en-US"/>
        </w:rPr>
        <w:t>№9, 2013.</w:t>
      </w:r>
    </w:p>
  </w:footnote>
  <w:footnote w:id="3">
    <w:p w14:paraId="0217E3F9" w14:textId="77777777" w:rsidR="008A5F94" w:rsidRPr="00AF09C8" w:rsidRDefault="008A5F94" w:rsidP="008A5F94">
      <w:pPr>
        <w:pStyle w:val="a4"/>
        <w:rPr>
          <w:rFonts w:ascii="Times New Roman" w:hAnsi="Times New Roman" w:cs="Times New Roman"/>
          <w:lang w:val="en-US"/>
        </w:rPr>
      </w:pPr>
      <w:r w:rsidRPr="00AF09C8">
        <w:rPr>
          <w:rStyle w:val="a6"/>
          <w:rFonts w:ascii="Times New Roman" w:hAnsi="Times New Roman" w:cs="Times New Roman"/>
        </w:rPr>
        <w:footnoteRef/>
      </w:r>
      <w:r w:rsidRPr="00AF09C8">
        <w:rPr>
          <w:rFonts w:ascii="Times New Roman" w:hAnsi="Times New Roman" w:cs="Times New Roman"/>
          <w:lang w:val="en-US"/>
        </w:rPr>
        <w:t xml:space="preserve"> Wasserman S., Faust K. Social Network Analysis. Cambridge: Cambridge University Press. 1994.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2522"/>
    <w:multiLevelType w:val="hybridMultilevel"/>
    <w:tmpl w:val="8BA6EC42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6B1"/>
    <w:multiLevelType w:val="hybridMultilevel"/>
    <w:tmpl w:val="87984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35908">
    <w:abstractNumId w:val="5"/>
  </w:num>
  <w:num w:numId="2" w16cid:durableId="1638798160">
    <w:abstractNumId w:val="1"/>
  </w:num>
  <w:num w:numId="3" w16cid:durableId="1963269544">
    <w:abstractNumId w:val="3"/>
  </w:num>
  <w:num w:numId="4" w16cid:durableId="1687445799">
    <w:abstractNumId w:val="4"/>
  </w:num>
  <w:num w:numId="5" w16cid:durableId="594023500">
    <w:abstractNumId w:val="2"/>
  </w:num>
  <w:num w:numId="6" w16cid:durableId="135064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14A36"/>
    <w:rsid w:val="00046C3E"/>
    <w:rsid w:val="000849CC"/>
    <w:rsid w:val="000B22C7"/>
    <w:rsid w:val="000B3180"/>
    <w:rsid w:val="001022AD"/>
    <w:rsid w:val="00135E29"/>
    <w:rsid w:val="00135EC4"/>
    <w:rsid w:val="00140D2F"/>
    <w:rsid w:val="00146912"/>
    <w:rsid w:val="00185551"/>
    <w:rsid w:val="001A444E"/>
    <w:rsid w:val="001D7C2A"/>
    <w:rsid w:val="001E44E9"/>
    <w:rsid w:val="0022013F"/>
    <w:rsid w:val="00226451"/>
    <w:rsid w:val="00233752"/>
    <w:rsid w:val="002443B1"/>
    <w:rsid w:val="00247854"/>
    <w:rsid w:val="00260EEC"/>
    <w:rsid w:val="002643C7"/>
    <w:rsid w:val="002810C6"/>
    <w:rsid w:val="00281D40"/>
    <w:rsid w:val="002A6CC0"/>
    <w:rsid w:val="002F5AF5"/>
    <w:rsid w:val="00304A30"/>
    <w:rsid w:val="00360B0C"/>
    <w:rsid w:val="00385D88"/>
    <w:rsid w:val="003B6A49"/>
    <w:rsid w:val="00414FC2"/>
    <w:rsid w:val="004171B0"/>
    <w:rsid w:val="00422E3D"/>
    <w:rsid w:val="00467308"/>
    <w:rsid w:val="004A4324"/>
    <w:rsid w:val="004F7461"/>
    <w:rsid w:val="005428A8"/>
    <w:rsid w:val="005526F4"/>
    <w:rsid w:val="0055643E"/>
    <w:rsid w:val="005A0E25"/>
    <w:rsid w:val="005D4092"/>
    <w:rsid w:val="00604892"/>
    <w:rsid w:val="006239E3"/>
    <w:rsid w:val="00625B0A"/>
    <w:rsid w:val="006E2503"/>
    <w:rsid w:val="007014DA"/>
    <w:rsid w:val="0072300B"/>
    <w:rsid w:val="00765EE9"/>
    <w:rsid w:val="0079175F"/>
    <w:rsid w:val="007A05A5"/>
    <w:rsid w:val="007A2BC8"/>
    <w:rsid w:val="007B1543"/>
    <w:rsid w:val="00815951"/>
    <w:rsid w:val="00835DEC"/>
    <w:rsid w:val="0085443D"/>
    <w:rsid w:val="008729D6"/>
    <w:rsid w:val="00873A0F"/>
    <w:rsid w:val="008756F6"/>
    <w:rsid w:val="00894B14"/>
    <w:rsid w:val="008A5F9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87038"/>
    <w:rsid w:val="009D1FA1"/>
    <w:rsid w:val="009F06EB"/>
    <w:rsid w:val="009F5D54"/>
    <w:rsid w:val="00A065EF"/>
    <w:rsid w:val="00A21010"/>
    <w:rsid w:val="00A213E1"/>
    <w:rsid w:val="00A22831"/>
    <w:rsid w:val="00A314C9"/>
    <w:rsid w:val="00A37C0E"/>
    <w:rsid w:val="00A86DF9"/>
    <w:rsid w:val="00A972CF"/>
    <w:rsid w:val="00AC0025"/>
    <w:rsid w:val="00AF09C8"/>
    <w:rsid w:val="00AF763F"/>
    <w:rsid w:val="00B00FE9"/>
    <w:rsid w:val="00B3002B"/>
    <w:rsid w:val="00B729AD"/>
    <w:rsid w:val="00B75457"/>
    <w:rsid w:val="00B80566"/>
    <w:rsid w:val="00BB4E04"/>
    <w:rsid w:val="00BE0655"/>
    <w:rsid w:val="00C0551E"/>
    <w:rsid w:val="00C17CB1"/>
    <w:rsid w:val="00C46460"/>
    <w:rsid w:val="00C64EF8"/>
    <w:rsid w:val="00C76405"/>
    <w:rsid w:val="00C851B3"/>
    <w:rsid w:val="00C86B47"/>
    <w:rsid w:val="00CC4563"/>
    <w:rsid w:val="00CD2C00"/>
    <w:rsid w:val="00CE73F9"/>
    <w:rsid w:val="00D26D2B"/>
    <w:rsid w:val="00D34A38"/>
    <w:rsid w:val="00D66833"/>
    <w:rsid w:val="00DB6F78"/>
    <w:rsid w:val="00DD32B0"/>
    <w:rsid w:val="00DD57CC"/>
    <w:rsid w:val="00DE4021"/>
    <w:rsid w:val="00E24D5E"/>
    <w:rsid w:val="00E26B33"/>
    <w:rsid w:val="00E379E5"/>
    <w:rsid w:val="00E73A44"/>
    <w:rsid w:val="00E90374"/>
    <w:rsid w:val="00EE082A"/>
    <w:rsid w:val="00F14191"/>
    <w:rsid w:val="00F3746A"/>
    <w:rsid w:val="00F473FD"/>
    <w:rsid w:val="00F73785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21151FD1-0489-2B44-A41F-DA5A868D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D7C2A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C64EF8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A213E1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5A0E25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ltsev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214D-0988-4B81-A65E-EB91DB43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Ким Арюна</cp:lastModifiedBy>
  <cp:revision>7</cp:revision>
  <dcterms:created xsi:type="dcterms:W3CDTF">2022-07-13T11:50:00Z</dcterms:created>
  <dcterms:modified xsi:type="dcterms:W3CDTF">2022-07-21T13:42:00Z</dcterms:modified>
</cp:coreProperties>
</file>