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2988"/>
        <w:gridCol w:w="7332"/>
      </w:tblGrid>
      <w:tr w:rsidR="00A47807" w:rsidRPr="009D152B" w14:paraId="06A0CA58" w14:textId="77777777" w:rsidTr="003432E3">
        <w:tc>
          <w:tcPr>
            <w:tcW w:w="29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432E3">
        <w:tc>
          <w:tcPr>
            <w:tcW w:w="29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0BEA1995" w:rsidR="00A47807" w:rsidRPr="009173A1" w:rsidRDefault="00365B90" w:rsidP="0036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и показатели экономического развития и роста компаний </w:t>
            </w:r>
            <w:r w:rsidRPr="00365B9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энергетического и сырьевого секторов мировой экономик</w:t>
            </w:r>
            <w:r w:rsidRPr="0036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</w:p>
        </w:tc>
      </w:tr>
      <w:tr w:rsidR="00C800C9" w:rsidRPr="009D152B" w14:paraId="257A433B" w14:textId="77777777" w:rsidTr="003432E3">
        <w:tc>
          <w:tcPr>
            <w:tcW w:w="2988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432E3">
        <w:tc>
          <w:tcPr>
            <w:tcW w:w="2988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432E3">
        <w:tc>
          <w:tcPr>
            <w:tcW w:w="2988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432E3">
        <w:tc>
          <w:tcPr>
            <w:tcW w:w="2988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410BFC86" w14:textId="34F7A92C" w:rsidR="00C800C9" w:rsidRPr="0055338D" w:rsidRDefault="006710F5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4C7B">
              <w:rPr>
                <w:rFonts w:ascii="Times New Roman" w:hAnsi="Times New Roman" w:cs="Times New Roman"/>
              </w:rPr>
              <w:t xml:space="preserve">Основная идея </w:t>
            </w: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Pr="00324C7B">
              <w:rPr>
                <w:rFonts w:ascii="Times New Roman" w:hAnsi="Times New Roman" w:cs="Times New Roman"/>
              </w:rPr>
              <w:t>в структурированном изложении</w:t>
            </w:r>
            <w:r w:rsidR="00440822" w:rsidRPr="00440822">
              <w:rPr>
                <w:rFonts w:ascii="Times New Roman" w:hAnsi="Times New Roman" w:cs="Times New Roman"/>
              </w:rPr>
              <w:t xml:space="preserve"> </w:t>
            </w:r>
            <w:r w:rsidR="00440822">
              <w:rPr>
                <w:rFonts w:ascii="Times New Roman" w:hAnsi="Times New Roman" w:cs="Times New Roman"/>
              </w:rPr>
              <w:t>обзор</w:t>
            </w:r>
            <w:r w:rsidRPr="00324C7B">
              <w:rPr>
                <w:rFonts w:ascii="Times New Roman" w:hAnsi="Times New Roman" w:cs="Times New Roman"/>
              </w:rPr>
              <w:t xml:space="preserve"> общепризнанных в бизнес-практике подходов и принципов</w:t>
            </w:r>
            <w:r>
              <w:rPr>
                <w:rFonts w:ascii="Times New Roman" w:hAnsi="Times New Roman" w:cs="Times New Roman"/>
              </w:rPr>
              <w:t xml:space="preserve"> оценки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 и на корпоративном уровне, подходы к экономическому развитию и росту на различных уровнях управления в развивающихся и развитых экономиках мира, влияние современных меняющихся условий хозяйствования</w:t>
            </w:r>
            <w:r w:rsidRPr="00B2535E">
              <w:rPr>
                <w:rFonts w:ascii="Times New Roman" w:hAnsi="Times New Roman" w:cs="Times New Roman"/>
              </w:rPr>
              <w:t xml:space="preserve">. </w:t>
            </w:r>
            <w:r w:rsidR="0068765F">
              <w:rPr>
                <w:rFonts w:ascii="Times New Roman" w:hAnsi="Times New Roman" w:cs="Times New Roman"/>
              </w:rPr>
              <w:t xml:space="preserve">Стоимостная оценка бизнеса. Подходы к оценке компании. Влияние транснациональности, многопрофильности компании. Натуральные показатели. Востребованность различных систем в меняющихся условиях бизнеса, корректировки управленческой парадигмы в современных реалиях. </w:t>
            </w:r>
            <w:r w:rsidRPr="00324C7B">
              <w:rPr>
                <w:rFonts w:ascii="Times New Roman" w:hAnsi="Times New Roman" w:cs="Times New Roman"/>
              </w:rPr>
              <w:t xml:space="preserve">Задача </w:t>
            </w:r>
            <w:r w:rsidR="00944F1C">
              <w:rPr>
                <w:rFonts w:ascii="Times New Roman" w:hAnsi="Times New Roman" w:cs="Times New Roman"/>
              </w:rPr>
              <w:t xml:space="preserve">подготовить обзор основных </w:t>
            </w:r>
            <w:r w:rsidR="00365B90" w:rsidRPr="00324C7B">
              <w:rPr>
                <w:rFonts w:ascii="Times New Roman" w:hAnsi="Times New Roman" w:cs="Times New Roman"/>
              </w:rPr>
              <w:t xml:space="preserve">подходов </w:t>
            </w:r>
            <w:r w:rsidR="00365B90">
              <w:rPr>
                <w:rFonts w:ascii="Times New Roman" w:hAnsi="Times New Roman" w:cs="Times New Roman"/>
              </w:rPr>
              <w:t xml:space="preserve">к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</w:t>
            </w:r>
            <w:r w:rsidR="00306E7A">
              <w:rPr>
                <w:rFonts w:ascii="Times New Roman" w:hAnsi="Times New Roman" w:cs="Times New Roman"/>
              </w:rPr>
              <w:t xml:space="preserve">, </w:t>
            </w:r>
            <w:r w:rsidR="00365B90">
              <w:rPr>
                <w:rFonts w:ascii="Times New Roman" w:hAnsi="Times New Roman" w:cs="Times New Roman"/>
              </w:rPr>
              <w:t xml:space="preserve">указать на тенденции, </w:t>
            </w:r>
            <w:r w:rsidR="00306E7A">
              <w:rPr>
                <w:rFonts w:ascii="Times New Roman" w:hAnsi="Times New Roman" w:cs="Times New Roman"/>
              </w:rPr>
              <w:t>проанализировать влияние современных факторов</w:t>
            </w:r>
            <w:r w:rsidRPr="00324C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00C9" w:rsidRPr="009D152B" w14:paraId="7C9CC284" w14:textId="77777777" w:rsidTr="003432E3">
        <w:tc>
          <w:tcPr>
            <w:tcW w:w="2988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5F7D8F1A" w:rsidR="00C800C9" w:rsidRPr="00C800C9" w:rsidRDefault="00AE0148" w:rsidP="00511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основных </w:t>
            </w:r>
            <w:r w:rsidR="00365B90" w:rsidRPr="00324C7B">
              <w:rPr>
                <w:rFonts w:ascii="Times New Roman" w:hAnsi="Times New Roman" w:cs="Times New Roman"/>
              </w:rPr>
              <w:t xml:space="preserve">подходов </w:t>
            </w:r>
            <w:r w:rsidR="00365B90">
              <w:rPr>
                <w:rFonts w:ascii="Times New Roman" w:hAnsi="Times New Roman" w:cs="Times New Roman"/>
              </w:rPr>
              <w:t xml:space="preserve">к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</w:t>
            </w:r>
            <w:r w:rsidR="00365B90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развивающихся</w:t>
            </w:r>
            <w:r w:rsidR="00306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развитых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экономик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>ах</w:t>
            </w:r>
            <w:r w:rsidR="00365B9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B5E6E">
              <w:rPr>
                <w:rFonts w:ascii="Times New Roman" w:hAnsi="Times New Roman"/>
                <w:color w:val="00000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="00B2535E">
              <w:rPr>
                <w:rFonts w:ascii="Times New Roman" w:hAnsi="Times New Roman"/>
                <w:color w:val="000000"/>
              </w:rPr>
              <w:t xml:space="preserve"> по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>экономического развития и роста в мировой экономике</w:t>
            </w:r>
            <w:r w:rsidR="00D76D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800C9" w:rsidRPr="009D152B" w14:paraId="7971A180" w14:textId="77777777" w:rsidTr="003432E3">
        <w:tc>
          <w:tcPr>
            <w:tcW w:w="2988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770A8ECD" w:rsidR="00C800C9" w:rsidRPr="0060252C" w:rsidRDefault="00B2535E" w:rsidP="00D76D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F1C">
              <w:rPr>
                <w:rFonts w:ascii="Times New Roman" w:hAnsi="Times New Roman" w:cs="Times New Roman"/>
              </w:rPr>
              <w:t>Ц</w:t>
            </w:r>
            <w:r w:rsidRPr="00B2535E">
              <w:rPr>
                <w:rFonts w:ascii="Times New Roman" w:hAnsi="Times New Roman" w:cs="Times New Roman"/>
                <w:color w:val="000000"/>
              </w:rPr>
              <w:t>елостное представление об анализируемом предмете.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252C">
              <w:rPr>
                <w:rFonts w:ascii="Times New Roman" w:hAnsi="Times New Roman" w:cs="Times New Roman"/>
              </w:rPr>
              <w:t xml:space="preserve">Системное представление </w:t>
            </w:r>
            <w:r w:rsidR="00365B90">
              <w:rPr>
                <w:rFonts w:ascii="Times New Roman" w:hAnsi="Times New Roman"/>
                <w:color w:val="000000"/>
              </w:rPr>
              <w:t xml:space="preserve">об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>экономического развития и роста</w:t>
            </w:r>
            <w:r w:rsidR="001171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="00306E7A">
              <w:rPr>
                <w:rFonts w:ascii="Times New Roman" w:hAnsi="Times New Roman" w:cs="Times New Roman"/>
              </w:rPr>
              <w:t>отражени</w:t>
            </w:r>
            <w:r w:rsidR="00365B90">
              <w:rPr>
                <w:rFonts w:ascii="Times New Roman" w:hAnsi="Times New Roman" w:cs="Times New Roman"/>
              </w:rPr>
              <w:t>е</w:t>
            </w:r>
            <w:r w:rsidR="00306E7A">
              <w:rPr>
                <w:rFonts w:ascii="Times New Roman" w:hAnsi="Times New Roman" w:cs="Times New Roman"/>
              </w:rPr>
              <w:t xml:space="preserve"> в оценках </w:t>
            </w:r>
            <w:r>
              <w:rPr>
                <w:rFonts w:ascii="Times New Roman" w:hAnsi="Times New Roman" w:cs="Times New Roman"/>
              </w:rPr>
              <w:t>влияни</w:t>
            </w:r>
            <w:r w:rsidR="00306E7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важнейших факторов: энергоперехода, </w:t>
            </w:r>
            <w:r w:rsidRPr="00B2535E">
              <w:rPr>
                <w:rFonts w:ascii="Times New Roman" w:hAnsi="Times New Roman" w:cs="Times New Roman"/>
              </w:rPr>
              <w:t>углеродной нейтральности, зел</w:t>
            </w:r>
            <w:r>
              <w:rPr>
                <w:rFonts w:ascii="Times New Roman" w:hAnsi="Times New Roman" w:cs="Times New Roman"/>
              </w:rPr>
              <w:t>е</w:t>
            </w:r>
            <w:r w:rsidRPr="00B2535E">
              <w:rPr>
                <w:rFonts w:ascii="Times New Roman" w:hAnsi="Times New Roman" w:cs="Times New Roman"/>
              </w:rPr>
              <w:t>ной экономики</w:t>
            </w:r>
            <w:r>
              <w:rPr>
                <w:rFonts w:ascii="Times New Roman" w:hAnsi="Times New Roman" w:cs="Times New Roman"/>
              </w:rPr>
              <w:t xml:space="preserve"> возобновляемых источников энергии,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экономики знаний, </w:t>
            </w:r>
            <w:r w:rsidR="0011710E">
              <w:rPr>
                <w:rFonts w:ascii="Times New Roman" w:hAnsi="Times New Roman" w:cs="Times New Roman"/>
              </w:rPr>
              <w:t xml:space="preserve">инноваций, аутсорсинга,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r w:rsidR="0011710E">
              <w:rPr>
                <w:rFonts w:ascii="Times New Roman" w:hAnsi="Times New Roman" w:cs="Times New Roman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</w:rPr>
              <w:t xml:space="preserve">форм и </w:t>
            </w:r>
            <w:r w:rsidR="0011710E">
              <w:rPr>
                <w:rFonts w:ascii="Times New Roman" w:hAnsi="Times New Roman" w:cs="Times New Roman"/>
              </w:rPr>
              <w:t>типов компаний и др. факторов экономическо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11710E">
              <w:rPr>
                <w:rFonts w:ascii="Times New Roman" w:hAnsi="Times New Roman" w:cs="Times New Roman"/>
              </w:rPr>
              <w:t xml:space="preserve"> развити</w:t>
            </w:r>
            <w:r>
              <w:rPr>
                <w:rFonts w:ascii="Times New Roman" w:hAnsi="Times New Roman" w:cs="Times New Roman"/>
              </w:rPr>
              <w:t>я</w:t>
            </w:r>
            <w:r w:rsidR="0011710E">
              <w:rPr>
                <w:rFonts w:ascii="Times New Roman" w:hAnsi="Times New Roman" w:cs="Times New Roman"/>
              </w:rPr>
              <w:t xml:space="preserve"> и</w:t>
            </w:r>
            <w:r w:rsidR="0011710E" w:rsidRPr="00B2535E">
              <w:rPr>
                <w:rFonts w:ascii="Times New Roman" w:hAnsi="Times New Roman" w:cs="Times New Roman"/>
              </w:rPr>
              <w:t xml:space="preserve"> рост</w:t>
            </w:r>
            <w:r w:rsidRPr="00B2535E">
              <w:rPr>
                <w:rFonts w:ascii="Times New Roman" w:hAnsi="Times New Roman" w:cs="Times New Roman"/>
              </w:rPr>
              <w:t>а</w:t>
            </w:r>
            <w:r w:rsidR="00365B90">
              <w:rPr>
                <w:rFonts w:ascii="Times New Roman" w:hAnsi="Times New Roman" w:cs="Times New Roman"/>
              </w:rPr>
              <w:t>, а также наметившаяся тенденция смены управленческой парадигмы</w:t>
            </w:r>
            <w:r w:rsidR="0011710E" w:rsidRPr="00B2535E">
              <w:rPr>
                <w:rFonts w:ascii="Times New Roman" w:hAnsi="Times New Roman" w:cs="Times New Roman"/>
              </w:rPr>
              <w:t>.</w:t>
            </w:r>
            <w:r w:rsidR="0060252C" w:rsidRPr="00B2535E">
              <w:rPr>
                <w:rFonts w:ascii="Times New Roman" w:hAnsi="Times New Roman" w:cs="Times New Roman"/>
              </w:rPr>
              <w:t xml:space="preserve"> Материалы должны содержать систематизированную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информацию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, законы и закономерности, принципы, правила, отдельные су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щественные факты, явления, проблемы и задачи, направления и пути совершенствования и т.п.</w:t>
            </w:r>
            <w:r w:rsidR="00F84FB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C800C9" w:rsidRPr="009D152B" w14:paraId="4203FB8C" w14:textId="77777777" w:rsidTr="003432E3">
        <w:tc>
          <w:tcPr>
            <w:tcW w:w="2988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27816253" w:rsidR="0002220D" w:rsidRPr="0002220D" w:rsidRDefault="00AE0148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Умение работать с большими объемами текстового материала и </w:t>
            </w:r>
            <w:r w:rsidR="00944F1C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системно 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излагать 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>вопросы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уточняются</w:t>
            </w:r>
            <w:r w:rsidR="004D6B06">
              <w:rPr>
                <w:rFonts w:ascii="Times New Roman" w:hAnsi="Times New Roman" w:cs="Times New Roman"/>
              </w:rPr>
              <w:t xml:space="preserve">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D76DF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432E3">
        <w:tc>
          <w:tcPr>
            <w:tcW w:w="2988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5569EA02" w:rsidR="00C800C9" w:rsidRPr="00BF63C9" w:rsidRDefault="00944F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2-</w:t>
            </w:r>
            <w:r w:rsidR="00F32CA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84FBD">
              <w:rPr>
                <w:rFonts w:ascii="Times New Roman" w:hAnsi="Times New Roman" w:cs="Times New Roman"/>
                <w:color w:val="000000" w:themeColor="text1"/>
              </w:rPr>
              <w:t>а.</w:t>
            </w:r>
          </w:p>
        </w:tc>
      </w:tr>
      <w:tr w:rsidR="00C800C9" w:rsidRPr="009D152B" w14:paraId="0D6CEAC8" w14:textId="77777777" w:rsidTr="003432E3">
        <w:tc>
          <w:tcPr>
            <w:tcW w:w="2988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0E80F76" w14:textId="5867CBF4" w:rsidR="00B555A9" w:rsidRDefault="001915E3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 w:rsidRPr="00B63C18">
              <w:rPr>
                <w:szCs w:val="24"/>
              </w:rPr>
              <w:t xml:space="preserve">На первом этапе </w:t>
            </w:r>
            <w:r w:rsidR="00944F1C">
              <w:rPr>
                <w:szCs w:val="24"/>
              </w:rPr>
              <w:t xml:space="preserve">участник самостоятельно </w:t>
            </w:r>
            <w:r>
              <w:rPr>
                <w:szCs w:val="24"/>
              </w:rPr>
              <w:t>о</w:t>
            </w:r>
            <w:r w:rsidRPr="006078E6">
              <w:rPr>
                <w:szCs w:val="24"/>
              </w:rPr>
              <w:t xml:space="preserve">существляет поиск источников информации, </w:t>
            </w:r>
            <w:r w:rsidR="00944F1C">
              <w:rPr>
                <w:szCs w:val="24"/>
              </w:rPr>
              <w:t>подготавливает свое видение выполнения проекта</w:t>
            </w:r>
            <w:r>
              <w:rPr>
                <w:szCs w:val="24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="00944F1C">
              <w:rPr>
                <w:szCs w:val="24"/>
              </w:rPr>
              <w:t>П</w:t>
            </w:r>
            <w:r w:rsidRPr="006078E6">
              <w:rPr>
                <w:szCs w:val="24"/>
              </w:rPr>
              <w:t>оказывает</w:t>
            </w:r>
            <w:r w:rsidRPr="00875AFF">
              <w:rPr>
                <w:szCs w:val="24"/>
              </w:rPr>
              <w:t xml:space="preserve"> возможности и </w:t>
            </w:r>
            <w:r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к осуществлению работ</w:t>
            </w:r>
            <w:r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  <w:r w:rsidR="00556865">
              <w:rPr>
                <w:iCs/>
                <w:color w:val="000000"/>
              </w:rPr>
              <w:t>Обозначи</w:t>
            </w:r>
            <w:r w:rsidR="00F84FBD">
              <w:rPr>
                <w:iCs/>
                <w:color w:val="000000"/>
              </w:rPr>
              <w:t>ть предмет анализа</w:t>
            </w:r>
            <w:r w:rsidR="00556865">
              <w:rPr>
                <w:iCs/>
                <w:color w:val="000000"/>
              </w:rPr>
              <w:t>,</w:t>
            </w:r>
            <w:r w:rsidR="00F84FBD">
              <w:rPr>
                <w:iCs/>
                <w:color w:val="000000"/>
              </w:rPr>
              <w:t xml:space="preserve"> формулировать </w:t>
            </w:r>
            <w:r w:rsidR="00F84FBD">
              <w:rPr>
                <w:iCs/>
                <w:color w:val="000000"/>
              </w:rPr>
              <w:lastRenderedPageBreak/>
              <w:t>название разделов и параграфов</w:t>
            </w:r>
            <w:r w:rsidR="00556865">
              <w:rPr>
                <w:iCs/>
                <w:color w:val="000000"/>
              </w:rPr>
              <w:t>, умение оформить список источников</w:t>
            </w:r>
            <w:r w:rsidR="00944F1C">
              <w:rPr>
                <w:iCs/>
                <w:color w:val="000000"/>
              </w:rPr>
              <w:t xml:space="preserve"> – одна из характеристик аналитика</w:t>
            </w:r>
            <w:r w:rsidR="00F84FBD">
              <w:rPr>
                <w:iCs/>
                <w:color w:val="000000"/>
              </w:rPr>
              <w:t xml:space="preserve">. </w:t>
            </w:r>
            <w:r w:rsidR="00944F1C">
              <w:rPr>
                <w:iCs/>
                <w:color w:val="000000"/>
              </w:rPr>
              <w:t>По итогам первого этапа (1</w:t>
            </w:r>
            <w:r w:rsidR="00944F1C" w:rsidRPr="00944F1C">
              <w:rPr>
                <w:iCs/>
                <w:color w:val="000000"/>
              </w:rPr>
              <w:t>4</w:t>
            </w:r>
            <w:r w:rsidR="00944F1C">
              <w:rPr>
                <w:iCs/>
                <w:color w:val="000000"/>
              </w:rPr>
              <w:t xml:space="preserve"> октября в 1</w:t>
            </w:r>
            <w:r w:rsidR="00365B90">
              <w:rPr>
                <w:iCs/>
                <w:color w:val="000000"/>
              </w:rPr>
              <w:t>7</w:t>
            </w:r>
            <w:r w:rsidR="00944F1C">
              <w:rPr>
                <w:iCs/>
                <w:color w:val="000000"/>
              </w:rPr>
              <w:t xml:space="preserve"> часов по </w:t>
            </w:r>
            <w:r w:rsidR="00944F1C">
              <w:rPr>
                <w:iCs/>
                <w:color w:val="000000"/>
                <w:lang w:val="en-US"/>
              </w:rPr>
              <w:t>ZOOM</w:t>
            </w:r>
            <w:r w:rsidR="00944F1C" w:rsidRPr="00944F1C">
              <w:rPr>
                <w:iCs/>
                <w:color w:val="000000"/>
              </w:rPr>
              <w:t xml:space="preserve">) </w:t>
            </w:r>
            <w:r w:rsidR="00944F1C">
              <w:rPr>
                <w:iCs/>
                <w:color w:val="000000"/>
              </w:rPr>
              <w:t>– встреча онлайн для о</w:t>
            </w:r>
            <w:r w:rsidR="005905F6">
              <w:rPr>
                <w:iCs/>
                <w:color w:val="000000"/>
              </w:rPr>
              <w:t>б</w:t>
            </w:r>
            <w:r w:rsidR="00944F1C">
              <w:rPr>
                <w:iCs/>
                <w:color w:val="000000"/>
              </w:rPr>
              <w:t>суждения и согласования плана работы. До встречи (1</w:t>
            </w:r>
            <w:r w:rsidR="00365B90">
              <w:rPr>
                <w:iCs/>
                <w:color w:val="000000"/>
              </w:rPr>
              <w:t>3</w:t>
            </w:r>
            <w:r w:rsidR="00944F1C">
              <w:rPr>
                <w:iCs/>
                <w:color w:val="000000"/>
              </w:rPr>
              <w:t xml:space="preserve"> октября до </w:t>
            </w:r>
            <w:r w:rsidR="00365B90">
              <w:rPr>
                <w:iCs/>
                <w:color w:val="000000"/>
              </w:rPr>
              <w:t>23</w:t>
            </w:r>
            <w:r w:rsidR="00944F1C">
              <w:rPr>
                <w:iCs/>
                <w:color w:val="000000"/>
              </w:rPr>
              <w:t xml:space="preserve">-59) развернутый план </w:t>
            </w:r>
            <w:r w:rsidR="00B03C6D">
              <w:rPr>
                <w:iCs/>
                <w:color w:val="000000"/>
              </w:rPr>
              <w:t xml:space="preserve">(не более 1 стр.) </w:t>
            </w:r>
            <w:r w:rsidR="00944F1C">
              <w:rPr>
                <w:iCs/>
                <w:color w:val="000000"/>
              </w:rPr>
              <w:t xml:space="preserve">– видение участника - направляется по адресу </w:t>
            </w:r>
            <w:hyperlink r:id="rId8" w:history="1">
              <w:r w:rsidR="00944F1C" w:rsidRPr="00975251">
                <w:rPr>
                  <w:rStyle w:val="a6"/>
                  <w:iCs/>
                  <w:lang w:val="en-US"/>
                </w:rPr>
                <w:t>vulanov</w:t>
              </w:r>
              <w:r w:rsidR="00944F1C" w:rsidRPr="00975251">
                <w:rPr>
                  <w:rStyle w:val="a6"/>
                  <w:iCs/>
                </w:rPr>
                <w:t>@</w:t>
              </w:r>
              <w:r w:rsidR="00944F1C" w:rsidRPr="00975251">
                <w:rPr>
                  <w:rStyle w:val="a6"/>
                  <w:iCs/>
                  <w:lang w:val="en-US"/>
                </w:rPr>
                <w:t>hse</w:t>
              </w:r>
              <w:r w:rsidR="00944F1C" w:rsidRPr="00975251">
                <w:rPr>
                  <w:rStyle w:val="a6"/>
                  <w:iCs/>
                </w:rPr>
                <w:t>.</w:t>
              </w:r>
              <w:proofErr w:type="spellStart"/>
              <w:r w:rsidR="00944F1C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944F1C">
              <w:rPr>
                <w:iCs/>
                <w:color w:val="000000"/>
              </w:rPr>
              <w:t xml:space="preserve">. </w:t>
            </w:r>
            <w:r>
              <w:rPr>
                <w:szCs w:val="24"/>
              </w:rPr>
              <w:t>Следующи</w:t>
            </w:r>
            <w:r w:rsidRPr="00B63C18">
              <w:rPr>
                <w:szCs w:val="24"/>
              </w:rPr>
              <w:t xml:space="preserve">й этап </w:t>
            </w:r>
            <w:r>
              <w:rPr>
                <w:szCs w:val="24"/>
              </w:rPr>
              <w:t xml:space="preserve">- основной - </w:t>
            </w:r>
            <w:r w:rsidRPr="00B63C18">
              <w:rPr>
                <w:szCs w:val="24"/>
              </w:rPr>
              <w:t xml:space="preserve">подготовка и представление </w:t>
            </w:r>
            <w:r>
              <w:rPr>
                <w:szCs w:val="24"/>
              </w:rPr>
              <w:t xml:space="preserve">обзора </w:t>
            </w:r>
            <w:r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>
              <w:rPr>
                <w:szCs w:val="24"/>
              </w:rPr>
              <w:t xml:space="preserve">приложений, </w:t>
            </w:r>
            <w:r w:rsidRPr="00B63C18">
              <w:rPr>
                <w:szCs w:val="24"/>
              </w:rPr>
              <w:t xml:space="preserve">таблиц, рисунков </w:t>
            </w:r>
            <w:r>
              <w:rPr>
                <w:szCs w:val="24"/>
              </w:rPr>
              <w:t xml:space="preserve">в отчете по проекту </w:t>
            </w:r>
            <w:r w:rsidRPr="00B63C18">
              <w:rPr>
                <w:szCs w:val="24"/>
              </w:rPr>
              <w:t>и т.п.</w:t>
            </w:r>
            <w:r>
              <w:rPr>
                <w:szCs w:val="24"/>
              </w:rPr>
              <w:t xml:space="preserve"> </w:t>
            </w:r>
            <w:r w:rsidR="00F84FBD">
              <w:rPr>
                <w:iCs/>
                <w:color w:val="000000"/>
              </w:rPr>
              <w:t xml:space="preserve"> Приобре</w:t>
            </w:r>
            <w:r>
              <w:rPr>
                <w:iCs/>
                <w:color w:val="000000"/>
              </w:rPr>
              <w:t>тение опыта</w:t>
            </w:r>
            <w:r w:rsidR="00F84FBD">
              <w:rPr>
                <w:iCs/>
                <w:color w:val="000000"/>
              </w:rPr>
              <w:t xml:space="preserve"> рабо</w:t>
            </w:r>
            <w:r>
              <w:rPr>
                <w:iCs/>
                <w:color w:val="000000"/>
              </w:rPr>
              <w:t>т</w:t>
            </w:r>
            <w:r w:rsidR="00F84FBD">
              <w:rPr>
                <w:iCs/>
                <w:color w:val="000000"/>
              </w:rPr>
              <w:t xml:space="preserve">ы с </w:t>
            </w:r>
            <w:r>
              <w:rPr>
                <w:iCs/>
                <w:color w:val="000000"/>
              </w:rPr>
              <w:t xml:space="preserve">текстовым материалом большого объема – важнейшая задача экономического аналитика. </w:t>
            </w:r>
            <w:r w:rsidR="00F84FBD">
              <w:rPr>
                <w:iCs/>
                <w:color w:val="000000"/>
              </w:rPr>
              <w:t xml:space="preserve">Объем подготовленных материалов </w:t>
            </w:r>
            <w:r w:rsidR="00944F1C">
              <w:rPr>
                <w:iCs/>
                <w:color w:val="000000"/>
              </w:rPr>
              <w:t>6</w:t>
            </w:r>
            <w:r w:rsidR="00F84FBD">
              <w:rPr>
                <w:iCs/>
                <w:color w:val="000000"/>
              </w:rPr>
              <w:t>0</w:t>
            </w:r>
            <w:r w:rsidR="00CB47DD">
              <w:rPr>
                <w:iCs/>
                <w:color w:val="000000"/>
              </w:rPr>
              <w:t>-80</w:t>
            </w:r>
            <w:r w:rsidR="00F84FBD">
              <w:rPr>
                <w:iCs/>
                <w:color w:val="000000"/>
              </w:rPr>
              <w:t xml:space="preserve"> тыс знаков с пробелами.</w:t>
            </w:r>
            <w:r>
              <w:rPr>
                <w:iCs/>
                <w:color w:val="000000"/>
              </w:rPr>
              <w:t xml:space="preserve"> </w:t>
            </w:r>
            <w:r w:rsidR="00306E7A">
              <w:rPr>
                <w:iCs/>
                <w:color w:val="000000"/>
              </w:rPr>
              <w:t>Студенту н</w:t>
            </w:r>
            <w:r>
              <w:rPr>
                <w:iCs/>
                <w:color w:val="000000"/>
              </w:rPr>
              <w:t>ужно</w:t>
            </w:r>
            <w:r w:rsidR="00306E7A">
              <w:rPr>
                <w:iCs/>
                <w:color w:val="000000"/>
              </w:rPr>
              <w:t xml:space="preserve"> прибрести</w:t>
            </w:r>
            <w:r>
              <w:rPr>
                <w:iCs/>
                <w:color w:val="000000"/>
              </w:rPr>
              <w:t xml:space="preserve"> и навыки перевода текста в иллюстрации, правильного оформления таблиц и рисунков.</w:t>
            </w:r>
            <w:r w:rsidR="00556865">
              <w:rPr>
                <w:iCs/>
                <w:color w:val="000000"/>
              </w:rPr>
              <w:t xml:space="preserve"> Рекомендации будут озвучены во время встреч участников и научного руководителя.</w:t>
            </w:r>
          </w:p>
          <w:p w14:paraId="2F494AD3" w14:textId="3DEB7DC7" w:rsidR="00944F1C" w:rsidRDefault="00944F1C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56865">
              <w:rPr>
                <w:szCs w:val="24"/>
              </w:rPr>
              <w:t xml:space="preserve">завершающей </w:t>
            </w:r>
            <w:r>
              <w:rPr>
                <w:szCs w:val="24"/>
              </w:rPr>
              <w:t xml:space="preserve">встречи </w:t>
            </w:r>
            <w:r>
              <w:rPr>
                <w:iCs/>
                <w:color w:val="000000"/>
              </w:rPr>
              <w:t>(</w:t>
            </w:r>
            <w:r w:rsidR="0055686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8 февраля в 1</w:t>
            </w:r>
            <w:r w:rsidR="00365B90">
              <w:rPr>
                <w:iCs/>
                <w:color w:val="000000"/>
              </w:rPr>
              <w:t>7</w:t>
            </w:r>
            <w:r>
              <w:rPr>
                <w:iCs/>
                <w:color w:val="000000"/>
              </w:rPr>
              <w:t xml:space="preserve"> часов по </w:t>
            </w:r>
            <w:r>
              <w:rPr>
                <w:iCs/>
                <w:color w:val="000000"/>
                <w:lang w:val="en-US"/>
              </w:rPr>
              <w:t>ZOOM</w:t>
            </w:r>
            <w:r w:rsidRPr="00944F1C">
              <w:rPr>
                <w:iCs/>
                <w:color w:val="000000"/>
              </w:rPr>
              <w:t>)</w:t>
            </w:r>
            <w:r w:rsidR="00556865">
              <w:rPr>
                <w:iCs/>
                <w:color w:val="000000"/>
              </w:rPr>
              <w:t xml:space="preserve"> участник направляет (12 февраля до 23-59) свои материалы всем участникам группы «веером» для получения замечаний и рекомендаций. </w:t>
            </w:r>
            <w:r w:rsidR="0030001B">
              <w:rPr>
                <w:iCs/>
                <w:color w:val="000000"/>
              </w:rPr>
              <w:t xml:space="preserve">Замечания и рекомендации должны быть подготовлены и переданы участникам проектной работы до </w:t>
            </w:r>
            <w:r w:rsidR="00556865">
              <w:rPr>
                <w:iCs/>
                <w:color w:val="000000"/>
              </w:rPr>
              <w:t>19 февраля до 23-59. После доработки материалы направляются 2</w:t>
            </w:r>
            <w:r w:rsidR="00365B90">
              <w:rPr>
                <w:iCs/>
                <w:color w:val="000000"/>
              </w:rPr>
              <w:t>7</w:t>
            </w:r>
            <w:r w:rsidR="00556865">
              <w:rPr>
                <w:iCs/>
                <w:color w:val="000000"/>
              </w:rPr>
              <w:t xml:space="preserve"> февраля до 23-59 для оценивания по адресу </w:t>
            </w:r>
            <w:hyperlink r:id="rId9" w:history="1">
              <w:r w:rsidR="00556865" w:rsidRPr="00975251">
                <w:rPr>
                  <w:rStyle w:val="a6"/>
                  <w:iCs/>
                  <w:lang w:val="en-US"/>
                </w:rPr>
                <w:t>vulanov</w:t>
              </w:r>
              <w:r w:rsidR="00556865" w:rsidRPr="00975251">
                <w:rPr>
                  <w:rStyle w:val="a6"/>
                  <w:iCs/>
                </w:rPr>
                <w:t>@</w:t>
              </w:r>
              <w:r w:rsidR="00556865" w:rsidRPr="00975251">
                <w:rPr>
                  <w:rStyle w:val="a6"/>
                  <w:iCs/>
                  <w:lang w:val="en-US"/>
                </w:rPr>
                <w:t>hse</w:t>
              </w:r>
              <w:r w:rsidR="00556865" w:rsidRPr="00975251">
                <w:rPr>
                  <w:rStyle w:val="a6"/>
                  <w:iCs/>
                </w:rPr>
                <w:t>.</w:t>
              </w:r>
              <w:proofErr w:type="spellStart"/>
              <w:r w:rsidR="00556865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556865">
              <w:rPr>
                <w:iCs/>
                <w:color w:val="000000"/>
              </w:rPr>
              <w:t>.</w:t>
            </w:r>
          </w:p>
          <w:p w14:paraId="6ABCF208" w14:textId="114FEC15" w:rsidR="00556865" w:rsidRPr="00556865" w:rsidRDefault="001A2BCB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проекта</w:t>
            </w:r>
            <w:r w:rsidR="00AE0148">
              <w:rPr>
                <w:szCs w:val="24"/>
              </w:rPr>
              <w:t xml:space="preserve">, стадии </w:t>
            </w:r>
            <w:r w:rsidR="00AE0148" w:rsidRPr="00556865">
              <w:rPr>
                <w:iCs/>
                <w:color w:val="000000"/>
              </w:rPr>
              <w:t>подготовки материалов</w:t>
            </w:r>
            <w:r w:rsidRPr="00556865">
              <w:rPr>
                <w:iCs/>
                <w:color w:val="000000"/>
              </w:rPr>
              <w:t xml:space="preserve"> и схема оценки за проект обсуждаются</w:t>
            </w:r>
            <w:r w:rsidR="009B4D2F" w:rsidRPr="00556865">
              <w:rPr>
                <w:iCs/>
                <w:color w:val="000000"/>
              </w:rPr>
              <w:t xml:space="preserve"> в </w:t>
            </w:r>
            <w:r w:rsidR="00556865" w:rsidRPr="00556865">
              <w:rPr>
                <w:iCs/>
                <w:color w:val="000000"/>
              </w:rPr>
              <w:t>октябр</w:t>
            </w:r>
            <w:r w:rsidR="003432E3" w:rsidRPr="00556865">
              <w:rPr>
                <w:iCs/>
                <w:color w:val="000000"/>
              </w:rPr>
              <w:t>е</w:t>
            </w:r>
            <w:r w:rsidR="00CB47DD">
              <w:rPr>
                <w:iCs/>
                <w:color w:val="000000"/>
              </w:rPr>
              <w:t xml:space="preserve">, а также по мере необходимости по </w:t>
            </w:r>
            <w:r w:rsidR="00CB47DD">
              <w:rPr>
                <w:iCs/>
                <w:color w:val="000000"/>
                <w:lang w:val="en-US"/>
              </w:rPr>
              <w:t>ZOOM</w:t>
            </w:r>
            <w:r w:rsidR="00CB47DD">
              <w:rPr>
                <w:iCs/>
                <w:color w:val="000000"/>
              </w:rPr>
              <w:t xml:space="preserve"> или в согласованное время по адресу у</w:t>
            </w:r>
            <w:r w:rsidR="00CB47DD">
              <w:t>л. Малая Ордынка</w:t>
            </w:r>
            <w:r w:rsidR="00CB47DD" w:rsidRPr="004B6D08">
              <w:t>, 17</w:t>
            </w:r>
            <w:r w:rsidRPr="00556865">
              <w:rPr>
                <w:iCs/>
                <w:color w:val="000000"/>
              </w:rPr>
              <w:t>.</w:t>
            </w:r>
            <w:r w:rsidR="003432E3" w:rsidRPr="00556865">
              <w:rPr>
                <w:iCs/>
                <w:color w:val="000000"/>
              </w:rPr>
              <w:t xml:space="preserve"> </w:t>
            </w:r>
          </w:p>
          <w:p w14:paraId="2524BCD5" w14:textId="547177DA" w:rsidR="00B63C18" w:rsidRPr="00B63C18" w:rsidRDefault="00B63C18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556865">
              <w:rPr>
                <w:iCs/>
                <w:color w:val="000000"/>
              </w:rPr>
              <w:t>Материалы</w:t>
            </w:r>
            <w:r w:rsidR="00556865" w:rsidRPr="00556865">
              <w:rPr>
                <w:iCs/>
                <w:color w:val="000000"/>
              </w:rPr>
              <w:t xml:space="preserve">, а также рекомендуемая форма отчета </w:t>
            </w:r>
            <w:r w:rsidR="003A39F8" w:rsidRPr="00556865">
              <w:rPr>
                <w:iCs/>
                <w:color w:val="000000"/>
              </w:rPr>
              <w:t xml:space="preserve">по окончании </w:t>
            </w:r>
            <w:r w:rsidR="00863AF1" w:rsidRPr="00556865">
              <w:rPr>
                <w:iCs/>
                <w:color w:val="000000"/>
              </w:rPr>
              <w:t>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</w:t>
            </w:r>
            <w:r w:rsidR="00CB47DD">
              <w:rPr>
                <w:szCs w:val="24"/>
              </w:rPr>
              <w:t xml:space="preserve">научному </w:t>
            </w:r>
            <w:r w:rsidRPr="00B63C18">
              <w:rPr>
                <w:szCs w:val="24"/>
              </w:rPr>
              <w:t xml:space="preserve">руководителю </w:t>
            </w:r>
            <w:r w:rsidR="0011710E" w:rsidRPr="00B63C18">
              <w:rPr>
                <w:szCs w:val="24"/>
              </w:rPr>
              <w:t xml:space="preserve">проектной </w:t>
            </w:r>
            <w:r w:rsidR="0011710E">
              <w:rPr>
                <w:szCs w:val="24"/>
              </w:rPr>
              <w:t>работы</w:t>
            </w:r>
            <w:r w:rsidR="00863AF1" w:rsidRPr="00B63C18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>в согласованные сроки.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432E3">
        <w:tc>
          <w:tcPr>
            <w:tcW w:w="2988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2D54199F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</w:t>
            </w:r>
            <w:r w:rsidR="00306E7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1CE6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>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432E3">
        <w:tc>
          <w:tcPr>
            <w:tcW w:w="2988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232370CF" w:rsidR="00C800C9" w:rsidRPr="009D152B" w:rsidRDefault="00944F1C" w:rsidP="00AB67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944F1C">
              <w:rPr>
                <w:szCs w:val="24"/>
              </w:rPr>
              <w:t xml:space="preserve">28 </w:t>
            </w:r>
            <w:r>
              <w:rPr>
                <w:szCs w:val="24"/>
              </w:rPr>
              <w:t>сентября</w:t>
            </w:r>
            <w:r w:rsidR="009E1CE6" w:rsidRPr="009173A1">
              <w:rPr>
                <w:szCs w:val="24"/>
              </w:rPr>
              <w:t xml:space="preserve"> 202</w:t>
            </w:r>
            <w:r w:rsidR="001915E3">
              <w:rPr>
                <w:szCs w:val="24"/>
              </w:rPr>
              <w:t>2</w:t>
            </w:r>
            <w:r w:rsidR="009E1CE6" w:rsidRPr="009173A1">
              <w:rPr>
                <w:szCs w:val="24"/>
              </w:rPr>
              <w:t xml:space="preserve"> г. до </w:t>
            </w:r>
            <w:r>
              <w:rPr>
                <w:szCs w:val="24"/>
              </w:rPr>
              <w:t>28 февраля</w:t>
            </w:r>
            <w:r w:rsidR="009E1CE6" w:rsidRPr="009173A1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9E1CE6" w:rsidRPr="009173A1">
              <w:rPr>
                <w:szCs w:val="24"/>
              </w:rPr>
              <w:t xml:space="preserve"> г.</w:t>
            </w:r>
          </w:p>
        </w:tc>
      </w:tr>
      <w:tr w:rsidR="00C800C9" w:rsidRPr="009D152B" w14:paraId="71E87C93" w14:textId="77777777" w:rsidTr="003432E3">
        <w:tc>
          <w:tcPr>
            <w:tcW w:w="2988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27A13B63" w:rsidR="00C800C9" w:rsidRDefault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00C9" w:rsidRPr="009D152B" w14:paraId="46B8FBE9" w14:textId="77777777" w:rsidTr="003432E3">
        <w:tc>
          <w:tcPr>
            <w:tcW w:w="2988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3A0239A7" w:rsidR="00C800C9" w:rsidRPr="00F17150" w:rsidRDefault="00F32C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800C9" w:rsidRPr="009D152B" w14:paraId="6B2E32C1" w14:textId="77777777" w:rsidTr="003432E3">
        <w:tc>
          <w:tcPr>
            <w:tcW w:w="2988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432E3">
        <w:tc>
          <w:tcPr>
            <w:tcW w:w="2988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53E3B940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 xml:space="preserve">Систематизированная информация по итогам </w:t>
            </w:r>
            <w:r>
              <w:rPr>
                <w:rFonts w:ascii="Times New Roman" w:hAnsi="Times New Roman" w:cs="Times New Roman"/>
              </w:rPr>
              <w:t>проект</w:t>
            </w:r>
            <w:r w:rsidR="001915E3">
              <w:rPr>
                <w:rFonts w:ascii="Times New Roman" w:hAnsi="Times New Roman" w:cs="Times New Roman"/>
              </w:rPr>
              <w:t>ной работы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432E3">
        <w:tc>
          <w:tcPr>
            <w:tcW w:w="2988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45CA0012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1915E3">
              <w:rPr>
                <w:szCs w:val="24"/>
              </w:rPr>
              <w:t xml:space="preserve">оценке </w:t>
            </w:r>
            <w:r w:rsidR="001915E3">
              <w:t xml:space="preserve">места </w:t>
            </w:r>
            <w:r w:rsidR="001915E3" w:rsidRPr="00BE778C">
              <w:t>в мировой экономике</w:t>
            </w:r>
            <w:r w:rsidR="001915E3">
              <w:t xml:space="preserve"> и перспектив</w:t>
            </w:r>
            <w:r w:rsidR="001915E3" w:rsidRPr="00324C7B">
              <w:t xml:space="preserve"> </w:t>
            </w:r>
            <w:r w:rsidR="001915E3">
              <w:t xml:space="preserve">развития </w:t>
            </w:r>
            <w:r w:rsidR="001915E3" w:rsidRPr="00BE778C">
              <w:t>энергетического и сырьевого секторов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5AD00188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306E7A">
              <w:rPr>
                <w:color w:val="000000"/>
                <w:szCs w:val="24"/>
                <w:lang w:eastAsia="zh-CN"/>
              </w:rPr>
              <w:t xml:space="preserve">современных факторов развития в </w:t>
            </w:r>
            <w:r w:rsidR="0011710E">
              <w:rPr>
                <w:color w:val="000000"/>
                <w:szCs w:val="24"/>
                <w:lang w:eastAsia="zh-CN"/>
              </w:rPr>
              <w:t>оцен</w:t>
            </w:r>
            <w:r w:rsidR="00306E7A">
              <w:rPr>
                <w:color w:val="000000"/>
                <w:szCs w:val="24"/>
                <w:lang w:eastAsia="zh-CN"/>
              </w:rPr>
              <w:t>ках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 </w:t>
            </w:r>
            <w:r w:rsidR="0011710E">
              <w:t>места</w:t>
            </w:r>
            <w:r w:rsidR="00306E7A" w:rsidRPr="00BE778C">
              <w:t xml:space="preserve"> энергетического и сырьевого секторов</w:t>
            </w:r>
            <w:r w:rsidR="0011710E">
              <w:t xml:space="preserve"> </w:t>
            </w:r>
            <w:r w:rsidR="0011710E" w:rsidRPr="00BE778C">
              <w:t>в мировой экономике</w:t>
            </w:r>
            <w:r w:rsidR="0011710E">
              <w:t xml:space="preserve"> и перспектив</w:t>
            </w:r>
            <w:r w:rsidR="0011710E" w:rsidRPr="00324C7B">
              <w:t xml:space="preserve"> </w:t>
            </w:r>
            <w:r w:rsidR="00306E7A">
              <w:t xml:space="preserve">их </w:t>
            </w:r>
            <w:r w:rsidR="0011710E">
              <w:t>развития</w:t>
            </w:r>
            <w:r w:rsidR="00306E7A">
              <w:t xml:space="preserve"> и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7113E43F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сравнение </w:t>
            </w:r>
            <w:r w:rsidR="0011710E">
              <w:rPr>
                <w:rFonts w:ascii="Times New Roman" w:hAnsi="Times New Roman" w:cs="Times New Roman"/>
              </w:rPr>
              <w:t>оценок</w:t>
            </w:r>
            <w:r w:rsidR="003B2F7B">
              <w:rPr>
                <w:rFonts w:ascii="Times New Roman" w:hAnsi="Times New Roman" w:cs="Times New Roman"/>
              </w:rPr>
              <w:t xml:space="preserve"> компаний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306E7A" w:rsidRPr="00BE778C">
              <w:rPr>
                <w:rFonts w:ascii="Times New Roman" w:hAnsi="Times New Roman" w:cs="Times New Roman"/>
              </w:rPr>
              <w:t>энергетического и сырьевого секторов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11710E" w:rsidRPr="00BE778C">
              <w:rPr>
                <w:rFonts w:ascii="Times New Roman" w:hAnsi="Times New Roman" w:cs="Times New Roman"/>
              </w:rPr>
              <w:t>в мировой экономике</w:t>
            </w:r>
            <w:r w:rsidR="0011710E">
              <w:rPr>
                <w:rFonts w:ascii="Times New Roman" w:hAnsi="Times New Roman" w:cs="Times New Roman"/>
              </w:rPr>
              <w:t xml:space="preserve"> и перспектив</w:t>
            </w:r>
            <w:r w:rsidR="0011710E" w:rsidRPr="00324C7B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их </w:t>
            </w:r>
            <w:r w:rsidR="0011710E">
              <w:rPr>
                <w:rFonts w:ascii="Times New Roman" w:hAnsi="Times New Roman" w:cs="Times New Roman"/>
              </w:rPr>
              <w:t>развития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3432E3">
        <w:tc>
          <w:tcPr>
            <w:tcW w:w="2988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432E3">
        <w:tc>
          <w:tcPr>
            <w:tcW w:w="2988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432E3">
        <w:tc>
          <w:tcPr>
            <w:tcW w:w="2988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3BF50896" w:rsidR="00C800C9" w:rsidRPr="00F84D72" w:rsidRDefault="00F84D72" w:rsidP="00F84D72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  <w:r w:rsidR="001A2BCB" w:rsidRPr="00EA6050">
              <w:t xml:space="preserve">, </w:t>
            </w:r>
            <w:r>
              <w:t>П</w:t>
            </w:r>
            <w:r w:rsidR="00EA6050">
              <w:t xml:space="preserve">рикладная </w:t>
            </w:r>
            <w:r w:rsidR="001A2BCB" w:rsidRPr="00EA6050">
              <w:t>экономика</w:t>
            </w:r>
          </w:p>
        </w:tc>
      </w:tr>
      <w:tr w:rsidR="00C800C9" w:rsidRPr="009D152B" w14:paraId="4B6A6EBF" w14:textId="77777777" w:rsidTr="003432E3">
        <w:tc>
          <w:tcPr>
            <w:tcW w:w="2988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61011E99" w:rsidR="00C800C9" w:rsidRPr="009D152B" w:rsidRDefault="00C800C9" w:rsidP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. </w:t>
            </w:r>
            <w:r w:rsidR="009E1CE6">
              <w:rPr>
                <w:rFonts w:ascii="Times New Roman" w:hAnsi="Times New Roman" w:cs="Times New Roman"/>
              </w:rPr>
              <w:t xml:space="preserve">Работа </w:t>
            </w:r>
            <w:r w:rsidR="001A2BCB">
              <w:rPr>
                <w:rFonts w:ascii="Times New Roman" w:hAnsi="Times New Roman" w:cs="Times New Roman"/>
              </w:rPr>
              <w:t xml:space="preserve">удаленная (online). </w:t>
            </w:r>
            <w:r w:rsidR="0011710E">
              <w:rPr>
                <w:rFonts w:ascii="Times New Roman" w:hAnsi="Times New Roman" w:cs="Times New Roman"/>
              </w:rPr>
              <w:t>Консультации и встречи (</w:t>
            </w:r>
            <w:r w:rsidR="00306E7A">
              <w:rPr>
                <w:rFonts w:ascii="Times New Roman" w:hAnsi="Times New Roman" w:cs="Times New Roman"/>
                <w:lang w:val="en-US"/>
              </w:rPr>
              <w:t>ZOOM</w:t>
            </w:r>
            <w:r w:rsidR="0011710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73A7" w14:textId="77777777" w:rsidR="0011689A" w:rsidRDefault="0011689A" w:rsidP="00D923F7">
      <w:r>
        <w:separator/>
      </w:r>
    </w:p>
  </w:endnote>
  <w:endnote w:type="continuationSeparator" w:id="0">
    <w:p w14:paraId="4BDD764A" w14:textId="77777777" w:rsidR="0011689A" w:rsidRDefault="0011689A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47C1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E1CE6" w:rsidRDefault="009E1CE6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4E8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7FC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E1CE6" w:rsidRDefault="009E1CE6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F3C6" w14:textId="77777777" w:rsidR="0011689A" w:rsidRDefault="0011689A" w:rsidP="00D923F7">
      <w:r>
        <w:separator/>
      </w:r>
    </w:p>
  </w:footnote>
  <w:footnote w:type="continuationSeparator" w:id="0">
    <w:p w14:paraId="2126531C" w14:textId="77777777" w:rsidR="0011689A" w:rsidRDefault="0011689A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03EBE"/>
    <w:multiLevelType w:val="hybridMultilevel"/>
    <w:tmpl w:val="EA9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C1589"/>
    <w:rsid w:val="0011689A"/>
    <w:rsid w:val="0011710E"/>
    <w:rsid w:val="00136664"/>
    <w:rsid w:val="0016179D"/>
    <w:rsid w:val="00177E21"/>
    <w:rsid w:val="001915E3"/>
    <w:rsid w:val="00191879"/>
    <w:rsid w:val="001A2BCB"/>
    <w:rsid w:val="001B0C26"/>
    <w:rsid w:val="001C6A07"/>
    <w:rsid w:val="001D79C2"/>
    <w:rsid w:val="002276C7"/>
    <w:rsid w:val="00231EA4"/>
    <w:rsid w:val="0024200C"/>
    <w:rsid w:val="00260397"/>
    <w:rsid w:val="00295F80"/>
    <w:rsid w:val="002A5901"/>
    <w:rsid w:val="002D42EC"/>
    <w:rsid w:val="002D4B0B"/>
    <w:rsid w:val="0030001B"/>
    <w:rsid w:val="00306E7A"/>
    <w:rsid w:val="00323443"/>
    <w:rsid w:val="003432E3"/>
    <w:rsid w:val="00365B90"/>
    <w:rsid w:val="00386B70"/>
    <w:rsid w:val="003A39F8"/>
    <w:rsid w:val="003A54E2"/>
    <w:rsid w:val="003B2F7B"/>
    <w:rsid w:val="003D53CE"/>
    <w:rsid w:val="003D637E"/>
    <w:rsid w:val="003E3254"/>
    <w:rsid w:val="003E6341"/>
    <w:rsid w:val="003F5BD8"/>
    <w:rsid w:val="00400C0B"/>
    <w:rsid w:val="00411B57"/>
    <w:rsid w:val="00414ED0"/>
    <w:rsid w:val="00440822"/>
    <w:rsid w:val="004445E9"/>
    <w:rsid w:val="004678F7"/>
    <w:rsid w:val="00486165"/>
    <w:rsid w:val="004C1D36"/>
    <w:rsid w:val="004D6B06"/>
    <w:rsid w:val="004E11DE"/>
    <w:rsid w:val="004E12FA"/>
    <w:rsid w:val="004E2B80"/>
    <w:rsid w:val="004E3F32"/>
    <w:rsid w:val="00511D83"/>
    <w:rsid w:val="0055338D"/>
    <w:rsid w:val="00556865"/>
    <w:rsid w:val="00572CB3"/>
    <w:rsid w:val="005905F6"/>
    <w:rsid w:val="005A2B3E"/>
    <w:rsid w:val="005A6059"/>
    <w:rsid w:val="005C30B5"/>
    <w:rsid w:val="005E13DA"/>
    <w:rsid w:val="005E3B03"/>
    <w:rsid w:val="005F255D"/>
    <w:rsid w:val="0060252C"/>
    <w:rsid w:val="006078E6"/>
    <w:rsid w:val="00610113"/>
    <w:rsid w:val="00611FDD"/>
    <w:rsid w:val="00640F00"/>
    <w:rsid w:val="006415A0"/>
    <w:rsid w:val="00660C1A"/>
    <w:rsid w:val="006710F5"/>
    <w:rsid w:val="0068765F"/>
    <w:rsid w:val="00691CF6"/>
    <w:rsid w:val="006C5639"/>
    <w:rsid w:val="006C7D3D"/>
    <w:rsid w:val="006E5DCE"/>
    <w:rsid w:val="0071045F"/>
    <w:rsid w:val="00772F69"/>
    <w:rsid w:val="007B083E"/>
    <w:rsid w:val="007B2841"/>
    <w:rsid w:val="007C064F"/>
    <w:rsid w:val="007D2E84"/>
    <w:rsid w:val="00805CAE"/>
    <w:rsid w:val="0082311B"/>
    <w:rsid w:val="00834E3D"/>
    <w:rsid w:val="00862D7C"/>
    <w:rsid w:val="00863AF1"/>
    <w:rsid w:val="00875AFF"/>
    <w:rsid w:val="008B458B"/>
    <w:rsid w:val="008B5E6E"/>
    <w:rsid w:val="008F664C"/>
    <w:rsid w:val="009173A1"/>
    <w:rsid w:val="009350EA"/>
    <w:rsid w:val="00944F1C"/>
    <w:rsid w:val="009552FF"/>
    <w:rsid w:val="00962FDE"/>
    <w:rsid w:val="00963578"/>
    <w:rsid w:val="00971EDC"/>
    <w:rsid w:val="009769E1"/>
    <w:rsid w:val="009843C2"/>
    <w:rsid w:val="00990D2A"/>
    <w:rsid w:val="00994311"/>
    <w:rsid w:val="009A3754"/>
    <w:rsid w:val="009B4D2F"/>
    <w:rsid w:val="009D152B"/>
    <w:rsid w:val="009E1CE6"/>
    <w:rsid w:val="009E2FA7"/>
    <w:rsid w:val="00A013F2"/>
    <w:rsid w:val="00A40182"/>
    <w:rsid w:val="00A426B9"/>
    <w:rsid w:val="00A44550"/>
    <w:rsid w:val="00A47807"/>
    <w:rsid w:val="00A550AE"/>
    <w:rsid w:val="00A934BD"/>
    <w:rsid w:val="00AB4466"/>
    <w:rsid w:val="00AB67FC"/>
    <w:rsid w:val="00AD4D49"/>
    <w:rsid w:val="00AD5C4C"/>
    <w:rsid w:val="00AE0148"/>
    <w:rsid w:val="00B016F1"/>
    <w:rsid w:val="00B03C6D"/>
    <w:rsid w:val="00B2252E"/>
    <w:rsid w:val="00B2258C"/>
    <w:rsid w:val="00B2535E"/>
    <w:rsid w:val="00B417B4"/>
    <w:rsid w:val="00B47552"/>
    <w:rsid w:val="00B555A9"/>
    <w:rsid w:val="00B63C18"/>
    <w:rsid w:val="00B97D60"/>
    <w:rsid w:val="00BE778C"/>
    <w:rsid w:val="00BE7C1D"/>
    <w:rsid w:val="00BF63C9"/>
    <w:rsid w:val="00C05F52"/>
    <w:rsid w:val="00C43E1A"/>
    <w:rsid w:val="00C800C9"/>
    <w:rsid w:val="00C86CA2"/>
    <w:rsid w:val="00CB47DD"/>
    <w:rsid w:val="00CB6A3D"/>
    <w:rsid w:val="00CB7917"/>
    <w:rsid w:val="00CC4A64"/>
    <w:rsid w:val="00D174D2"/>
    <w:rsid w:val="00D32F7E"/>
    <w:rsid w:val="00D448DA"/>
    <w:rsid w:val="00D66022"/>
    <w:rsid w:val="00D67168"/>
    <w:rsid w:val="00D76DF7"/>
    <w:rsid w:val="00D843CE"/>
    <w:rsid w:val="00D923F7"/>
    <w:rsid w:val="00DA297F"/>
    <w:rsid w:val="00DB5306"/>
    <w:rsid w:val="00E279D7"/>
    <w:rsid w:val="00E40552"/>
    <w:rsid w:val="00E83716"/>
    <w:rsid w:val="00EA6050"/>
    <w:rsid w:val="00EC6008"/>
    <w:rsid w:val="00EF51AC"/>
    <w:rsid w:val="00F047E3"/>
    <w:rsid w:val="00F17150"/>
    <w:rsid w:val="00F17335"/>
    <w:rsid w:val="00F27379"/>
    <w:rsid w:val="00F3055F"/>
    <w:rsid w:val="00F32CA0"/>
    <w:rsid w:val="00F33C41"/>
    <w:rsid w:val="00F379A0"/>
    <w:rsid w:val="00F50313"/>
    <w:rsid w:val="00F745EA"/>
    <w:rsid w:val="00F77A62"/>
    <w:rsid w:val="00F84D72"/>
    <w:rsid w:val="00F84FBD"/>
    <w:rsid w:val="00FB33F1"/>
    <w:rsid w:val="00FC140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8E4018-D303-374E-A61A-E494E45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94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an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lanov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616C-6AF2-444B-86DF-8A5339F5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dcterms:created xsi:type="dcterms:W3CDTF">2022-08-10T13:17:00Z</dcterms:created>
  <dcterms:modified xsi:type="dcterms:W3CDTF">2022-08-10T19:08:00Z</dcterms:modified>
</cp:coreProperties>
</file>