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C0C6A" w14:paraId="661AEE52" w14:textId="77777777" w:rsidTr="00135E29">
        <w:tc>
          <w:tcPr>
            <w:tcW w:w="4275" w:type="dxa"/>
          </w:tcPr>
          <w:p w14:paraId="129E2A9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0C27F2" w:rsidR="008756F6" w:rsidRPr="007C0C6A" w:rsidRDefault="008756F6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7C0C6A" w14:paraId="08833A23" w14:textId="77777777" w:rsidTr="00135E29">
        <w:tc>
          <w:tcPr>
            <w:tcW w:w="4275" w:type="dxa"/>
          </w:tcPr>
          <w:p w14:paraId="3235A146" w14:textId="77777777" w:rsidR="00C851B3" w:rsidRPr="007C0C6A" w:rsidRDefault="00C851B3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F00E14F" w:rsidR="00C851B3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C851B3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рикладной</w:t>
            </w:r>
          </w:p>
        </w:tc>
      </w:tr>
      <w:tr w:rsidR="00C86B47" w:rsidRPr="007C0C6A" w14:paraId="585CCA0E" w14:textId="77777777" w:rsidTr="00135E29">
        <w:tc>
          <w:tcPr>
            <w:tcW w:w="4275" w:type="dxa"/>
          </w:tcPr>
          <w:p w14:paraId="46CB68B9" w14:textId="77777777" w:rsidR="00C86B47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DDB2364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Научно-популярный журнал «ИКСТАТИ»: подготовка тематического курса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для рубрики «История»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(2022/2023)</w:t>
            </w:r>
          </w:p>
        </w:tc>
      </w:tr>
      <w:tr w:rsidR="00C86B47" w:rsidRPr="007C0C6A" w14:paraId="5A40D10E" w14:textId="77777777" w:rsidTr="00135E29">
        <w:tc>
          <w:tcPr>
            <w:tcW w:w="4275" w:type="dxa"/>
          </w:tcPr>
          <w:p w14:paraId="7AC068C7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634E73" w:rsidR="00C86B47" w:rsidRPr="007C0C6A" w:rsidRDefault="00BF255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C86B47" w:rsidRPr="007C0C6A" w14:paraId="1B0632D4" w14:textId="77777777" w:rsidTr="00135E29">
        <w:tc>
          <w:tcPr>
            <w:tcW w:w="4275" w:type="dxa"/>
          </w:tcPr>
          <w:p w14:paraId="03A0F1D6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E5D9B7D" w:rsidR="00C86B47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Набока Аркадий Владимирович</w:t>
            </w:r>
          </w:p>
        </w:tc>
      </w:tr>
      <w:tr w:rsidR="001E44E9" w:rsidRPr="007C0C6A" w14:paraId="554BC60E" w14:textId="77777777" w:rsidTr="00135E29">
        <w:tc>
          <w:tcPr>
            <w:tcW w:w="4275" w:type="dxa"/>
          </w:tcPr>
          <w:p w14:paraId="57D8A3B0" w14:textId="77777777" w:rsidR="001E44E9" w:rsidRPr="007C0C6A" w:rsidRDefault="001E44E9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070" w:type="dxa"/>
          </w:tcPr>
          <w:p w14:paraId="2D0C8B61" w14:textId="6F7ECBCE" w:rsidR="001E44E9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Факультет Санкт-Петербургская школа социальных наук и востоковедения</w:t>
            </w:r>
          </w:p>
        </w:tc>
      </w:tr>
      <w:tr w:rsidR="008756F6" w:rsidRPr="007C0C6A" w14:paraId="3E471A28" w14:textId="77777777" w:rsidTr="00135E29">
        <w:tc>
          <w:tcPr>
            <w:tcW w:w="4275" w:type="dxa"/>
          </w:tcPr>
          <w:p w14:paraId="56F9DB4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136421" w:rsidR="008756F6" w:rsidRPr="007C0C6A" w:rsidRDefault="007C0C6A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Pr="006703D5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anaboka@hse.ru</w:t>
              </w:r>
            </w:hyperlink>
            <w: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8756F6" w:rsidRPr="007C0C6A" w14:paraId="3BFFA26F" w14:textId="77777777" w:rsidTr="00135E29">
        <w:tc>
          <w:tcPr>
            <w:tcW w:w="4275" w:type="dxa"/>
          </w:tcPr>
          <w:p w14:paraId="48C34905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43119259" w:rsidR="008756F6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Ершова Екатерина Александровна</w:t>
            </w:r>
          </w:p>
        </w:tc>
      </w:tr>
      <w:tr w:rsidR="008756F6" w:rsidRPr="007C0C6A" w14:paraId="3926DEA3" w14:textId="77777777" w:rsidTr="00135E29">
        <w:tc>
          <w:tcPr>
            <w:tcW w:w="4275" w:type="dxa"/>
          </w:tcPr>
          <w:p w14:paraId="590743CE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B52BF64" w:rsidR="008756F6" w:rsidRPr="007C0C6A" w:rsidRDefault="00BF2551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  <w:lang w:val="en-US"/>
                </w:rPr>
                <w:t>eershova@hse.ru</w:t>
              </w:r>
            </w:hyperlink>
          </w:p>
        </w:tc>
      </w:tr>
      <w:tr w:rsidR="00C86B47" w:rsidRPr="007C0C6A" w14:paraId="38B4B2B1" w14:textId="77777777" w:rsidTr="00135E29">
        <w:tc>
          <w:tcPr>
            <w:tcW w:w="4275" w:type="dxa"/>
          </w:tcPr>
          <w:p w14:paraId="5DCFA6B5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5E053D5" w14:textId="77777777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Участники проекта разрабатывают тематические научно-популярные курсы для публикации в журнале «ИКСТАТИ». Конкретную тему и структуру курса предлагает участник проекта и согласовывает её с руководителями проекта.</w:t>
            </w:r>
          </w:p>
          <w:p w14:paraId="023B5190" w14:textId="3939507B" w:rsidR="00930235" w:rsidRPr="007C0C6A" w:rsidRDefault="00930235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Подготовленные</w:t>
            </w:r>
            <w:r w:rsidR="007C0C6A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 материалы размещают на странице журнала руководители проекта.</w:t>
            </w:r>
          </w:p>
        </w:tc>
      </w:tr>
      <w:tr w:rsidR="00C86B47" w:rsidRPr="007C0C6A" w14:paraId="408A462A" w14:textId="77777777" w:rsidTr="00135E29">
        <w:tc>
          <w:tcPr>
            <w:tcW w:w="4275" w:type="dxa"/>
          </w:tcPr>
          <w:p w14:paraId="0737FEAF" w14:textId="77777777" w:rsidR="00C86B47" w:rsidRPr="007C0C6A" w:rsidRDefault="00C86B47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en-US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Цель </w:t>
            </w:r>
            <w:r w:rsidR="008756F6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и задачи 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>проекта</w:t>
            </w:r>
            <w:r w:rsidRPr="007C0C6A">
              <w:rPr>
                <w:rFonts w:ascii="HSE Sans" w:hAnsi="HSE Sans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C6E099D" w:rsidR="00C86B47" w:rsidRPr="007C0C6A" w:rsidRDefault="00117D46" w:rsidP="00135E29">
            <w:pPr>
              <w:shd w:val="clear" w:color="auto" w:fill="FFFFFF"/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>Цель – подготовка</w:t>
            </w: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 xml:space="preserve"> авторского</w:t>
            </w:r>
            <w:r w:rsidRPr="007C0C6A">
              <w:rPr>
                <w:rFonts w:ascii="HSE Sans Thin" w:hAnsi="HSE Sans Thin" w:cs="Times New Roman"/>
                <w:sz w:val="28"/>
                <w:szCs w:val="28"/>
                <w:lang w:val="ru-RU"/>
              </w:rPr>
              <w:t xml:space="preserve"> тематического курса для студенческого научно-популярного онлайн-журнала.</w:t>
            </w:r>
          </w:p>
        </w:tc>
      </w:tr>
      <w:tr w:rsidR="008756F6" w:rsidRPr="007C0C6A" w14:paraId="69EC11ED" w14:textId="77777777" w:rsidTr="00135E29">
        <w:tc>
          <w:tcPr>
            <w:tcW w:w="4275" w:type="dxa"/>
          </w:tcPr>
          <w:p w14:paraId="13B29BB7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F55974A" w14:textId="7EF0897E" w:rsidR="00117D46" w:rsidRPr="007C0C6A" w:rsidRDefault="00117D46" w:rsidP="00117D46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Участники проекта будут осуществлять сбор и преобразование находящейся в открытом доступе информации о событиях, явлениях и личностях, имеющих существенное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историческое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значение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в доступную форму, легко усваиваемую студентами и неподготовленными слушателями. </w:t>
            </w:r>
          </w:p>
          <w:p w14:paraId="460C88E2" w14:textId="084793A8" w:rsidR="008756F6" w:rsidRPr="007C0C6A" w:rsidRDefault="00117D46" w:rsidP="00117D46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Результаты работы будут представлять собой статьи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и/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или видеоролики научно-популярного характера и размещаться на специально созданной странице проекта: </w:t>
            </w:r>
            <w:hyperlink r:id="rId10" w:history="1">
              <w:r w:rsidRPr="007C0C6A">
                <w:rPr>
                  <w:rStyle w:val="af2"/>
                  <w:rFonts w:ascii="HSE Sans Thin" w:hAnsi="HSE Sans Thin" w:cs="Times New Roman"/>
                  <w:sz w:val="28"/>
                  <w:szCs w:val="28"/>
                </w:rPr>
                <w:t>https://spb.hse.ru/ixtati/</w:t>
              </w:r>
            </w:hyperlink>
          </w:p>
        </w:tc>
      </w:tr>
      <w:tr w:rsidR="008756F6" w:rsidRPr="007C0C6A" w14:paraId="17A28D65" w14:textId="77777777" w:rsidTr="00135E29">
        <w:tc>
          <w:tcPr>
            <w:tcW w:w="4275" w:type="dxa"/>
          </w:tcPr>
          <w:p w14:paraId="2078AA69" w14:textId="77777777" w:rsidR="008756F6" w:rsidRPr="007C0C6A" w:rsidRDefault="008756F6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171077" w14:textId="77777777" w:rsidR="008756F6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Соответствующий критериям 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нлайн-курс научно-популярного характера, представляющий собой совокупность текстовых и/или мультимедийных материалов на определённую тему, согласованную с руководителями проекта.</w:t>
            </w:r>
          </w:p>
          <w:p w14:paraId="1D6165EB" w14:textId="77777777" w:rsidR="00F155BF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Критерии оценивания результата работы:</w:t>
            </w:r>
          </w:p>
          <w:p w14:paraId="11C7A742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33685A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4562046E" w14:textId="77777777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C50BAF6" w14:textId="3702B0C1" w:rsidR="00F155BF" w:rsidRPr="007C0C6A" w:rsidRDefault="00F155BF" w:rsidP="00F155BF">
            <w:pPr>
              <w:pStyle w:val="af4"/>
              <w:numPr>
                <w:ilvl w:val="0"/>
                <w:numId w:val="5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  <w:p w14:paraId="202168C1" w14:textId="77777777" w:rsidR="00F155BF" w:rsidRPr="007C0C6A" w:rsidRDefault="00F155BF" w:rsidP="00F155BF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Минимальные требования к курсу:</w:t>
            </w:r>
          </w:p>
          <w:p w14:paraId="2DB8237F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>Не менее 4 текстовых и/или мультимедийных материалов (+введение) в курсе;</w:t>
            </w:r>
          </w:p>
          <w:p w14:paraId="3CBC717B" w14:textId="77777777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 менее 6 тыс. знаков каждый текст;</w:t>
            </w:r>
          </w:p>
          <w:p w14:paraId="502E348B" w14:textId="3A6A8E1B" w:rsidR="00F155BF" w:rsidRPr="007C0C6A" w:rsidRDefault="00F155BF" w:rsidP="00F155BF">
            <w:pPr>
              <w:pStyle w:val="af4"/>
              <w:numPr>
                <w:ilvl w:val="0"/>
                <w:numId w:val="6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Для видео: длительность не менее 3 минут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14FC2" w:rsidRPr="007C0C6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F0B3697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</w:tr>
      <w:tr w:rsidR="00414FC2" w:rsidRPr="007C0C6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C0C6A" w:rsidRDefault="00414FC2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BF80F1" w:rsidR="00414FC2" w:rsidRPr="007C0C6A" w:rsidRDefault="00F155BF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26.03.2023</w:t>
            </w:r>
          </w:p>
        </w:tc>
      </w:tr>
      <w:tr w:rsidR="00414FC2" w:rsidRPr="007C0C6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C0C6A" w:rsidRDefault="00414FC2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B679D1" w:rsidR="00414FC2" w:rsidRPr="007C0C6A" w:rsidRDefault="002E698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D26D2B" w:rsidRPr="007C0C6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E89BCD4" w:rsidR="00D26D2B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D26D2B" w:rsidRPr="007C0C6A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123A9D1E" w:rsidR="00D26D2B" w:rsidRPr="007C0C6A" w:rsidRDefault="00D26D2B" w:rsidP="00C060E1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C0C6A">
              <w:rPr>
                <w:rFonts w:ascii="HSE Sans" w:eastAsia="Arial" w:hAnsi="HSE San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14:paraId="71D2CC8F" w14:textId="64D1FA6A" w:rsidR="00D26D2B" w:rsidRPr="007C0C6A" w:rsidRDefault="00D26D2B" w:rsidP="00C060E1">
            <w:p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Вакансия: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автор курса</w:t>
            </w:r>
          </w:p>
          <w:p w14:paraId="3EFE7818" w14:textId="11DE6300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Задачи: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см. пункт «Проектное задание»</w:t>
            </w:r>
          </w:p>
          <w:p w14:paraId="43520B28" w14:textId="7082343B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Количество кредитов: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14:paraId="5D6D8454" w14:textId="74E46998" w:rsidR="00D26D2B" w:rsidRPr="007C0C6A" w:rsidRDefault="00D26D2B" w:rsidP="00C060E1">
            <w:pPr>
              <w:pStyle w:val="af4"/>
              <w:numPr>
                <w:ilvl w:val="0"/>
                <w:numId w:val="7"/>
              </w:numPr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Критерии отбора на вакансию: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формулировка темы и структуры 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планируемо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го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60E1"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курса, согласованная руководителями</w:t>
            </w:r>
          </w:p>
          <w:p w14:paraId="3D82E096" w14:textId="351E108B" w:rsidR="00C060E1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14FC2" w:rsidRPr="007C0C6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Общее к</w:t>
            </w:r>
            <w:r w:rsidR="00414FC2" w:rsidRPr="007C0C6A">
              <w:rPr>
                <w:rFonts w:ascii="HSE Sans" w:hAnsi="HSE Sans" w:cs="Times New Roman"/>
                <w:sz w:val="28"/>
                <w:szCs w:val="28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8AECFF0" w:rsidR="00414FC2" w:rsidRPr="007C0C6A" w:rsidRDefault="00C060E1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D26D2B" w:rsidRPr="007C0C6A" w14:paraId="7CE97938" w14:textId="77777777" w:rsidTr="00135E29">
        <w:tc>
          <w:tcPr>
            <w:tcW w:w="4275" w:type="dxa"/>
          </w:tcPr>
          <w:p w14:paraId="23FB5688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D9F4B49" w:rsidR="00C060E1" w:rsidRPr="007C0C6A" w:rsidRDefault="00D26D2B" w:rsidP="00C060E1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Экзамен</w:t>
            </w:r>
          </w:p>
          <w:p w14:paraId="5852D606" w14:textId="756C1495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26D2B" w:rsidRPr="007C0C6A" w14:paraId="78414C75" w14:textId="77777777" w:rsidTr="00135E29">
        <w:tc>
          <w:tcPr>
            <w:tcW w:w="4275" w:type="dxa"/>
          </w:tcPr>
          <w:p w14:paraId="23DC5FC4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4D8BC3D" w:rsidR="00D26D2B" w:rsidRPr="007C0C6A" w:rsidRDefault="007871EC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Оформленный в формате папки в облачном хранилище и доступный для скачивания руководителям проекта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нлайн-курс научно-популярного характера, представляющий собой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lastRenderedPageBreak/>
              <w:t xml:space="preserve">совокупность текстовых и мультимедийных материалов на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согласованную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 xml:space="preserve"> тему.</w:t>
            </w:r>
          </w:p>
        </w:tc>
      </w:tr>
      <w:tr w:rsidR="00414FC2" w:rsidRPr="007C0C6A" w14:paraId="51B1EB88" w14:textId="77777777" w:rsidTr="00135E29">
        <w:tc>
          <w:tcPr>
            <w:tcW w:w="4275" w:type="dxa"/>
          </w:tcPr>
          <w:p w14:paraId="7C1F2FF1" w14:textId="77777777" w:rsidR="00414FC2" w:rsidRPr="007C0C6A" w:rsidRDefault="00D26D2B" w:rsidP="00135E29">
            <w:pPr>
              <w:pStyle w:val="Default"/>
              <w:ind w:right="567"/>
              <w:rPr>
                <w:rFonts w:ascii="HSE Sans" w:hAnsi="HSE Sans"/>
                <w:sz w:val="28"/>
                <w:szCs w:val="28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6421D22" w14:textId="25481375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проект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=(О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1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2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+О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vertAlign w:val="subscript"/>
                <w:lang w:val="ru-RU"/>
              </w:rPr>
              <w:t>4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)/4</w:t>
            </w:r>
          </w:p>
          <w:p w14:paraId="591F308A" w14:textId="308ACD89" w:rsidR="007871EC" w:rsidRPr="007C0C6A" w:rsidRDefault="007871EC" w:rsidP="007871EC">
            <w:pPr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Элементы (критерии) оценки:</w:t>
            </w:r>
          </w:p>
          <w:p w14:paraId="653B3288" w14:textId="0E0E50E5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Качество текстовых и/или мультимедийных материалов;</w:t>
            </w:r>
          </w:p>
          <w:p w14:paraId="2B0E8192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Доступность (усваиваемость) материалов;</w:t>
            </w:r>
          </w:p>
          <w:p w14:paraId="668D82AC" w14:textId="77777777" w:rsidR="007871EC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Полнота и логичность изложения темы;</w:t>
            </w:r>
          </w:p>
          <w:p w14:paraId="537F321A" w14:textId="7497FFA0" w:rsidR="00414FC2" w:rsidRPr="007C0C6A" w:rsidRDefault="007871EC" w:rsidP="007871EC">
            <w:pPr>
              <w:pStyle w:val="af4"/>
              <w:numPr>
                <w:ilvl w:val="0"/>
                <w:numId w:val="8"/>
              </w:numPr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Корректность оформления (ссылки на источники и литературу, иллюстрации из «чистых» источников – фотостоков).</w:t>
            </w:r>
          </w:p>
        </w:tc>
      </w:tr>
      <w:tr w:rsidR="00D26D2B" w:rsidRPr="007C0C6A" w14:paraId="0304381D" w14:textId="77777777" w:rsidTr="00135E29">
        <w:tc>
          <w:tcPr>
            <w:tcW w:w="4275" w:type="dxa"/>
          </w:tcPr>
          <w:p w14:paraId="31A5A350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5BCA8B4" w:rsidR="00D26D2B" w:rsidRPr="007C0C6A" w:rsidRDefault="00D26D2B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D26D2B" w:rsidRPr="007C0C6A" w14:paraId="7F19BC02" w14:textId="77777777" w:rsidTr="00135E29">
        <w:tc>
          <w:tcPr>
            <w:tcW w:w="4275" w:type="dxa"/>
          </w:tcPr>
          <w:p w14:paraId="53E95F5D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Ожидаемые о</w:t>
            </w:r>
            <w:r w:rsidRPr="007C0C6A">
              <w:rPr>
                <w:rFonts w:ascii="HSE Sans" w:hAnsi="HSE Sans" w:cs="Times New Roman"/>
                <w:sz w:val="28"/>
                <w:szCs w:val="28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7C0C6A" w:rsidRDefault="00B729AD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sz w:val="28"/>
                <w:szCs w:val="28"/>
              </w:rPr>
              <w:t>Н</w:t>
            </w:r>
            <w:r w:rsidR="00D26D2B" w:rsidRPr="007C0C6A">
              <w:rPr>
                <w:rFonts w:ascii="HSE Sans Thin" w:hAnsi="HSE Sans Thin" w:cs="Times New Roman"/>
                <w:sz w:val="28"/>
                <w:szCs w:val="28"/>
              </w:rPr>
              <w:t>авыки и компетенции, приобретаемые или развиваемые в проекте</w:t>
            </w:r>
          </w:p>
        </w:tc>
      </w:tr>
      <w:tr w:rsidR="00D26D2B" w:rsidRPr="007C0C6A" w14:paraId="1AAC99B5" w14:textId="77777777" w:rsidTr="00135E29">
        <w:tc>
          <w:tcPr>
            <w:tcW w:w="4275" w:type="dxa"/>
          </w:tcPr>
          <w:p w14:paraId="194E9363" w14:textId="77777777" w:rsidR="00D26D2B" w:rsidRPr="007C0C6A" w:rsidRDefault="00D26D2B" w:rsidP="00135E29">
            <w:pPr>
              <w:pStyle w:val="Default"/>
              <w:ind w:right="567"/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</w:pPr>
            <w:r w:rsidRPr="007C0C6A">
              <w:rPr>
                <w:rFonts w:ascii="HSE Sans" w:eastAsia="Arial" w:hAnsi="HSE Sans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45C03F9" w14:textId="77777777" w:rsidR="00930235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Взаимодействие руководители-участники полностью дистанционное (электронная почта, видеоконсультации по запросу). </w:t>
            </w:r>
          </w:p>
          <w:p w14:paraId="7678FDC6" w14:textId="40E8F717" w:rsidR="00D26D2B" w:rsidRPr="007C0C6A" w:rsidRDefault="00930235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 xml:space="preserve">В течение первых двух недель участники проекта согласовывают с руководителями график подготовки отдельных частей курса. Не позднее, чем за 2 недели до окончания проекта, участник обязуется завершить подготовку всех частей проекта и представить </w:t>
            </w: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его на рассмотрение руководителям.</w:t>
            </w:r>
          </w:p>
        </w:tc>
      </w:tr>
      <w:tr w:rsidR="00D26D2B" w:rsidRPr="007C0C6A" w14:paraId="0C450F48" w14:textId="77777777" w:rsidTr="00135E29">
        <w:tc>
          <w:tcPr>
            <w:tcW w:w="4275" w:type="dxa"/>
          </w:tcPr>
          <w:p w14:paraId="31DA1B81" w14:textId="77777777" w:rsidR="00D26D2B" w:rsidRPr="007C0C6A" w:rsidRDefault="00D26D2B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</w:rPr>
            </w:pPr>
            <w:r w:rsidRPr="007C0C6A">
              <w:rPr>
                <w:rFonts w:ascii="HSE Sans" w:hAnsi="HSE Sans" w:cs="Times New Roman"/>
                <w:color w:val="000000" w:themeColor="text1"/>
                <w:sz w:val="28"/>
                <w:szCs w:val="28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2EC6B86" w:rsidR="00D26D2B" w:rsidRPr="007C0C6A" w:rsidRDefault="007C0C6A" w:rsidP="00135E29">
            <w:pPr>
              <w:spacing w:line="240" w:lineRule="auto"/>
              <w:ind w:right="567"/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ОП по направлениям «История», «Политология», «Международные отношения», «Востоковедение»</w:t>
            </w:r>
            <w:r w:rsidR="00FD4931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«Журналистика»</w:t>
            </w:r>
            <w:r w:rsidR="00A000FB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«Ме</w:t>
            </w:r>
            <w:r w:rsidR="003C6C85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диакоммуникации»</w:t>
            </w:r>
            <w:r w:rsidR="00A45D34">
              <w:rPr>
                <w:rFonts w:ascii="HSE Sans Thin" w:hAnsi="HSE Sans Thin" w:cs="Times New Roman"/>
                <w:color w:val="000000" w:themeColor="text1"/>
                <w:sz w:val="28"/>
                <w:szCs w:val="28"/>
                <w:lang w:val="ru-RU"/>
              </w:rPr>
              <w:t>, «Реклама и связи с общественностью»</w:t>
            </w:r>
          </w:p>
        </w:tc>
      </w:tr>
      <w:tr w:rsidR="00F901F9" w:rsidRPr="007C0C6A" w14:paraId="601E0908" w14:textId="77777777" w:rsidTr="00135E29">
        <w:tc>
          <w:tcPr>
            <w:tcW w:w="4275" w:type="dxa"/>
          </w:tcPr>
          <w:p w14:paraId="081526EA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D1B612A" w:rsidR="00F901F9" w:rsidRPr="007C0C6A" w:rsidRDefault="00F901F9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901F9" w:rsidRPr="007C0C6A" w14:paraId="713FA08F" w14:textId="77777777" w:rsidTr="00135E29">
        <w:tc>
          <w:tcPr>
            <w:tcW w:w="4275" w:type="dxa"/>
          </w:tcPr>
          <w:p w14:paraId="7B4D58C9" w14:textId="77777777" w:rsidR="00F901F9" w:rsidRPr="007C0C6A" w:rsidRDefault="00F901F9" w:rsidP="00135E29">
            <w:pPr>
              <w:spacing w:line="240" w:lineRule="auto"/>
              <w:ind w:right="567"/>
              <w:rPr>
                <w:rFonts w:ascii="HSE Sans" w:hAnsi="HSE Sans" w:cs="Times New Roman"/>
                <w:sz w:val="28"/>
                <w:szCs w:val="28"/>
                <w:lang w:val="ru-RU"/>
              </w:rPr>
            </w:pPr>
            <w:r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7C0C6A">
              <w:rPr>
                <w:rFonts w:ascii="HSE Sans" w:hAnsi="HSE Sans" w:cs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65D48F7" w:rsidR="00F901F9" w:rsidRPr="007C0C6A" w:rsidRDefault="00F901F9" w:rsidP="00135E29">
            <w:pPr>
              <w:spacing w:line="240" w:lineRule="auto"/>
              <w:ind w:right="567"/>
              <w:rPr>
                <w:rFonts w:ascii="HSE Sans Thin" w:hAnsi="HSE Sans Thin" w:cs="Times New Roman"/>
                <w:sz w:val="28"/>
                <w:szCs w:val="28"/>
              </w:rPr>
            </w:pPr>
            <w:r w:rsidRPr="007C0C6A">
              <w:rPr>
                <w:rFonts w:ascii="HSE Sans Thin" w:hAnsi="HSE Sans Thi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19CD" w14:textId="77777777" w:rsidR="006B7CFC" w:rsidRDefault="006B7CFC" w:rsidP="00765EE9">
      <w:pPr>
        <w:spacing w:line="240" w:lineRule="auto"/>
      </w:pPr>
      <w:r>
        <w:separator/>
      </w:r>
    </w:p>
  </w:endnote>
  <w:endnote w:type="continuationSeparator" w:id="0">
    <w:p w14:paraId="70570CDF" w14:textId="77777777" w:rsidR="006B7CFC" w:rsidRDefault="006B7CF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SE Sans">
    <w:panose1 w:val="00000000000000000000"/>
    <w:charset w:val="00"/>
    <w:family w:val="modern"/>
    <w:notTrueType/>
    <w:pitch w:val="variable"/>
    <w:sig w:usb0="80000267" w:usb1="5000204A" w:usb2="00000000" w:usb3="00000000" w:csb0="00000087" w:csb1="00000000"/>
  </w:font>
  <w:font w:name="HSE Sans Thin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B91B" w14:textId="77777777" w:rsidR="006B7CFC" w:rsidRDefault="006B7CFC" w:rsidP="00765EE9">
      <w:pPr>
        <w:spacing w:line="240" w:lineRule="auto"/>
      </w:pPr>
      <w:r>
        <w:separator/>
      </w:r>
    </w:p>
  </w:footnote>
  <w:footnote w:type="continuationSeparator" w:id="0">
    <w:p w14:paraId="3932DB54" w14:textId="77777777" w:rsidR="006B7CFC" w:rsidRDefault="006B7CF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0ECD"/>
    <w:multiLevelType w:val="hybridMultilevel"/>
    <w:tmpl w:val="E9F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3FD"/>
    <w:multiLevelType w:val="hybridMultilevel"/>
    <w:tmpl w:val="1E4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6517">
    <w:abstractNumId w:val="6"/>
  </w:num>
  <w:num w:numId="2" w16cid:durableId="1803226474">
    <w:abstractNumId w:val="0"/>
  </w:num>
  <w:num w:numId="3" w16cid:durableId="1634215852">
    <w:abstractNumId w:val="3"/>
  </w:num>
  <w:num w:numId="4" w16cid:durableId="1511987386">
    <w:abstractNumId w:val="4"/>
  </w:num>
  <w:num w:numId="5" w16cid:durableId="527838625">
    <w:abstractNumId w:val="1"/>
  </w:num>
  <w:num w:numId="6" w16cid:durableId="870605722">
    <w:abstractNumId w:val="2"/>
  </w:num>
  <w:num w:numId="7" w16cid:durableId="1143278360">
    <w:abstractNumId w:val="5"/>
  </w:num>
  <w:num w:numId="8" w16cid:durableId="21011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7D46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6985"/>
    <w:rsid w:val="00385D88"/>
    <w:rsid w:val="003C6C85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B7CFC"/>
    <w:rsid w:val="006E2503"/>
    <w:rsid w:val="0072300B"/>
    <w:rsid w:val="00765EE9"/>
    <w:rsid w:val="007871EC"/>
    <w:rsid w:val="0079175F"/>
    <w:rsid w:val="007A05A5"/>
    <w:rsid w:val="007A2BC8"/>
    <w:rsid w:val="007B1543"/>
    <w:rsid w:val="007C0C6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0235"/>
    <w:rsid w:val="00934796"/>
    <w:rsid w:val="009430EA"/>
    <w:rsid w:val="009718FB"/>
    <w:rsid w:val="00971F9C"/>
    <w:rsid w:val="009D1FA1"/>
    <w:rsid w:val="00A000FB"/>
    <w:rsid w:val="00A22831"/>
    <w:rsid w:val="00A314C9"/>
    <w:rsid w:val="00A37C0E"/>
    <w:rsid w:val="00A45D34"/>
    <w:rsid w:val="00A972CF"/>
    <w:rsid w:val="00AC0025"/>
    <w:rsid w:val="00B729AD"/>
    <w:rsid w:val="00BB4E04"/>
    <w:rsid w:val="00BF2551"/>
    <w:rsid w:val="00C0551E"/>
    <w:rsid w:val="00C060E1"/>
    <w:rsid w:val="00C17CB1"/>
    <w:rsid w:val="00C46460"/>
    <w:rsid w:val="00C851B3"/>
    <w:rsid w:val="00C86B47"/>
    <w:rsid w:val="00CC4563"/>
    <w:rsid w:val="00CE73F9"/>
    <w:rsid w:val="00D26D2B"/>
    <w:rsid w:val="00D66833"/>
    <w:rsid w:val="00DB7F48"/>
    <w:rsid w:val="00DD57CC"/>
    <w:rsid w:val="00E26B33"/>
    <w:rsid w:val="00E73A44"/>
    <w:rsid w:val="00E90374"/>
    <w:rsid w:val="00EE082A"/>
    <w:rsid w:val="00F155BF"/>
    <w:rsid w:val="00F3746A"/>
    <w:rsid w:val="00F901F9"/>
    <w:rsid w:val="00FB2A82"/>
    <w:rsid w:val="00FB5598"/>
    <w:rsid w:val="00FD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F255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2551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F155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oka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ixta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rsh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Набока Аркадий Владимирович</cp:lastModifiedBy>
  <cp:revision>6</cp:revision>
  <dcterms:created xsi:type="dcterms:W3CDTF">2022-08-18T09:25:00Z</dcterms:created>
  <dcterms:modified xsi:type="dcterms:W3CDTF">2022-08-18T09:54:00Z</dcterms:modified>
</cp:coreProperties>
</file>