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9"/>
        <w:gridCol w:w="4620"/>
      </w:tblGrid>
      <w:tr w:rsidR="006B3444" w:rsidRPr="0032097E" w14:paraId="06A0CA58" w14:textId="77777777" w:rsidTr="00BF63C9">
        <w:tc>
          <w:tcPr>
            <w:tcW w:w="4902" w:type="dxa"/>
          </w:tcPr>
          <w:p w14:paraId="258F7586" w14:textId="77777777" w:rsidR="00A47807" w:rsidRPr="0032097E" w:rsidRDefault="00A47807">
            <w:r w:rsidRPr="0032097E">
              <w:t>Тип проекта</w:t>
            </w:r>
          </w:p>
        </w:tc>
        <w:tc>
          <w:tcPr>
            <w:tcW w:w="4663" w:type="dxa"/>
          </w:tcPr>
          <w:p w14:paraId="0B9C4F74" w14:textId="261E2375" w:rsidR="00A47807" w:rsidRPr="0032097E" w:rsidRDefault="00BF63C9" w:rsidP="00AD4D49">
            <w:pPr>
              <w:rPr>
                <w:i/>
                <w:lang w:val="en-US"/>
              </w:rPr>
            </w:pPr>
            <w:r w:rsidRPr="0032097E">
              <w:rPr>
                <w:i/>
              </w:rPr>
              <w:t>исследовательский</w:t>
            </w:r>
          </w:p>
        </w:tc>
      </w:tr>
      <w:tr w:rsidR="006B3444" w:rsidRPr="0032097E" w14:paraId="2221CB5A" w14:textId="77777777" w:rsidTr="00BF63C9">
        <w:tc>
          <w:tcPr>
            <w:tcW w:w="4902" w:type="dxa"/>
          </w:tcPr>
          <w:p w14:paraId="617F4418" w14:textId="77777777" w:rsidR="00A47807" w:rsidRPr="0032097E" w:rsidRDefault="00A47807">
            <w:r w:rsidRPr="0032097E">
              <w:t>Название проекта</w:t>
            </w:r>
          </w:p>
        </w:tc>
        <w:tc>
          <w:tcPr>
            <w:tcW w:w="4663" w:type="dxa"/>
          </w:tcPr>
          <w:p w14:paraId="6A643A69" w14:textId="4C9F7E20" w:rsidR="00A47807" w:rsidRPr="0032097E" w:rsidRDefault="00815B68" w:rsidP="00113869">
            <w:pPr>
              <w:pStyle w:val="a6"/>
              <w:widowControl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революции: факторы, механизмы</w:t>
            </w:r>
            <w:r w:rsidR="0002485F" w:rsidRPr="000248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прогнозы</w:t>
            </w:r>
          </w:p>
        </w:tc>
      </w:tr>
      <w:tr w:rsidR="006B3444" w:rsidRPr="0032097E" w14:paraId="257A433B" w14:textId="77777777" w:rsidTr="00BF63C9">
        <w:tc>
          <w:tcPr>
            <w:tcW w:w="4902" w:type="dxa"/>
          </w:tcPr>
          <w:p w14:paraId="0583032E" w14:textId="77777777" w:rsidR="00023E4E" w:rsidRPr="0032097E" w:rsidRDefault="00023E4E">
            <w:r w:rsidRPr="0032097E"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9483ADF" w:rsidR="00023E4E" w:rsidRPr="0032097E" w:rsidRDefault="00113869" w:rsidP="00295F80">
            <w:r w:rsidRPr="0032097E">
              <w:rPr>
                <w:i/>
              </w:rPr>
              <w:t>факультет социальных наук, научно-учебная лаборатория мониторинга рисков социально-политической дестабилизации</w:t>
            </w:r>
          </w:p>
        </w:tc>
      </w:tr>
      <w:tr w:rsidR="006B3444" w:rsidRPr="0032097E" w14:paraId="5DC778C2" w14:textId="77777777" w:rsidTr="00BF63C9">
        <w:tc>
          <w:tcPr>
            <w:tcW w:w="4902" w:type="dxa"/>
          </w:tcPr>
          <w:p w14:paraId="5E71ED99" w14:textId="77777777" w:rsidR="000A439E" w:rsidRPr="0032097E" w:rsidRDefault="000A439E">
            <w:r w:rsidRPr="0032097E">
              <w:t>Руководитель проекта</w:t>
            </w:r>
          </w:p>
        </w:tc>
        <w:tc>
          <w:tcPr>
            <w:tcW w:w="4663" w:type="dxa"/>
          </w:tcPr>
          <w:p w14:paraId="53B4E524" w14:textId="4665CAB8" w:rsidR="000A439E" w:rsidRPr="0032097E" w:rsidRDefault="00113869" w:rsidP="001B0C26">
            <w:pPr>
              <w:shd w:val="clear" w:color="auto" w:fill="FFFFFF"/>
              <w:rPr>
                <w:i/>
              </w:rPr>
            </w:pPr>
            <w:r w:rsidRPr="0032097E">
              <w:t>Коротаев Андрей Витальевич</w:t>
            </w:r>
            <w:r w:rsidR="00E87BE2">
              <w:t xml:space="preserve">, зав. лабораторией </w:t>
            </w:r>
          </w:p>
        </w:tc>
      </w:tr>
      <w:tr w:rsidR="00E87BE2" w:rsidRPr="0032097E" w14:paraId="47059518" w14:textId="77777777" w:rsidTr="00BF63C9">
        <w:tc>
          <w:tcPr>
            <w:tcW w:w="4902" w:type="dxa"/>
          </w:tcPr>
          <w:p w14:paraId="63287807" w14:textId="15FDC731" w:rsidR="00E87BE2" w:rsidRPr="00E87BE2" w:rsidRDefault="00E87BE2">
            <w:proofErr w:type="spellStart"/>
            <w:r>
              <w:t>Соруководитель</w:t>
            </w:r>
            <w:proofErr w:type="spellEnd"/>
            <w:r>
              <w:t xml:space="preserve"> проекта</w:t>
            </w:r>
          </w:p>
        </w:tc>
        <w:tc>
          <w:tcPr>
            <w:tcW w:w="4663" w:type="dxa"/>
          </w:tcPr>
          <w:p w14:paraId="1732F3F3" w14:textId="610248B3" w:rsidR="00E87BE2" w:rsidRPr="00E87BE2" w:rsidRDefault="0030710B" w:rsidP="001B0C26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Устюжанин Вадим Витальевич</w:t>
            </w:r>
          </w:p>
          <w:p w14:paraId="03609068" w14:textId="7717FAF6" w:rsidR="00E87BE2" w:rsidRPr="00E87BE2" w:rsidRDefault="00E87BE2" w:rsidP="00E87BE2">
            <w:pPr>
              <w:shd w:val="clear" w:color="auto" w:fill="FFFFFF"/>
              <w:rPr>
                <w:rFonts w:asciiTheme="majorBidi" w:hAnsiTheme="majorBidi" w:cstheme="majorBidi"/>
                <w:color w:val="333333"/>
              </w:rPr>
            </w:pPr>
            <w:r w:rsidRPr="00E87BE2">
              <w:rPr>
                <w:rStyle w:val="a7"/>
                <w:rFonts w:asciiTheme="majorBidi" w:hAnsiTheme="majorBidi" w:cstheme="majorBidi"/>
                <w:b w:val="0"/>
                <w:bCs w:val="0"/>
                <w:color w:val="333333"/>
              </w:rPr>
              <w:t xml:space="preserve">Телефон </w:t>
            </w:r>
            <w:proofErr w:type="spellStart"/>
            <w:r w:rsidRPr="00E87BE2">
              <w:rPr>
                <w:rStyle w:val="a7"/>
                <w:rFonts w:asciiTheme="majorBidi" w:hAnsiTheme="majorBidi" w:cstheme="majorBidi"/>
                <w:b w:val="0"/>
                <w:bCs w:val="0"/>
                <w:color w:val="333333"/>
              </w:rPr>
              <w:t>соруководителя</w:t>
            </w:r>
            <w:proofErr w:type="spellEnd"/>
            <w:r w:rsidRPr="00E87BE2">
              <w:rPr>
                <w:rFonts w:asciiTheme="majorBidi" w:hAnsiTheme="majorBidi" w:cstheme="majorBidi"/>
                <w:color w:val="333333"/>
              </w:rPr>
              <w:t> 89</w:t>
            </w:r>
            <w:r w:rsidR="0030710B">
              <w:rPr>
                <w:rFonts w:asciiTheme="majorBidi" w:hAnsiTheme="majorBidi" w:cstheme="majorBidi"/>
                <w:color w:val="333333"/>
              </w:rPr>
              <w:t>85-463-15-50</w:t>
            </w:r>
            <w:r w:rsidRPr="00E87BE2">
              <w:rPr>
                <w:rFonts w:asciiTheme="majorBidi" w:hAnsiTheme="majorBidi" w:cstheme="majorBidi"/>
                <w:color w:val="333333"/>
              </w:rPr>
              <w:t> </w:t>
            </w:r>
          </w:p>
          <w:p w14:paraId="22919B75" w14:textId="53A2BAE8" w:rsidR="00E87BE2" w:rsidRPr="00E87BE2" w:rsidRDefault="00E87BE2" w:rsidP="00E87BE2">
            <w:pPr>
              <w:shd w:val="clear" w:color="auto" w:fill="FFFFFF"/>
              <w:rPr>
                <w:rFonts w:asciiTheme="majorBidi" w:hAnsiTheme="majorBidi" w:cstheme="majorBidi"/>
                <w:color w:val="333333"/>
              </w:rPr>
            </w:pPr>
            <w:r w:rsidRPr="00E87BE2">
              <w:rPr>
                <w:rStyle w:val="a7"/>
                <w:rFonts w:asciiTheme="majorBidi" w:hAnsiTheme="majorBidi" w:cstheme="majorBidi"/>
                <w:b w:val="0"/>
                <w:bCs w:val="0"/>
                <w:color w:val="333333"/>
              </w:rPr>
              <w:t xml:space="preserve">Адрес электронной почты </w:t>
            </w:r>
            <w:proofErr w:type="spellStart"/>
            <w:r w:rsidRPr="00E87BE2">
              <w:rPr>
                <w:rStyle w:val="a7"/>
                <w:rFonts w:asciiTheme="majorBidi" w:hAnsiTheme="majorBidi" w:cstheme="majorBidi"/>
                <w:b w:val="0"/>
                <w:bCs w:val="0"/>
                <w:color w:val="333333"/>
              </w:rPr>
              <w:t>соруководителя</w:t>
            </w:r>
            <w:proofErr w:type="spellEnd"/>
            <w:r w:rsidRPr="00E87BE2">
              <w:rPr>
                <w:rFonts w:asciiTheme="majorBidi" w:hAnsiTheme="majorBidi" w:cstheme="majorBidi"/>
                <w:color w:val="333333"/>
              </w:rPr>
              <w:t> </w:t>
            </w:r>
            <w:proofErr w:type="spellStart"/>
            <w:r w:rsidR="0030710B">
              <w:rPr>
                <w:rFonts w:asciiTheme="majorBidi" w:hAnsiTheme="majorBidi" w:cstheme="majorBidi"/>
                <w:color w:val="333333"/>
                <w:lang w:val="en-US"/>
              </w:rPr>
              <w:t>vvustiuzhanin</w:t>
            </w:r>
            <w:proofErr w:type="spellEnd"/>
            <w:r w:rsidRPr="00E87BE2">
              <w:rPr>
                <w:rFonts w:asciiTheme="majorBidi" w:hAnsiTheme="majorBidi" w:cstheme="majorBidi"/>
                <w:color w:val="333333"/>
              </w:rPr>
              <w:t>@</w:t>
            </w:r>
            <w:proofErr w:type="spellStart"/>
            <w:r w:rsidR="0030710B">
              <w:rPr>
                <w:rFonts w:asciiTheme="majorBidi" w:hAnsiTheme="majorBidi" w:cstheme="majorBidi"/>
                <w:color w:val="333333"/>
                <w:lang w:val="en-US"/>
              </w:rPr>
              <w:t>hse</w:t>
            </w:r>
            <w:proofErr w:type="spellEnd"/>
            <w:r w:rsidRPr="00E87BE2">
              <w:rPr>
                <w:rFonts w:asciiTheme="majorBidi" w:hAnsiTheme="majorBidi" w:cstheme="majorBidi"/>
                <w:color w:val="333333"/>
              </w:rPr>
              <w:t>.</w:t>
            </w:r>
            <w:proofErr w:type="spellStart"/>
            <w:r w:rsidRPr="00E87BE2">
              <w:rPr>
                <w:rFonts w:asciiTheme="majorBidi" w:hAnsiTheme="majorBidi" w:cstheme="majorBidi"/>
                <w:color w:val="333333"/>
              </w:rPr>
              <w:t>ru</w:t>
            </w:r>
            <w:proofErr w:type="spellEnd"/>
            <w:r w:rsidRPr="00E87BE2">
              <w:rPr>
                <w:rFonts w:asciiTheme="majorBidi" w:hAnsiTheme="majorBidi" w:cstheme="majorBidi"/>
                <w:color w:val="333333"/>
              </w:rPr>
              <w:t> </w:t>
            </w:r>
          </w:p>
        </w:tc>
      </w:tr>
      <w:tr w:rsidR="006B3444" w:rsidRPr="0032097E" w14:paraId="630356E2" w14:textId="77777777" w:rsidTr="00BF63C9">
        <w:tc>
          <w:tcPr>
            <w:tcW w:w="4902" w:type="dxa"/>
          </w:tcPr>
          <w:p w14:paraId="105192E3" w14:textId="7D4825AF" w:rsidR="00BF63C9" w:rsidRPr="0032097E" w:rsidRDefault="00BF63C9" w:rsidP="00BF63C9">
            <w:r w:rsidRPr="0032097E">
              <w:t xml:space="preserve">Заказчик проекта </w:t>
            </w:r>
            <w:r w:rsidRPr="0032097E">
              <w:rPr>
                <w:lang w:val="en-US"/>
              </w:rPr>
              <w:t>/</w:t>
            </w:r>
            <w:r w:rsidRPr="0032097E"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32097E" w:rsidRDefault="00BF63C9" w:rsidP="0024200C">
            <w:pPr>
              <w:shd w:val="clear" w:color="auto" w:fill="FFFFFF"/>
            </w:pPr>
          </w:p>
        </w:tc>
      </w:tr>
      <w:tr w:rsidR="006B3444" w:rsidRPr="0032097E" w14:paraId="03E3786D" w14:textId="77777777" w:rsidTr="00BF63C9">
        <w:tc>
          <w:tcPr>
            <w:tcW w:w="4902" w:type="dxa"/>
          </w:tcPr>
          <w:p w14:paraId="77318017" w14:textId="28C3646A" w:rsidR="00A47807" w:rsidRPr="0032097E" w:rsidRDefault="00BF63C9" w:rsidP="009E2FA7">
            <w:r w:rsidRPr="0032097E">
              <w:t xml:space="preserve">Основная проектная идея / описание </w:t>
            </w:r>
            <w:r w:rsidR="009E2FA7" w:rsidRPr="0032097E">
              <w:t xml:space="preserve">решаемой </w:t>
            </w:r>
            <w:r w:rsidRPr="0032097E">
              <w:t>проблем</w:t>
            </w:r>
            <w:r w:rsidR="009E2FA7" w:rsidRPr="0032097E">
              <w:t>ы</w:t>
            </w:r>
          </w:p>
        </w:tc>
        <w:tc>
          <w:tcPr>
            <w:tcW w:w="4663" w:type="dxa"/>
          </w:tcPr>
          <w:p w14:paraId="410BFC86" w14:textId="507AA73B" w:rsidR="00A47807" w:rsidRPr="0032097E" w:rsidRDefault="007E315B" w:rsidP="00A2723A">
            <w:pPr>
              <w:pStyle w:val="a6"/>
              <w:tabs>
                <w:tab w:val="left" w:pos="360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Системное изучение различных групп факторов, которые влияют на </w:t>
            </w:r>
            <w:r w:rsidR="00C44093">
              <w:rPr>
                <w:rFonts w:ascii="Times New Roman" w:hAnsi="Times New Roman"/>
                <w:sz w:val="24"/>
                <w:szCs w:val="24"/>
              </w:rPr>
              <w:t>возникновение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2B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215EA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революци</w:t>
            </w:r>
            <w:r w:rsidR="00A215EA">
              <w:rPr>
                <w:rFonts w:ascii="Times New Roman" w:hAnsi="Times New Roman"/>
                <w:sz w:val="24"/>
                <w:szCs w:val="24"/>
              </w:rPr>
              <w:t>онных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Формирование прогнозных сценариев возникновения революций. </w:t>
            </w:r>
          </w:p>
        </w:tc>
      </w:tr>
      <w:tr w:rsidR="006B3444" w:rsidRPr="0032097E" w14:paraId="7C9CC284" w14:textId="77777777" w:rsidTr="00BF63C9">
        <w:tc>
          <w:tcPr>
            <w:tcW w:w="4902" w:type="dxa"/>
          </w:tcPr>
          <w:p w14:paraId="488F959C" w14:textId="6AF01058" w:rsidR="00A47807" w:rsidRPr="007E315B" w:rsidRDefault="00A47807" w:rsidP="009E2FA7">
            <w:r w:rsidRPr="0032097E">
              <w:t>Цель проекта</w:t>
            </w:r>
            <w:r w:rsidR="00BF63C9" w:rsidRPr="007E315B">
              <w:t xml:space="preserve"> </w:t>
            </w:r>
          </w:p>
        </w:tc>
        <w:tc>
          <w:tcPr>
            <w:tcW w:w="4663" w:type="dxa"/>
          </w:tcPr>
          <w:p w14:paraId="476B5B5C" w14:textId="6D4CDFD7" w:rsidR="00A2723A" w:rsidRPr="0032097E" w:rsidRDefault="007E315B" w:rsidP="006B3444">
            <w:r>
              <w:t xml:space="preserve">Выявление </w:t>
            </w:r>
            <w:r w:rsidR="00A215EA">
              <w:t>ключевых</w:t>
            </w:r>
            <w:r>
              <w:t xml:space="preserve"> </w:t>
            </w:r>
            <w:r w:rsidR="00A215EA">
              <w:t xml:space="preserve">факторов и </w:t>
            </w:r>
            <w:r>
              <w:t xml:space="preserve">механизмов </w:t>
            </w:r>
            <w:r w:rsidR="00C44093">
              <w:t>возникновения</w:t>
            </w:r>
            <w:r w:rsidR="00A215EA">
              <w:t xml:space="preserve"> и развития</w:t>
            </w:r>
            <w:r>
              <w:t xml:space="preserve"> революци</w:t>
            </w:r>
            <w:r w:rsidR="00A215EA">
              <w:t>онных процессов</w:t>
            </w:r>
            <w:r>
              <w:t xml:space="preserve">. </w:t>
            </w:r>
          </w:p>
        </w:tc>
      </w:tr>
      <w:tr w:rsidR="006B3444" w:rsidRPr="0032097E" w14:paraId="7971A180" w14:textId="77777777" w:rsidTr="00BF63C9">
        <w:tc>
          <w:tcPr>
            <w:tcW w:w="4902" w:type="dxa"/>
          </w:tcPr>
          <w:p w14:paraId="010F560F" w14:textId="3890099C" w:rsidR="00BF63C9" w:rsidRPr="0032097E" w:rsidRDefault="00BF63C9" w:rsidP="00EF51AC">
            <w:r w:rsidRPr="0032097E">
              <w:t xml:space="preserve">Планируемые результаты проекта, специальные или функциональные требования к </w:t>
            </w:r>
            <w:r w:rsidR="00EF51AC" w:rsidRPr="0032097E">
              <w:t>результату</w:t>
            </w:r>
          </w:p>
        </w:tc>
        <w:tc>
          <w:tcPr>
            <w:tcW w:w="4663" w:type="dxa"/>
          </w:tcPr>
          <w:p w14:paraId="29D2AA13" w14:textId="73B1BAEF" w:rsidR="007E315B" w:rsidRDefault="005027DC" w:rsidP="00A215EA">
            <w:pPr>
              <w:pStyle w:val="a8"/>
              <w:spacing w:before="0" w:beforeAutospacing="0" w:after="0" w:afterAutospacing="0"/>
            </w:pPr>
            <w:r w:rsidRPr="0032097E">
              <w:t xml:space="preserve"> </w:t>
            </w:r>
            <w:r w:rsidR="007E315B">
              <w:t xml:space="preserve">-Анализ теоретических работ о связи </w:t>
            </w:r>
            <w:r w:rsidR="00A215EA">
              <w:t>различных экономических, социальных, демографических и культурных показателей с возникновением революций.</w:t>
            </w:r>
          </w:p>
          <w:p w14:paraId="1350BDD2" w14:textId="5939E22F" w:rsidR="007E315B" w:rsidRDefault="007E315B" w:rsidP="00622391">
            <w:r>
              <w:t>-Подготовка базы данных для проверки выдвигаемых студентами гипотез</w:t>
            </w:r>
            <w:r w:rsidR="00A215EA">
              <w:t xml:space="preserve">. </w:t>
            </w:r>
          </w:p>
          <w:p w14:paraId="778117E2" w14:textId="6CBB9E74" w:rsidR="007E315B" w:rsidRDefault="007E315B" w:rsidP="00622391">
            <w:r>
              <w:t>-Разведывательный анализ данных, подготовка материалов для построения математических моделей.</w:t>
            </w:r>
            <w:r w:rsidR="00975471">
              <w:t xml:space="preserve"> </w:t>
            </w:r>
          </w:p>
          <w:p w14:paraId="74BAB6BB" w14:textId="6A5960D8" w:rsidR="00975471" w:rsidRDefault="00975471" w:rsidP="00975471">
            <w:r>
              <w:t xml:space="preserve">-Выявление закономерностей возникновения революционных ситуаций и развития революционных процессов. </w:t>
            </w:r>
          </w:p>
          <w:p w14:paraId="3AD56013" w14:textId="77777777" w:rsidR="007E315B" w:rsidRDefault="007E315B" w:rsidP="00622391">
            <w:r>
              <w:t>-Углубленное изучение контрастных кейсов революций.</w:t>
            </w:r>
          </w:p>
          <w:p w14:paraId="44653366" w14:textId="7B9C52EA" w:rsidR="007E315B" w:rsidRPr="0032097E" w:rsidRDefault="007E315B" w:rsidP="00622391">
            <w:r>
              <w:t>-Подготовка научных публикаций на основе полученных результатов</w:t>
            </w:r>
            <w:r w:rsidR="00975471">
              <w:t>.</w:t>
            </w:r>
          </w:p>
        </w:tc>
      </w:tr>
      <w:tr w:rsidR="006B3444" w:rsidRPr="0032097E" w14:paraId="4203FB8C" w14:textId="77777777" w:rsidTr="00BF63C9">
        <w:tc>
          <w:tcPr>
            <w:tcW w:w="4902" w:type="dxa"/>
          </w:tcPr>
          <w:p w14:paraId="6F0554A2" w14:textId="26D3924B" w:rsidR="009E2FA7" w:rsidRPr="0032097E" w:rsidRDefault="009E2FA7" w:rsidP="009E2FA7">
            <w:r w:rsidRPr="0032097E"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CBBF758" w14:textId="7D095882" w:rsidR="009E2FA7" w:rsidRDefault="007E315B" w:rsidP="006E5DCE">
            <w:r>
              <w:t>- Умение (или готовность научиться) грамотно работать с научной литературой.</w:t>
            </w:r>
          </w:p>
          <w:p w14:paraId="6A95663D" w14:textId="63E73018" w:rsidR="007E315B" w:rsidRPr="0032097E" w:rsidRDefault="009455EE" w:rsidP="006E5DCE">
            <w:r>
              <w:t>- Быть готовым самостоятельно писать академический текст.</w:t>
            </w:r>
          </w:p>
          <w:p w14:paraId="43381F78" w14:textId="2E165086" w:rsidR="00A2723A" w:rsidRPr="0032097E" w:rsidRDefault="00A2723A" w:rsidP="00A2723A">
            <w:r w:rsidRPr="0032097E">
              <w:t>- Знание ключевых аспектов российской и мировой истории.</w:t>
            </w:r>
          </w:p>
          <w:p w14:paraId="5026C3F9" w14:textId="305A4D07" w:rsidR="00A2723A" w:rsidRPr="009455EE" w:rsidRDefault="00C25AF0" w:rsidP="00C25AF0">
            <w:r w:rsidRPr="0032097E">
              <w:t>-</w:t>
            </w:r>
            <w:r w:rsidR="00A2723A" w:rsidRPr="0032097E">
              <w:t xml:space="preserve"> </w:t>
            </w:r>
            <w:r w:rsidR="009455EE">
              <w:t>Начальный уровень владения программами для статистических расчётов (</w:t>
            </w:r>
            <w:r w:rsidR="009455EE">
              <w:rPr>
                <w:lang w:val="en-US"/>
              </w:rPr>
              <w:t>SPSS</w:t>
            </w:r>
            <w:r w:rsidR="009455EE" w:rsidRPr="009455EE">
              <w:t xml:space="preserve">, </w:t>
            </w:r>
            <w:r w:rsidR="009455EE">
              <w:rPr>
                <w:lang w:val="en-US"/>
              </w:rPr>
              <w:t>R</w:t>
            </w:r>
            <w:r w:rsidR="009455EE" w:rsidRPr="009455EE">
              <w:t xml:space="preserve">, </w:t>
            </w:r>
            <w:r w:rsidR="009455EE">
              <w:rPr>
                <w:lang w:val="en-US"/>
              </w:rPr>
              <w:t>Python</w:t>
            </w:r>
            <w:r w:rsidR="009455EE" w:rsidRPr="009455EE">
              <w:t xml:space="preserve">, </w:t>
            </w:r>
            <w:r w:rsidR="009455EE">
              <w:rPr>
                <w:lang w:val="en-US"/>
              </w:rPr>
              <w:t>Stata</w:t>
            </w:r>
            <w:r w:rsidR="009455EE">
              <w:t xml:space="preserve"> или аналоги)</w:t>
            </w:r>
          </w:p>
          <w:p w14:paraId="3A8CAE35" w14:textId="7A38F89A" w:rsidR="00C25AF0" w:rsidRPr="0032097E" w:rsidRDefault="00C25AF0" w:rsidP="00C25AF0">
            <w:r w:rsidRPr="0032097E">
              <w:lastRenderedPageBreak/>
              <w:t>-Своевременное выполнение поставленных задач, соблюдение дедлайнов.</w:t>
            </w:r>
          </w:p>
        </w:tc>
      </w:tr>
      <w:tr w:rsidR="006B3444" w:rsidRPr="0032097E" w14:paraId="1B36512B" w14:textId="77777777" w:rsidTr="00BF63C9">
        <w:tc>
          <w:tcPr>
            <w:tcW w:w="4902" w:type="dxa"/>
          </w:tcPr>
          <w:p w14:paraId="0F65BDCC" w14:textId="00802B79" w:rsidR="00F17150" w:rsidRPr="0032097E" w:rsidRDefault="00F17150" w:rsidP="009E2FA7">
            <w:r w:rsidRPr="0032097E"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182B175" w:rsidR="00F17150" w:rsidRPr="00C801E4" w:rsidRDefault="00D420A3" w:rsidP="006E5DCE">
            <w:r>
              <w:t>10</w:t>
            </w:r>
            <w:bookmarkStart w:id="0" w:name="_GoBack"/>
            <w:bookmarkEnd w:id="0"/>
          </w:p>
        </w:tc>
      </w:tr>
      <w:tr w:rsidR="006B3444" w:rsidRPr="0032097E" w14:paraId="0D6CEAC8" w14:textId="77777777" w:rsidTr="00BF63C9">
        <w:tc>
          <w:tcPr>
            <w:tcW w:w="4902" w:type="dxa"/>
          </w:tcPr>
          <w:p w14:paraId="24DF49F3" w14:textId="6165F75E" w:rsidR="00A47807" w:rsidRPr="0032097E" w:rsidRDefault="00032C8B" w:rsidP="00F17150">
            <w:r w:rsidRPr="0032097E">
              <w:t>Проектное задание</w:t>
            </w:r>
            <w:r w:rsidR="009E2FA7" w:rsidRPr="0032097E">
              <w:t xml:space="preserve"> </w:t>
            </w:r>
          </w:p>
        </w:tc>
        <w:tc>
          <w:tcPr>
            <w:tcW w:w="4663" w:type="dxa"/>
          </w:tcPr>
          <w:p w14:paraId="502062AE" w14:textId="77777777" w:rsidR="001A5CBA" w:rsidRPr="0032097E" w:rsidRDefault="00622391" w:rsidP="001A5CBA">
            <w:r w:rsidRPr="0032097E">
              <w:t xml:space="preserve">- </w:t>
            </w:r>
            <w:r w:rsidR="001A5CBA" w:rsidRPr="0032097E">
              <w:t>Участие в проектных воркшопах.</w:t>
            </w:r>
          </w:p>
          <w:p w14:paraId="057681BC" w14:textId="4EACA5E5" w:rsidR="001A5CBA" w:rsidRPr="0032097E" w:rsidRDefault="0032097E" w:rsidP="001A5CBA">
            <w:r>
              <w:t xml:space="preserve">- </w:t>
            </w:r>
            <w:r w:rsidR="001A5CBA" w:rsidRPr="0032097E">
              <w:t xml:space="preserve">Подготовка собственных исследовательских проектов. </w:t>
            </w:r>
          </w:p>
          <w:p w14:paraId="2E5BB894" w14:textId="50651B6E" w:rsidR="001A5CBA" w:rsidRPr="0032097E" w:rsidRDefault="0032097E" w:rsidP="001A5CBA">
            <w:r>
              <w:t xml:space="preserve">- </w:t>
            </w:r>
            <w:r w:rsidR="001A5CBA" w:rsidRPr="0032097E">
              <w:t xml:space="preserve">Написание научных статей и препринтов. </w:t>
            </w:r>
          </w:p>
          <w:p w14:paraId="0FC4D0D9" w14:textId="51DA319D" w:rsidR="001A5CBA" w:rsidRPr="0032097E" w:rsidRDefault="0032097E" w:rsidP="001A5CBA">
            <w:r>
              <w:t xml:space="preserve">- </w:t>
            </w:r>
            <w:r w:rsidR="001A5CBA" w:rsidRPr="0032097E">
              <w:t xml:space="preserve">Сбор и составление баз данных. </w:t>
            </w:r>
          </w:p>
          <w:p w14:paraId="2524BCD5" w14:textId="3AAE2808" w:rsidR="00A47807" w:rsidRPr="0032097E" w:rsidRDefault="0032097E" w:rsidP="001A5CBA">
            <w:r>
              <w:t xml:space="preserve">- </w:t>
            </w:r>
            <w:r w:rsidR="001A5CBA" w:rsidRPr="0032097E">
              <w:t>Качественный и количественный анализ данных.</w:t>
            </w:r>
          </w:p>
        </w:tc>
      </w:tr>
      <w:tr w:rsidR="006B3444" w:rsidRPr="0032097E" w14:paraId="2F3B5B12" w14:textId="77777777" w:rsidTr="00BF63C9">
        <w:tc>
          <w:tcPr>
            <w:tcW w:w="4902" w:type="dxa"/>
          </w:tcPr>
          <w:p w14:paraId="2A653B31" w14:textId="77777777" w:rsidR="00F17150" w:rsidRPr="0032097E" w:rsidRDefault="00F17150" w:rsidP="00F17150">
            <w:r w:rsidRPr="0032097E">
              <w:t xml:space="preserve">Критерии отбора студентов </w:t>
            </w:r>
          </w:p>
          <w:p w14:paraId="66ED0350" w14:textId="5743FC7C" w:rsidR="00F17150" w:rsidRPr="0032097E" w:rsidRDefault="00F17150" w:rsidP="00F17150"/>
        </w:tc>
        <w:tc>
          <w:tcPr>
            <w:tcW w:w="4663" w:type="dxa"/>
          </w:tcPr>
          <w:p w14:paraId="2DA50847" w14:textId="44323932" w:rsidR="00F17150" w:rsidRPr="0032097E" w:rsidRDefault="00A4080C" w:rsidP="006E5DCE">
            <w:pPr>
              <w:rPr>
                <w:i/>
              </w:rPr>
            </w:pPr>
            <w:r w:rsidRPr="0032097E">
              <w:rPr>
                <w:i/>
              </w:rPr>
              <w:t>Результаты собеседования, мотивационное письмо</w:t>
            </w:r>
          </w:p>
        </w:tc>
      </w:tr>
      <w:tr w:rsidR="006B3444" w:rsidRPr="0032097E" w14:paraId="03FD99AE" w14:textId="77777777" w:rsidTr="00BF63C9">
        <w:tc>
          <w:tcPr>
            <w:tcW w:w="4902" w:type="dxa"/>
          </w:tcPr>
          <w:p w14:paraId="2677C55D" w14:textId="2C451B2B" w:rsidR="00691CF6" w:rsidRPr="0032097E" w:rsidRDefault="00023E4E">
            <w:r w:rsidRPr="0032097E">
              <w:t xml:space="preserve">Сроки </w:t>
            </w:r>
            <w:r w:rsidR="009E2FA7" w:rsidRPr="0032097E">
              <w:t xml:space="preserve">и график </w:t>
            </w:r>
            <w:r w:rsidRPr="0032097E">
              <w:t>реализации проекта</w:t>
            </w:r>
            <w:r w:rsidR="009E2FA7" w:rsidRPr="0032097E">
              <w:t xml:space="preserve"> </w:t>
            </w:r>
          </w:p>
        </w:tc>
        <w:tc>
          <w:tcPr>
            <w:tcW w:w="4663" w:type="dxa"/>
          </w:tcPr>
          <w:p w14:paraId="5BDB37EE" w14:textId="600D8143" w:rsidR="00691CF6" w:rsidRPr="0032097E" w:rsidRDefault="00DE37DB" w:rsidP="005E13DA">
            <w:pPr>
              <w:rPr>
                <w:i/>
              </w:rPr>
            </w:pPr>
            <w:r>
              <w:rPr>
                <w:i/>
              </w:rPr>
              <w:t xml:space="preserve">01 </w:t>
            </w:r>
            <w:r w:rsidR="00C44093">
              <w:rPr>
                <w:i/>
              </w:rPr>
              <w:t>окт</w:t>
            </w:r>
            <w:r>
              <w:rPr>
                <w:i/>
              </w:rPr>
              <w:t>я</w:t>
            </w:r>
            <w:r w:rsidR="00003527" w:rsidRPr="0032097E">
              <w:rPr>
                <w:i/>
              </w:rPr>
              <w:t>бря 20</w:t>
            </w:r>
            <w:r w:rsidR="002046C0">
              <w:rPr>
                <w:i/>
              </w:rPr>
              <w:t>2</w:t>
            </w:r>
            <w:r w:rsidR="0030710B" w:rsidRPr="0030710B">
              <w:rPr>
                <w:i/>
              </w:rPr>
              <w:t>2</w:t>
            </w:r>
            <w:r w:rsidR="00003527" w:rsidRPr="0032097E">
              <w:rPr>
                <w:i/>
              </w:rPr>
              <w:t xml:space="preserve"> –</w:t>
            </w:r>
            <w:r>
              <w:rPr>
                <w:i/>
              </w:rPr>
              <w:t xml:space="preserve"> 3</w:t>
            </w:r>
            <w:r w:rsidR="00003527" w:rsidRPr="0032097E">
              <w:rPr>
                <w:i/>
              </w:rPr>
              <w:t>0 июня 202</w:t>
            </w:r>
            <w:r w:rsidR="0030710B" w:rsidRPr="0030710B">
              <w:rPr>
                <w:i/>
              </w:rPr>
              <w:t>3</w:t>
            </w:r>
            <w:r w:rsidR="00813D7A">
              <w:rPr>
                <w:i/>
              </w:rPr>
              <w:t xml:space="preserve"> (для </w:t>
            </w:r>
            <w:r w:rsidR="00813D7A" w:rsidRPr="00813D7A">
              <w:rPr>
                <w:i/>
              </w:rPr>
              <w:t>студент</w:t>
            </w:r>
            <w:r w:rsidR="00813D7A">
              <w:rPr>
                <w:i/>
              </w:rPr>
              <w:t>ов</w:t>
            </w:r>
            <w:r w:rsidR="00813D7A" w:rsidRPr="00813D7A">
              <w:rPr>
                <w:i/>
              </w:rPr>
              <w:t xml:space="preserve"> выпускных курсов</w:t>
            </w:r>
            <w:r w:rsidR="00813D7A">
              <w:rPr>
                <w:i/>
              </w:rPr>
              <w:t xml:space="preserve"> – 01 октя</w:t>
            </w:r>
            <w:r w:rsidR="00813D7A" w:rsidRPr="0032097E">
              <w:rPr>
                <w:i/>
              </w:rPr>
              <w:t>бря 20</w:t>
            </w:r>
            <w:r w:rsidR="00813D7A">
              <w:rPr>
                <w:i/>
              </w:rPr>
              <w:t>2</w:t>
            </w:r>
            <w:r w:rsidR="0030710B" w:rsidRPr="0030710B">
              <w:rPr>
                <w:i/>
              </w:rPr>
              <w:t>2</w:t>
            </w:r>
            <w:r w:rsidR="00813D7A" w:rsidRPr="0032097E">
              <w:rPr>
                <w:i/>
              </w:rPr>
              <w:t xml:space="preserve"> –</w:t>
            </w:r>
            <w:r w:rsidR="00813D7A">
              <w:rPr>
                <w:i/>
              </w:rPr>
              <w:t xml:space="preserve"> 31 марта</w:t>
            </w:r>
            <w:r w:rsidR="00813D7A" w:rsidRPr="0032097E">
              <w:rPr>
                <w:i/>
              </w:rPr>
              <w:t xml:space="preserve"> 202</w:t>
            </w:r>
            <w:r w:rsidR="0030710B" w:rsidRPr="0030710B">
              <w:rPr>
                <w:i/>
              </w:rPr>
              <w:t>3</w:t>
            </w:r>
            <w:r w:rsidR="00813D7A">
              <w:rPr>
                <w:i/>
              </w:rPr>
              <w:t>)</w:t>
            </w:r>
          </w:p>
        </w:tc>
      </w:tr>
      <w:tr w:rsidR="006B3444" w:rsidRPr="0032097E" w14:paraId="71E87C93" w14:textId="77777777" w:rsidTr="00BF63C9">
        <w:tc>
          <w:tcPr>
            <w:tcW w:w="4902" w:type="dxa"/>
          </w:tcPr>
          <w:p w14:paraId="14677A1E" w14:textId="2468164E" w:rsidR="009E2FA7" w:rsidRPr="0032097E" w:rsidRDefault="009E2FA7" w:rsidP="009E2FA7">
            <w:r w:rsidRPr="0032097E"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E1BC4F4" w:rsidR="009E2FA7" w:rsidRPr="0030710B" w:rsidRDefault="0030710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</w:tr>
      <w:tr w:rsidR="006B3444" w:rsidRPr="0032097E" w14:paraId="46B8FBE9" w14:textId="77777777" w:rsidTr="00BF63C9">
        <w:tc>
          <w:tcPr>
            <w:tcW w:w="4902" w:type="dxa"/>
          </w:tcPr>
          <w:p w14:paraId="0E858938" w14:textId="49403675" w:rsidR="00F17150" w:rsidRPr="0032097E" w:rsidRDefault="00F17150" w:rsidP="009E2FA7">
            <w:r w:rsidRPr="0032097E">
              <w:t>Количество кредитов</w:t>
            </w:r>
          </w:p>
        </w:tc>
        <w:tc>
          <w:tcPr>
            <w:tcW w:w="4663" w:type="dxa"/>
          </w:tcPr>
          <w:p w14:paraId="33EDD960" w14:textId="13BF75D5" w:rsidR="00274052" w:rsidRPr="00467E4D" w:rsidRDefault="0030710B">
            <w:pPr>
              <w:rPr>
                <w:i/>
              </w:rPr>
            </w:pPr>
            <w:r>
              <w:rPr>
                <w:i/>
                <w:lang w:val="en-US"/>
              </w:rPr>
              <w:t>8</w:t>
            </w:r>
          </w:p>
        </w:tc>
      </w:tr>
      <w:tr w:rsidR="006B3444" w:rsidRPr="0032097E" w14:paraId="6B2E32C1" w14:textId="77777777" w:rsidTr="00BF63C9">
        <w:tc>
          <w:tcPr>
            <w:tcW w:w="4902" w:type="dxa"/>
          </w:tcPr>
          <w:p w14:paraId="443F6004" w14:textId="32A42871" w:rsidR="00032C8B" w:rsidRPr="0032097E" w:rsidRDefault="00032C8B">
            <w:r w:rsidRPr="0032097E">
              <w:t>Форма итогового контроля</w:t>
            </w:r>
          </w:p>
        </w:tc>
        <w:tc>
          <w:tcPr>
            <w:tcW w:w="4663" w:type="dxa"/>
          </w:tcPr>
          <w:p w14:paraId="4E534295" w14:textId="49D79E71" w:rsidR="009E2FA7" w:rsidRPr="0032097E" w:rsidRDefault="00C45D55">
            <w:pPr>
              <w:rPr>
                <w:i/>
              </w:rPr>
            </w:pPr>
            <w:r w:rsidRPr="0032097E">
              <w:rPr>
                <w:i/>
              </w:rPr>
              <w:t>Черновой вариант публикации с оформленным эмпирическим материалом</w:t>
            </w:r>
            <w:r w:rsidR="001B5063">
              <w:rPr>
                <w:i/>
              </w:rPr>
              <w:t xml:space="preserve">, </w:t>
            </w:r>
            <w:r w:rsidR="00D01727" w:rsidRPr="00813D7A">
              <w:rPr>
                <w:b/>
                <w:bCs/>
                <w:i/>
              </w:rPr>
              <w:t>экзамен</w:t>
            </w:r>
            <w:r w:rsidR="00D01727">
              <w:rPr>
                <w:i/>
              </w:rPr>
              <w:t xml:space="preserve">. </w:t>
            </w:r>
          </w:p>
        </w:tc>
      </w:tr>
      <w:tr w:rsidR="006B3444" w:rsidRPr="0032097E" w14:paraId="26C4FA95" w14:textId="77777777" w:rsidTr="00BF63C9">
        <w:tc>
          <w:tcPr>
            <w:tcW w:w="4902" w:type="dxa"/>
          </w:tcPr>
          <w:p w14:paraId="6861C4AF" w14:textId="4FEF1E56" w:rsidR="00F379A0" w:rsidRPr="0032097E" w:rsidRDefault="009E2FA7" w:rsidP="009E2FA7">
            <w:r w:rsidRPr="0032097E"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6CBB1CB" w:rsidR="00F379A0" w:rsidRPr="0032097E" w:rsidRDefault="00C45D55">
            <w:pPr>
              <w:rPr>
                <w:i/>
              </w:rPr>
            </w:pPr>
            <w:r w:rsidRPr="0032097E">
              <w:rPr>
                <w:i/>
              </w:rPr>
              <w:t>Публикация в формате Ворд, скрипты для статистических тестов</w:t>
            </w:r>
          </w:p>
        </w:tc>
      </w:tr>
      <w:tr w:rsidR="006B3444" w:rsidRPr="0032097E" w14:paraId="384D585B" w14:textId="77777777" w:rsidTr="00BF63C9">
        <w:tc>
          <w:tcPr>
            <w:tcW w:w="4902" w:type="dxa"/>
          </w:tcPr>
          <w:p w14:paraId="7548FE3D" w14:textId="7BD9A42A" w:rsidR="00A47807" w:rsidRPr="0032097E" w:rsidRDefault="009E2FA7" w:rsidP="00F17150">
            <w:r w:rsidRPr="0032097E"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DC1A0A3" w14:textId="377AB4FE" w:rsidR="00C45D55" w:rsidRPr="0032097E" w:rsidRDefault="00C45D55" w:rsidP="00AD4D49">
            <w:pPr>
              <w:rPr>
                <w:i/>
              </w:rPr>
            </w:pPr>
            <w:r w:rsidRPr="0032097E">
              <w:rPr>
                <w:i/>
              </w:rPr>
              <w:t>- Аналитические навыки.</w:t>
            </w:r>
          </w:p>
          <w:p w14:paraId="39C19CC0" w14:textId="77777777" w:rsidR="00C45D55" w:rsidRPr="0032097E" w:rsidRDefault="00C45D55" w:rsidP="00AD4D49">
            <w:pPr>
              <w:rPr>
                <w:i/>
              </w:rPr>
            </w:pPr>
            <w:r w:rsidRPr="0032097E">
              <w:rPr>
                <w:i/>
              </w:rPr>
              <w:t>- Чтение и анализ литературных источников.</w:t>
            </w:r>
          </w:p>
          <w:p w14:paraId="2BF42A04" w14:textId="77777777" w:rsidR="00A47807" w:rsidRPr="0032097E" w:rsidRDefault="00C45D55" w:rsidP="00AD4D49">
            <w:pPr>
              <w:rPr>
                <w:i/>
              </w:rPr>
            </w:pPr>
            <w:r w:rsidRPr="0032097E">
              <w:rPr>
                <w:i/>
              </w:rPr>
              <w:t>- Навыки обработки количественных данных.</w:t>
            </w:r>
          </w:p>
          <w:p w14:paraId="0C4E70E2" w14:textId="50FCA28F" w:rsidR="00840E09" w:rsidRPr="0032097E" w:rsidRDefault="00840E09" w:rsidP="00AD4D49">
            <w:pPr>
              <w:rPr>
                <w:i/>
              </w:rPr>
            </w:pPr>
            <w:r w:rsidRPr="0032097E">
              <w:rPr>
                <w:i/>
              </w:rPr>
              <w:t>- Навыки работы с различными базами данных.</w:t>
            </w:r>
          </w:p>
        </w:tc>
      </w:tr>
      <w:tr w:rsidR="006B3444" w:rsidRPr="0032097E" w14:paraId="3AE0C6F1" w14:textId="77777777" w:rsidTr="00BF63C9">
        <w:tc>
          <w:tcPr>
            <w:tcW w:w="4902" w:type="dxa"/>
          </w:tcPr>
          <w:p w14:paraId="42D07D64" w14:textId="53A741C6" w:rsidR="00971EDC" w:rsidRPr="0032097E" w:rsidRDefault="00971EDC" w:rsidP="00F17150">
            <w:r w:rsidRPr="0032097E">
              <w:t>Критерии оценивания результатов проекта</w:t>
            </w:r>
            <w:r w:rsidR="00F17150" w:rsidRPr="0032097E"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7C3FAE6E" w:rsidR="00971EDC" w:rsidRPr="00B000D1" w:rsidRDefault="00C45D55" w:rsidP="00AD4D49">
            <w:pPr>
              <w:rPr>
                <w:i/>
              </w:rPr>
            </w:pPr>
            <w:r w:rsidRPr="0032097E">
              <w:rPr>
                <w:i/>
              </w:rPr>
              <w:t>Среднее арифметическое по всем аспектам проекта</w:t>
            </w:r>
            <w:r w:rsidR="00B000D1" w:rsidRPr="00B000D1">
              <w:rPr>
                <w:i/>
              </w:rPr>
              <w:t xml:space="preserve"> </w:t>
            </w:r>
          </w:p>
        </w:tc>
      </w:tr>
      <w:tr w:rsidR="006B3444" w:rsidRPr="0032097E" w14:paraId="301B92D0" w14:textId="77777777" w:rsidTr="00BF63C9">
        <w:tc>
          <w:tcPr>
            <w:tcW w:w="4902" w:type="dxa"/>
          </w:tcPr>
          <w:p w14:paraId="105D9F0C" w14:textId="32ADFBD0" w:rsidR="009A3754" w:rsidRPr="0032097E" w:rsidRDefault="004E3F32">
            <w:r w:rsidRPr="0032097E"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8C49B86" w:rsidR="009A3754" w:rsidRPr="0032097E" w:rsidRDefault="00F17150" w:rsidP="00AD4D49">
            <w:pPr>
              <w:rPr>
                <w:i/>
              </w:rPr>
            </w:pPr>
            <w:r w:rsidRPr="0032097E">
              <w:rPr>
                <w:i/>
              </w:rPr>
              <w:t>Да</w:t>
            </w:r>
          </w:p>
        </w:tc>
      </w:tr>
      <w:tr w:rsidR="006B3444" w:rsidRPr="0032097E" w14:paraId="14260A8B" w14:textId="77777777" w:rsidTr="00BF63C9">
        <w:tc>
          <w:tcPr>
            <w:tcW w:w="4902" w:type="dxa"/>
          </w:tcPr>
          <w:p w14:paraId="7020932B" w14:textId="56DDD067" w:rsidR="00F379A0" w:rsidRPr="0032097E" w:rsidRDefault="00295F80" w:rsidP="00295F80">
            <w:r w:rsidRPr="0032097E">
              <w:t>Рекомендуемые о</w:t>
            </w:r>
            <w:r w:rsidR="00F379A0" w:rsidRPr="0032097E">
              <w:t>бразовательные программы</w:t>
            </w:r>
          </w:p>
        </w:tc>
        <w:tc>
          <w:tcPr>
            <w:tcW w:w="4663" w:type="dxa"/>
          </w:tcPr>
          <w:p w14:paraId="2CBAC50B" w14:textId="0F9097E1" w:rsidR="00F379A0" w:rsidRPr="0032097E" w:rsidRDefault="00C45D55" w:rsidP="009D152B">
            <w:pPr>
              <w:rPr>
                <w:i/>
              </w:rPr>
            </w:pPr>
            <w:r w:rsidRPr="0032097E">
              <w:rPr>
                <w:i/>
              </w:rPr>
              <w:t>Политология, социология, востоковедение, мировая экономика</w:t>
            </w:r>
            <w:r w:rsidR="009455EE">
              <w:rPr>
                <w:i/>
              </w:rPr>
              <w:t>, бизнес-информатика</w:t>
            </w:r>
          </w:p>
        </w:tc>
      </w:tr>
      <w:tr w:rsidR="006B3444" w:rsidRPr="0032097E" w14:paraId="4B6A6EBF" w14:textId="77777777" w:rsidTr="00BF63C9">
        <w:tc>
          <w:tcPr>
            <w:tcW w:w="4902" w:type="dxa"/>
          </w:tcPr>
          <w:p w14:paraId="126F3E48" w14:textId="77777777" w:rsidR="00F379A0" w:rsidRPr="0032097E" w:rsidRDefault="00F379A0">
            <w:r w:rsidRPr="0032097E">
              <w:t>Территория</w:t>
            </w:r>
          </w:p>
        </w:tc>
        <w:tc>
          <w:tcPr>
            <w:tcW w:w="4663" w:type="dxa"/>
          </w:tcPr>
          <w:p w14:paraId="50B50415" w14:textId="40A928E1" w:rsidR="00F379A0" w:rsidRPr="0032097E" w:rsidRDefault="0065020A" w:rsidP="00F745EA">
            <w:pPr>
              <w:rPr>
                <w:i/>
              </w:rPr>
            </w:pPr>
            <w:r>
              <w:rPr>
                <w:i/>
                <w:color w:val="000000" w:themeColor="text1"/>
              </w:rPr>
              <w:t xml:space="preserve">Москва, </w:t>
            </w:r>
            <w:r w:rsidR="002046C0">
              <w:rPr>
                <w:i/>
                <w:color w:val="000000" w:themeColor="text1"/>
              </w:rPr>
              <w:t>Мясницкая</w:t>
            </w:r>
            <w:r>
              <w:rPr>
                <w:i/>
                <w:color w:val="000000" w:themeColor="text1"/>
              </w:rPr>
              <w:t xml:space="preserve">, </w:t>
            </w:r>
            <w:r w:rsidR="002046C0">
              <w:rPr>
                <w:i/>
                <w:color w:val="000000" w:themeColor="text1"/>
              </w:rPr>
              <w:t>20</w:t>
            </w:r>
            <w:r>
              <w:rPr>
                <w:i/>
                <w:color w:val="000000" w:themeColor="text1"/>
              </w:rPr>
              <w:t>-</w:t>
            </w:r>
            <w:r w:rsidR="002046C0">
              <w:rPr>
                <w:i/>
                <w:color w:val="000000" w:themeColor="text1"/>
              </w:rPr>
              <w:t>5</w:t>
            </w:r>
            <w:r>
              <w:rPr>
                <w:i/>
                <w:color w:val="000000" w:themeColor="text1"/>
              </w:rPr>
              <w:t>17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03527"/>
    <w:rsid w:val="00023E4E"/>
    <w:rsid w:val="0002485F"/>
    <w:rsid w:val="00032C8B"/>
    <w:rsid w:val="00054118"/>
    <w:rsid w:val="000902BE"/>
    <w:rsid w:val="00097D02"/>
    <w:rsid w:val="000A439E"/>
    <w:rsid w:val="000A69FA"/>
    <w:rsid w:val="00113869"/>
    <w:rsid w:val="001A5CBA"/>
    <w:rsid w:val="001B0C26"/>
    <w:rsid w:val="001B5063"/>
    <w:rsid w:val="001D79C2"/>
    <w:rsid w:val="002046C0"/>
    <w:rsid w:val="00216502"/>
    <w:rsid w:val="00231EA4"/>
    <w:rsid w:val="0024200C"/>
    <w:rsid w:val="00274052"/>
    <w:rsid w:val="00295F80"/>
    <w:rsid w:val="002D4B0B"/>
    <w:rsid w:val="0030710B"/>
    <w:rsid w:val="0032097E"/>
    <w:rsid w:val="003D53CE"/>
    <w:rsid w:val="003E3254"/>
    <w:rsid w:val="003E5A04"/>
    <w:rsid w:val="00400C0B"/>
    <w:rsid w:val="004678F7"/>
    <w:rsid w:val="00467E4D"/>
    <w:rsid w:val="004C1D36"/>
    <w:rsid w:val="004E11DE"/>
    <w:rsid w:val="004E12FA"/>
    <w:rsid w:val="004E3F32"/>
    <w:rsid w:val="005027DC"/>
    <w:rsid w:val="00505252"/>
    <w:rsid w:val="005A6059"/>
    <w:rsid w:val="005B23A7"/>
    <w:rsid w:val="005E13DA"/>
    <w:rsid w:val="005E3B03"/>
    <w:rsid w:val="00611FDD"/>
    <w:rsid w:val="00622391"/>
    <w:rsid w:val="006442E0"/>
    <w:rsid w:val="0065020A"/>
    <w:rsid w:val="00690710"/>
    <w:rsid w:val="00691CF6"/>
    <w:rsid w:val="006B3444"/>
    <w:rsid w:val="006E5DCE"/>
    <w:rsid w:val="00772F69"/>
    <w:rsid w:val="007B083E"/>
    <w:rsid w:val="007E315B"/>
    <w:rsid w:val="00813110"/>
    <w:rsid w:val="00813D7A"/>
    <w:rsid w:val="00815B68"/>
    <w:rsid w:val="0082311B"/>
    <w:rsid w:val="00834E3D"/>
    <w:rsid w:val="00840E09"/>
    <w:rsid w:val="008B458B"/>
    <w:rsid w:val="008E2980"/>
    <w:rsid w:val="009350EA"/>
    <w:rsid w:val="009455EE"/>
    <w:rsid w:val="00963578"/>
    <w:rsid w:val="00971EDC"/>
    <w:rsid w:val="00975471"/>
    <w:rsid w:val="00990D2A"/>
    <w:rsid w:val="009A3754"/>
    <w:rsid w:val="009D152B"/>
    <w:rsid w:val="009E2FA7"/>
    <w:rsid w:val="00A013F2"/>
    <w:rsid w:val="00A215EA"/>
    <w:rsid w:val="00A2723A"/>
    <w:rsid w:val="00A4080C"/>
    <w:rsid w:val="00A47807"/>
    <w:rsid w:val="00A550AE"/>
    <w:rsid w:val="00AD4D49"/>
    <w:rsid w:val="00AD5C4C"/>
    <w:rsid w:val="00B000D1"/>
    <w:rsid w:val="00B47552"/>
    <w:rsid w:val="00B63881"/>
    <w:rsid w:val="00BA3B98"/>
    <w:rsid w:val="00BF258E"/>
    <w:rsid w:val="00BF63C9"/>
    <w:rsid w:val="00C0724F"/>
    <w:rsid w:val="00C25AF0"/>
    <w:rsid w:val="00C44093"/>
    <w:rsid w:val="00C45D55"/>
    <w:rsid w:val="00C801E4"/>
    <w:rsid w:val="00C86CA2"/>
    <w:rsid w:val="00D01727"/>
    <w:rsid w:val="00D2309E"/>
    <w:rsid w:val="00D420A3"/>
    <w:rsid w:val="00D448DA"/>
    <w:rsid w:val="00D66022"/>
    <w:rsid w:val="00DE37DB"/>
    <w:rsid w:val="00E570AC"/>
    <w:rsid w:val="00E87BE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FAABB"/>
  <w15:docId w15:val="{6BF3E9FB-F123-FC4D-AD81-F4CC1EAF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5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a6">
    <w:name w:val="???????"/>
    <w:rsid w:val="00113869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</w:rPr>
  </w:style>
  <w:style w:type="character" w:styleId="a7">
    <w:name w:val="Strong"/>
    <w:basedOn w:val="a0"/>
    <w:uiPriority w:val="22"/>
    <w:qFormat/>
    <w:rsid w:val="00E87BE2"/>
    <w:rPr>
      <w:b/>
      <w:bCs/>
    </w:rPr>
  </w:style>
  <w:style w:type="paragraph" w:styleId="a8">
    <w:name w:val="Normal (Web)"/>
    <w:basedOn w:val="a"/>
    <w:uiPriority w:val="99"/>
    <w:unhideWhenUsed/>
    <w:rsid w:val="00A215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6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5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658">
          <w:marLeft w:val="0"/>
          <w:marRight w:val="0"/>
          <w:marTop w:val="16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7F0D-6F23-0D46-9536-9627997C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Коротаев</cp:lastModifiedBy>
  <cp:revision>12</cp:revision>
  <dcterms:created xsi:type="dcterms:W3CDTF">2021-08-20T10:13:00Z</dcterms:created>
  <dcterms:modified xsi:type="dcterms:W3CDTF">2022-08-19T12:59:00Z</dcterms:modified>
</cp:coreProperties>
</file>