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3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807"/>
      </w:tblGrid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Тип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eastAsia="ＭＳ 明朝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Прикладной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Название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Транскрибирование интервью в рамках исследования инженерных магистратур в российских вузах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color w:val="000000" w:themeColor="text1"/>
                <w:highlight w:val="white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shd w:fill="FFFFFF" w:val="clear"/>
              </w:rPr>
              <w:t>Корчак Анна Эдуардовна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Заказчик проекта </w:t>
            </w:r>
            <w:r>
              <w:rPr>
                <w:rFonts w:cs="Times New Roman" w:ascii="Times New Roman" w:hAnsi="Times New Roman"/>
                <w:lang w:val="en-US"/>
              </w:rPr>
              <w:t>/</w:t>
            </w:r>
            <w:r>
              <w:rPr>
                <w:rFonts w:cs="Times New Roman"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>
        <w:trPr>
          <w:trHeight w:val="1660" w:hRule="atLeast"/>
        </w:trPr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807" w:type="dxa"/>
            <w:tcBorders/>
          </w:tcPr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  <w:t xml:space="preserve">Проект состоит из двух этапов: </w:t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  <w:t>1. Практический: студенты получают видео/аудиоматериал с интервью, на основании которого делается транскрипт в текстовом формате</w:t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  <w:t>2. Рефлексивный: онлайн-сессия, направленная на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/>
                <w:i/>
              </w:rPr>
            </w:pPr>
            <w:r>
              <w:rPr>
                <w:i/>
              </w:rPr>
              <w:t>анализ полученного при работе над проектом опыта (ошибки и сильные стороны, которые студенты отметили для себя в интервью)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0" w:after="0"/>
              <w:rPr>
                <w:i/>
                <w:i/>
              </w:rPr>
            </w:pPr>
            <w:r>
              <w:rPr>
                <w:i/>
              </w:rPr>
              <w:t>фиксацию инсайтов студентов по формам и методам интервью, которые они забирают в свою исследовательскую практику</w:t>
            </w:r>
          </w:p>
          <w:p>
            <w:pPr>
              <w:pStyle w:val="NormalWeb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Цель проекта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Транскрибирование интервью по предоставленным материалам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</w:rPr>
              <w:t xml:space="preserve">Транскрипт интервью в текстовом формате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Умение работать в </w:t>
            </w:r>
            <w:r>
              <w:rPr>
                <w:rFonts w:cs="Times New Roman" w:ascii="Times New Roman" w:hAnsi="Times New Roman"/>
                <w:i/>
                <w:color w:val="000000" w:themeColor="text1"/>
                <w:lang w:val="en-GB"/>
              </w:rPr>
              <w:t xml:space="preserve">Word, </w:t>
            </w:r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>отвественность, внимательность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>2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Проектное задание </w:t>
            </w:r>
          </w:p>
        </w:tc>
        <w:tc>
          <w:tcPr>
            <w:tcW w:w="4807" w:type="dxa"/>
            <w:tcBorders/>
          </w:tcPr>
          <w:p>
            <w:pPr>
              <w:pStyle w:val="ListParagraph"/>
              <w:numPr>
                <w:ilvl w:val="0"/>
                <w:numId w:val="0"/>
              </w:numPr>
              <w:ind w:left="673" w:hanging="0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 xml:space="preserve">На основании предоставленных аудио/видеофайлов сделать транскрипт интервью в текстовом формате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Критерии отбора студентов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Грамотный русский язык, интерес к исследовательским практикам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  <w:lang w:val="en-US"/>
              </w:rPr>
              <w:t>C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eastAsia="ＭＳ 明朝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01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eastAsia="ＭＳ 明朝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сентября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 по </w:t>
            </w:r>
            <w:r>
              <w:rPr>
                <w:rFonts w:eastAsia="ＭＳ 明朝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01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eastAsia="ＭＳ 明朝" w:cs="Times New Roman" w:ascii="Times New Roman" w:hAnsi="Times New Roman"/>
                <w:i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октября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 2022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6 ч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кредитов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1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итогового контроля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Зачет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Текстовый файл с транскриптом интервью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Навыки проведения качественных социологических исследований в формате структурированных и полуструктурированных интервью 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Навыки работы по социологическому гайду, который лежит в основе всех интервью проекта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Навыки рефлексии: ошибки, сильные стороны интервьюера, методы, которые можно позаимствовать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1. Текстовый файл, который содежит текст затранскрибированных интервью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2. Аккуратность оформления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 xml:space="preserve">3. Визаульное выделение в тексте вопросов интервьюера и ответов опрашиваемого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нет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7" w:type="dxa"/>
            <w:tcBorders/>
          </w:tcPr>
          <w:tbl>
            <w:tblPr>
              <w:tblW w:w="4592" w:type="dxa"/>
              <w:jc w:val="left"/>
              <w:tblInd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firstRow="1" w:noVBand="1" w:lastRow="0" w:firstColumn="1" w:lastColumn="0" w:noHBand="0" w:val="04a0"/>
            </w:tblPr>
            <w:tblGrid>
              <w:gridCol w:w="4592"/>
            </w:tblGrid>
            <w:tr>
              <w:trPr/>
              <w:tc>
                <w:tcPr>
                  <w:tcW w:w="4592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i/>
                      <w:i/>
                      <w:color w:val="333333"/>
                    </w:rPr>
                  </w:pPr>
                  <w:r>
                    <w:rPr>
                      <w:rFonts w:eastAsia="Times New Roman" w:cs="Times New Roman" w:ascii="Times New Roman" w:hAnsi="Times New Roman"/>
                      <w:i/>
                      <w:color w:val="333333"/>
                    </w:rPr>
                  </w:r>
                </w:p>
              </w:tc>
            </w:tr>
            <w:tr>
              <w:trPr/>
              <w:tc>
                <w:tcPr>
                  <w:tcW w:w="4592" w:type="dxa"/>
                  <w:tcBorders/>
                  <w:shd w:color="auto" w:fill="FFFFFF" w:val="clear"/>
                </w:tcPr>
                <w:p>
                  <w:pPr>
                    <w:pStyle w:val="Normal"/>
                    <w:rPr>
                      <w:rFonts w:ascii="Times New Roman" w:hAnsi="Times New Roman" w:eastAsia="Times New Roman" w:cs="Times New Roman"/>
                      <w:i/>
                      <w:i/>
                      <w:color w:val="333333"/>
                    </w:rPr>
                  </w:pPr>
                  <w:r>
                    <w:rPr>
                      <w:rFonts w:eastAsia="Times New Roman" w:cs="Times New Roman" w:ascii="Times New Roman" w:hAnsi="Times New Roman"/>
                      <w:i/>
                      <w:color w:val="333333"/>
                    </w:rPr>
                    <w:t>Все программы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</w:r>
          </w:p>
        </w:tc>
      </w:tr>
      <w:tr>
        <w:trPr/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Территория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онлайн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35cf0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7183-52C3-498C-B7EB-2296F3A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LibreOffice/6.4.0.3$Windows_x86 LibreOffice_project/b0a288ab3d2d4774cb44b62f04d5d28733ac6df8</Application>
  <Pages>2</Pages>
  <Words>296</Words>
  <Characters>2177</Characters>
  <CharactersWithSpaces>2434</CharactersWithSpaces>
  <Paragraphs>54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2022-05-30T11:01:00Z</dcterms:created>
  <dc:creator>user</dc:creator>
  <dc:description/>
  <dc:language>en-GB</dc:language>
  <cp:lastModifiedBy/>
  <dcterms:modified xsi:type="dcterms:W3CDTF">2022-08-23T10:43:48Z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