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E6C1" w14:textId="3DAEF455" w:rsidR="00A47807" w:rsidRDefault="00971EDC" w:rsidP="00895AA1">
      <w:pPr>
        <w:spacing w:after="120"/>
        <w:jc w:val="center"/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857"/>
        <w:gridCol w:w="4800"/>
      </w:tblGrid>
      <w:tr w:rsidR="00A47807" w:rsidRPr="009D152B" w14:paraId="06A0CA58" w14:textId="77777777" w:rsidTr="00CE181D">
        <w:tc>
          <w:tcPr>
            <w:tcW w:w="496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1C77459C" w:rsidR="00A47807" w:rsidRPr="009E2FA7" w:rsidRDefault="0021602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CE181D">
        <w:tc>
          <w:tcPr>
            <w:tcW w:w="496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66E5A91F" w:rsidR="00A47807" w:rsidRPr="009D152B" w:rsidRDefault="00D20870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</w:t>
            </w:r>
            <w:r w:rsidR="004551F4">
              <w:rPr>
                <w:rFonts w:ascii="Times New Roman" w:hAnsi="Times New Roman" w:cs="Times New Roman"/>
                <w:color w:val="000000" w:themeColor="text1"/>
              </w:rPr>
              <w:t xml:space="preserve"> и содействие реализации проектов Департамента зарубежного регионоведения</w:t>
            </w:r>
          </w:p>
        </w:tc>
      </w:tr>
      <w:tr w:rsidR="00023E4E" w:rsidRPr="009D152B" w14:paraId="257A433B" w14:textId="77777777" w:rsidTr="00CE181D">
        <w:tc>
          <w:tcPr>
            <w:tcW w:w="496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25F909B3" w:rsidR="00023E4E" w:rsidRPr="00BF63C9" w:rsidRDefault="004551F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зарубежного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регионоведения 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 xml:space="preserve"> мировой экономики и мировой политики</w:t>
            </w:r>
          </w:p>
        </w:tc>
      </w:tr>
      <w:tr w:rsidR="000A439E" w:rsidRPr="009D152B" w14:paraId="5DC778C2" w14:textId="77777777" w:rsidTr="00CE181D">
        <w:tc>
          <w:tcPr>
            <w:tcW w:w="496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1CA113DA" w:rsidR="000A439E" w:rsidRPr="009D152B" w:rsidRDefault="004551F4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Садыгзаде Мурад Салех оглы</w:t>
            </w:r>
          </w:p>
        </w:tc>
      </w:tr>
      <w:tr w:rsidR="004551F4" w:rsidRPr="009D152B" w14:paraId="630356E2" w14:textId="77777777" w:rsidTr="00CE181D">
        <w:tc>
          <w:tcPr>
            <w:tcW w:w="4962" w:type="dxa"/>
          </w:tcPr>
          <w:p w14:paraId="105192E3" w14:textId="7D4825AF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034F0E11" w:rsidR="004551F4" w:rsidRPr="00BF63C9" w:rsidRDefault="004551F4" w:rsidP="004551F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 факультета мировой экономики и мировой политики</w:t>
            </w:r>
          </w:p>
        </w:tc>
      </w:tr>
      <w:tr w:rsidR="004551F4" w:rsidRPr="009D152B" w14:paraId="03E3786D" w14:textId="77777777" w:rsidTr="00CE181D">
        <w:tc>
          <w:tcPr>
            <w:tcW w:w="4962" w:type="dxa"/>
          </w:tcPr>
          <w:p w14:paraId="77318017" w14:textId="28C3646A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921" w:type="dxa"/>
          </w:tcPr>
          <w:p w14:paraId="410BFC86" w14:textId="177848C5" w:rsidR="004551F4" w:rsidRPr="00BF63C9" w:rsidRDefault="004234FB" w:rsidP="004551F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Основная цель данного проекта – содействие развитию инициатив</w:t>
            </w:r>
            <w:r w:rsidR="004551F4">
              <w:rPr>
                <w:rFonts w:ascii="Times New Roman" w:hAnsi="Times New Roman" w:cs="Times New Roman"/>
                <w:color w:val="000000" w:themeColor="text1"/>
              </w:rPr>
              <w:t xml:space="preserve"> департамента зарубежного регионоведения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факультета мировой экономики и мировой политики НИУ ВШЭ. Деятельность в рамках проектов ДЗР направлена на изучение и осмысление политических, экономических и гуманитарных трендов </w:t>
            </w:r>
            <w:r w:rsidR="00D47338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регион</w:t>
            </w:r>
            <w:r w:rsidR="00D47338">
              <w:rPr>
                <w:rFonts w:ascii="Times New Roman" w:hAnsi="Times New Roman" w:cs="Times New Roman"/>
                <w:color w:val="000000" w:themeColor="text1"/>
              </w:rPr>
              <w:t>ах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мира посредством организации различного формата мероприятий локального и международного формата.</w:t>
            </w:r>
            <w:r w:rsidR="00D47338">
              <w:rPr>
                <w:rFonts w:ascii="Times New Roman" w:hAnsi="Times New Roman" w:cs="Times New Roman"/>
                <w:color w:val="000000" w:themeColor="text1"/>
              </w:rPr>
              <w:t xml:space="preserve"> Участники проекта будут активно задействованы в процессе подготовки и реализации инициатив департамента</w:t>
            </w:r>
          </w:p>
        </w:tc>
      </w:tr>
      <w:tr w:rsidR="004551F4" w:rsidRPr="009D152B" w14:paraId="7C9CC284" w14:textId="77777777" w:rsidTr="00CE181D">
        <w:tc>
          <w:tcPr>
            <w:tcW w:w="4962" w:type="dxa"/>
          </w:tcPr>
          <w:p w14:paraId="488F959C" w14:textId="6AF01058" w:rsidR="004551F4" w:rsidRPr="00BF63C9" w:rsidRDefault="004551F4" w:rsidP="004551F4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21" w:type="dxa"/>
          </w:tcPr>
          <w:p w14:paraId="476B5B5C" w14:textId="259D8155" w:rsidR="004551F4" w:rsidRPr="009D152B" w:rsidRDefault="004551F4" w:rsidP="00455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Успешная реализация проектов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департамента зарубежного регионоведения</w:t>
            </w:r>
          </w:p>
        </w:tc>
      </w:tr>
      <w:tr w:rsidR="004551F4" w:rsidRPr="009D152B" w14:paraId="7971A180" w14:textId="77777777" w:rsidTr="00CE181D">
        <w:tc>
          <w:tcPr>
            <w:tcW w:w="4962" w:type="dxa"/>
          </w:tcPr>
          <w:p w14:paraId="010F560F" w14:textId="3890099C" w:rsidR="004551F4" w:rsidRPr="00BF63C9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21" w:type="dxa"/>
          </w:tcPr>
          <w:p w14:paraId="44653366" w14:textId="1F88B5CE" w:rsidR="004551F4" w:rsidRPr="00BF63C9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Завершение проектов и заполнение всей необходимой документации, качественное освещение деятельности департамент</w:t>
            </w:r>
          </w:p>
        </w:tc>
      </w:tr>
      <w:tr w:rsidR="004551F4" w:rsidRPr="009D152B" w14:paraId="4203FB8C" w14:textId="77777777" w:rsidTr="00CE181D">
        <w:tc>
          <w:tcPr>
            <w:tcW w:w="4962" w:type="dxa"/>
          </w:tcPr>
          <w:p w14:paraId="6F0554A2" w14:textId="49D97189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21" w:type="dxa"/>
          </w:tcPr>
          <w:p w14:paraId="3A8CAE35" w14:textId="3E345092" w:rsidR="004551F4" w:rsidRPr="00BF63C9" w:rsidRDefault="00254BE1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</w:t>
            </w:r>
            <w:r w:rsidR="004551F4">
              <w:rPr>
                <w:rFonts w:ascii="Times New Roman" w:hAnsi="Times New Roman" w:cs="Times New Roman"/>
                <w:color w:val="000000" w:themeColor="text1"/>
              </w:rPr>
              <w:t xml:space="preserve"> проекта будут заниматься подготовкой к запуску различных проектов департамента зарубежного регионоведения, обеспечивать подготовку всей необходимой документации, контролировать и проводить эффективное освещение процесса и результатов проектов на платформе различных информационных ресурсов</w:t>
            </w:r>
          </w:p>
        </w:tc>
      </w:tr>
      <w:tr w:rsidR="004551F4" w:rsidRPr="009D152B" w14:paraId="1B36512B" w14:textId="77777777" w:rsidTr="00CE181D">
        <w:tc>
          <w:tcPr>
            <w:tcW w:w="4962" w:type="dxa"/>
          </w:tcPr>
          <w:p w14:paraId="0F65BDCC" w14:textId="7DFDA24D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0BB16AC6" w:rsidR="004551F4" w:rsidRPr="00BF63C9" w:rsidRDefault="00216022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551F4" w:rsidRPr="009D152B" w14:paraId="0D6CEAC8" w14:textId="77777777" w:rsidTr="00CE181D">
        <w:tc>
          <w:tcPr>
            <w:tcW w:w="4962" w:type="dxa"/>
          </w:tcPr>
          <w:p w14:paraId="24DF49F3" w14:textId="6165F75E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524BCD5" w14:textId="34E6A785" w:rsidR="004551F4" w:rsidRPr="00D20870" w:rsidRDefault="00CE181D" w:rsidP="004551F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Содействие в подготовке документации для реализации проектов департамента зарубежного регионоведения, помощь в организации и проведении совещаний, контроль и наблюдение за процессом реализации проектов, а также освещение результатов проектов  </w:t>
            </w:r>
          </w:p>
        </w:tc>
      </w:tr>
      <w:tr w:rsidR="004551F4" w:rsidRPr="009D152B" w14:paraId="2F3B5B12" w14:textId="77777777" w:rsidTr="00CE181D">
        <w:tc>
          <w:tcPr>
            <w:tcW w:w="4962" w:type="dxa"/>
          </w:tcPr>
          <w:p w14:paraId="2A653B31" w14:textId="7777777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2DA50847" w14:textId="31C53126" w:rsidR="004551F4" w:rsidRPr="00D20870" w:rsidRDefault="004551F4" w:rsidP="004551F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Ответственность, скорая реакция на задачи руководителя, способности тайм-менеджмента и работы в команде</w:t>
            </w:r>
          </w:p>
        </w:tc>
      </w:tr>
      <w:tr w:rsidR="004551F4" w:rsidRPr="009D152B" w14:paraId="03FD99AE" w14:textId="77777777" w:rsidTr="00CE181D">
        <w:tc>
          <w:tcPr>
            <w:tcW w:w="4962" w:type="dxa"/>
          </w:tcPr>
          <w:p w14:paraId="2677C55D" w14:textId="2C451B2B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17F5DEDA" w14:textId="3E0ACF42" w:rsidR="004551F4" w:rsidRDefault="00216022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090110">
              <w:rPr>
                <w:rFonts w:ascii="Times New Roman" w:hAnsi="Times New Roman" w:cs="Times New Roman"/>
                <w:i/>
                <w:color w:val="000000" w:themeColor="text1"/>
              </w:rPr>
              <w:t>.10</w:t>
            </w:r>
            <w:r w:rsidR="004551F4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540D21">
              <w:rPr>
                <w:rFonts w:ascii="Times New Roman" w:hAnsi="Times New Roman" w:cs="Times New Roman"/>
                <w:i/>
                <w:color w:val="000000" w:themeColor="text1"/>
              </w:rPr>
              <w:t>22</w:t>
            </w:r>
            <w:r w:rsidR="004551F4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254BE1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4551F4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254BE1">
              <w:rPr>
                <w:rFonts w:ascii="Times New Roman" w:hAnsi="Times New Roman" w:cs="Times New Roman"/>
                <w:i/>
                <w:color w:val="000000" w:themeColor="text1"/>
              </w:rPr>
              <w:t>5.202</w:t>
            </w:r>
            <w:r w:rsidR="00540D21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  <w:p w14:paraId="5BDB37EE" w14:textId="3789469A" w:rsidR="004551F4" w:rsidRPr="009D152B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551F4" w:rsidRPr="009D152B" w14:paraId="71E87C93" w14:textId="77777777" w:rsidTr="00CE181D">
        <w:tc>
          <w:tcPr>
            <w:tcW w:w="4962" w:type="dxa"/>
          </w:tcPr>
          <w:p w14:paraId="14677A1E" w14:textId="2468164E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3DAC35FE" w:rsidR="004551F4" w:rsidRDefault="00216022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4551F4" w:rsidRPr="009D152B" w14:paraId="46B8FBE9" w14:textId="77777777" w:rsidTr="00CE181D">
        <w:tc>
          <w:tcPr>
            <w:tcW w:w="4962" w:type="dxa"/>
          </w:tcPr>
          <w:p w14:paraId="0E858938" w14:textId="49403675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66F1A267" w:rsidR="004551F4" w:rsidRPr="00F17150" w:rsidRDefault="00216022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4551F4" w:rsidRPr="009D152B" w14:paraId="6B2E32C1" w14:textId="77777777" w:rsidTr="00CE181D">
        <w:tc>
          <w:tcPr>
            <w:tcW w:w="4962" w:type="dxa"/>
          </w:tcPr>
          <w:p w14:paraId="443F6004" w14:textId="32A42871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17BCBBA0" w:rsidR="004551F4" w:rsidRPr="009D152B" w:rsidRDefault="00E219C5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4551F4" w:rsidRPr="009D152B" w14:paraId="384D585B" w14:textId="77777777" w:rsidTr="00CE181D">
        <w:tc>
          <w:tcPr>
            <w:tcW w:w="4962" w:type="dxa"/>
          </w:tcPr>
          <w:p w14:paraId="7548FE3D" w14:textId="7BD9A42A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0C4E70E2" w14:textId="71D7800B" w:rsidR="004551F4" w:rsidRPr="00F17150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Коммуникативная компетенция</w:t>
            </w:r>
          </w:p>
        </w:tc>
      </w:tr>
      <w:tr w:rsidR="004551F4" w:rsidRPr="009D152B" w14:paraId="301B92D0" w14:textId="77777777" w:rsidTr="00CE181D">
        <w:tc>
          <w:tcPr>
            <w:tcW w:w="4962" w:type="dxa"/>
          </w:tcPr>
          <w:p w14:paraId="105D9F0C" w14:textId="32ADFBD0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28524EB1" w:rsidR="004551F4" w:rsidRPr="00F17150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4551F4" w:rsidRPr="009D152B" w14:paraId="14260A8B" w14:textId="77777777" w:rsidTr="00CE181D">
        <w:tc>
          <w:tcPr>
            <w:tcW w:w="4962" w:type="dxa"/>
          </w:tcPr>
          <w:p w14:paraId="7020932B" w14:textId="56DDD06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21" w:type="dxa"/>
          </w:tcPr>
          <w:p w14:paraId="2CBAC50B" w14:textId="24B8C142" w:rsidR="004551F4" w:rsidRPr="009D152B" w:rsidRDefault="00CE181D" w:rsidP="00CE181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4551F4" w:rsidRPr="009D152B" w14:paraId="4B6A6EBF" w14:textId="77777777" w:rsidTr="00CE181D">
        <w:tc>
          <w:tcPr>
            <w:tcW w:w="4962" w:type="dxa"/>
          </w:tcPr>
          <w:p w14:paraId="126F3E48" w14:textId="7777777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5F3F6B7A" w:rsidR="004551F4" w:rsidRPr="009D152B" w:rsidRDefault="00216022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Онлайн, </w:t>
            </w:r>
            <w:r w:rsidR="004551F4">
              <w:rPr>
                <w:rFonts w:ascii="Times New Roman" w:hAnsi="Times New Roman" w:cs="Times New Roman"/>
                <w:i/>
                <w:color w:val="000000" w:themeColor="text1"/>
              </w:rPr>
              <w:t>Малая Ордынка, 17</w:t>
            </w:r>
          </w:p>
        </w:tc>
      </w:tr>
    </w:tbl>
    <w:p w14:paraId="65333D33" w14:textId="7C86CAD8" w:rsidR="004E12FA" w:rsidRDefault="004E12FA" w:rsidP="00895AA1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742278">
    <w:abstractNumId w:val="3"/>
  </w:num>
  <w:num w:numId="2" w16cid:durableId="498345981">
    <w:abstractNumId w:val="2"/>
  </w:num>
  <w:num w:numId="3" w16cid:durableId="578641847">
    <w:abstractNumId w:val="1"/>
  </w:num>
  <w:num w:numId="4" w16cid:durableId="85126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0110"/>
    <w:rsid w:val="00097D02"/>
    <w:rsid w:val="000A439E"/>
    <w:rsid w:val="00111285"/>
    <w:rsid w:val="001B0C26"/>
    <w:rsid w:val="001B67B1"/>
    <w:rsid w:val="001D79C2"/>
    <w:rsid w:val="00216022"/>
    <w:rsid w:val="00231EA4"/>
    <w:rsid w:val="0024200C"/>
    <w:rsid w:val="00254BE1"/>
    <w:rsid w:val="00295F80"/>
    <w:rsid w:val="002D4B0B"/>
    <w:rsid w:val="003D53CE"/>
    <w:rsid w:val="003E3254"/>
    <w:rsid w:val="00400C0B"/>
    <w:rsid w:val="004234FB"/>
    <w:rsid w:val="004551F4"/>
    <w:rsid w:val="004678F7"/>
    <w:rsid w:val="004C1D36"/>
    <w:rsid w:val="004E11DE"/>
    <w:rsid w:val="004E12FA"/>
    <w:rsid w:val="004E3F32"/>
    <w:rsid w:val="00540D21"/>
    <w:rsid w:val="005A6059"/>
    <w:rsid w:val="005E13DA"/>
    <w:rsid w:val="005E3B03"/>
    <w:rsid w:val="00600EE0"/>
    <w:rsid w:val="00611FDD"/>
    <w:rsid w:val="00691CF6"/>
    <w:rsid w:val="006E5DCE"/>
    <w:rsid w:val="00772F69"/>
    <w:rsid w:val="007B083E"/>
    <w:rsid w:val="0082311B"/>
    <w:rsid w:val="00834E3D"/>
    <w:rsid w:val="00895AA1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E181D"/>
    <w:rsid w:val="00D20870"/>
    <w:rsid w:val="00D448DA"/>
    <w:rsid w:val="00D47338"/>
    <w:rsid w:val="00D50690"/>
    <w:rsid w:val="00D66022"/>
    <w:rsid w:val="00E219C5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97AF-E47C-45F7-8991-6D12773C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Садыгзаде Мурад Салех Оглы</cp:lastModifiedBy>
  <cp:revision>6</cp:revision>
  <dcterms:created xsi:type="dcterms:W3CDTF">2022-08-23T12:02:00Z</dcterms:created>
  <dcterms:modified xsi:type="dcterms:W3CDTF">2022-09-06T16:05:00Z</dcterms:modified>
</cp:coreProperties>
</file>