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757D18" w:rsidRDefault="00EE6F58" w:rsidP="00757D18">
      <w:pPr>
        <w:spacing w:line="276" w:lineRule="auto"/>
        <w:jc w:val="center"/>
        <w:rPr>
          <w:rFonts w:ascii="Calibri" w:hAnsi="Calibri" w:cs="Calibri"/>
          <w:b/>
        </w:rPr>
      </w:pPr>
      <w:r w:rsidRPr="00757D18">
        <w:rPr>
          <w:rFonts w:ascii="Calibri" w:hAnsi="Calibri" w:cs="Calibri"/>
          <w:b/>
        </w:rPr>
        <w:t>Проектное предложение</w:t>
      </w:r>
    </w:p>
    <w:p w:rsidR="00EE6F58" w:rsidRPr="00757D18" w:rsidRDefault="00EE6F58" w:rsidP="00757D18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6373"/>
        <w:gridCol w:w="107"/>
      </w:tblGrid>
      <w:tr w:rsidR="00EE6F58" w:rsidRPr="00757D18" w:rsidTr="00621165">
        <w:trPr>
          <w:gridAfter w:val="1"/>
          <w:wAfter w:w="107" w:type="dxa"/>
        </w:trPr>
        <w:tc>
          <w:tcPr>
            <w:tcW w:w="3085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Тип проекта</w:t>
            </w:r>
          </w:p>
        </w:tc>
        <w:tc>
          <w:tcPr>
            <w:tcW w:w="6373" w:type="dxa"/>
          </w:tcPr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Исследовательский (</w:t>
            </w:r>
            <w:proofErr w:type="spellStart"/>
            <w:r w:rsidRPr="00757D18">
              <w:rPr>
                <w:rFonts w:ascii="Calibri" w:hAnsi="Calibri" w:cs="Calibri"/>
                <w:color w:val="000000" w:themeColor="text1"/>
              </w:rPr>
              <w:t>мультидисциплинарный</w:t>
            </w:r>
            <w:proofErr w:type="spellEnd"/>
            <w:r w:rsidRPr="00757D18">
              <w:rPr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EE6F58" w:rsidRPr="00757D18" w:rsidTr="00621165">
        <w:trPr>
          <w:gridAfter w:val="1"/>
          <w:wAfter w:w="107" w:type="dxa"/>
        </w:trPr>
        <w:tc>
          <w:tcPr>
            <w:tcW w:w="3085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Название проекта</w:t>
            </w:r>
          </w:p>
        </w:tc>
        <w:tc>
          <w:tcPr>
            <w:tcW w:w="6373" w:type="dxa"/>
          </w:tcPr>
          <w:p w:rsidR="00BC605A" w:rsidRPr="00BC605A" w:rsidRDefault="00F44A1F" w:rsidP="00BC605A">
            <w:pPr>
              <w:spacing w:after="160"/>
              <w:jc w:val="both"/>
              <w:rPr>
                <w:rFonts w:eastAsia="Times New Roman" w:cstheme="minorHAnsi"/>
                <w:bCs/>
                <w:kern w:val="24"/>
              </w:rPr>
            </w:pPr>
            <w:hyperlink r:id="rId6" w:tgtFrame="_blank" w:history="1">
              <w:r w:rsidR="00BC605A" w:rsidRPr="00BC605A">
                <w:rPr>
                  <w:rFonts w:eastAsia="Times New Roman" w:cstheme="minorHAnsi"/>
                  <w:shd w:val="clear" w:color="auto" w:fill="FFFFFF"/>
                </w:rPr>
                <w:t xml:space="preserve">Векторы и контуры будущего мировой экономики и международного бизнеса: </w:t>
              </w:r>
            </w:hyperlink>
            <w:r w:rsidR="00621165">
              <w:rPr>
                <w:rFonts w:eastAsia="Times New Roman" w:cstheme="minorHAnsi"/>
                <w:shd w:val="clear" w:color="auto" w:fill="FFFFFF"/>
              </w:rPr>
              <w:t>взгляд молодых</w:t>
            </w:r>
          </w:p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6F58" w:rsidRPr="00757D18" w:rsidTr="00621165">
        <w:trPr>
          <w:gridAfter w:val="1"/>
          <w:wAfter w:w="107" w:type="dxa"/>
        </w:trPr>
        <w:tc>
          <w:tcPr>
            <w:tcW w:w="3085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73" w:type="dxa"/>
          </w:tcPr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Департамент мировой экономики </w:t>
            </w:r>
            <w:r w:rsidRPr="00757D18">
              <w:rPr>
                <w:rFonts w:ascii="Calibri" w:hAnsi="Calibri" w:cs="Calibri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6F58" w:rsidRPr="00757D18" w:rsidTr="00621165">
        <w:trPr>
          <w:gridAfter w:val="1"/>
          <w:wAfter w:w="107" w:type="dxa"/>
        </w:trPr>
        <w:tc>
          <w:tcPr>
            <w:tcW w:w="3085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Руководитель проекта</w:t>
            </w:r>
          </w:p>
        </w:tc>
        <w:tc>
          <w:tcPr>
            <w:tcW w:w="6373" w:type="dxa"/>
          </w:tcPr>
          <w:p w:rsidR="00EE6F58" w:rsidRPr="00757D18" w:rsidRDefault="00EE6F58" w:rsidP="00757D18">
            <w:pPr>
              <w:pStyle w:val="a5"/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757D18">
              <w:rPr>
                <w:rFonts w:ascii="Calibri" w:hAnsi="Calibri" w:cs="Calibri"/>
                <w:color w:val="000000"/>
              </w:rPr>
              <w:t>Карпова Наталия Станиславовна, к.э.н., доцент департамента мировой экономики факультета мировой эко</w:t>
            </w:r>
            <w:bookmarkStart w:id="0" w:name="_GoBack"/>
            <w:bookmarkEnd w:id="0"/>
            <w:r w:rsidRPr="00757D18">
              <w:rPr>
                <w:rFonts w:ascii="Calibri" w:hAnsi="Calibri" w:cs="Calibri"/>
                <w:color w:val="000000"/>
              </w:rPr>
              <w:t>номики и мировой политики НИУ ВШЭ</w:t>
            </w:r>
          </w:p>
        </w:tc>
      </w:tr>
      <w:tr w:rsidR="00EE6F58" w:rsidRPr="00757D18" w:rsidTr="00621165">
        <w:trPr>
          <w:gridAfter w:val="1"/>
          <w:wAfter w:w="107" w:type="dxa"/>
        </w:trPr>
        <w:tc>
          <w:tcPr>
            <w:tcW w:w="3085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373" w:type="dxa"/>
          </w:tcPr>
          <w:p w:rsidR="00EE6F58" w:rsidRPr="00621165" w:rsidRDefault="00185314" w:rsidP="00621165">
            <w:pPr>
              <w:pStyle w:val="a5"/>
              <w:jc w:val="both"/>
            </w:pPr>
            <w:r>
              <w:t xml:space="preserve">Многомерная трансформация мировой экономики, заданная в последние годы Четвертой промышленной революцией, получила новые мощные импульсы.  Разрушение сложившихся цепочек поставок и ограничение доступа ко многим важным ресурсам и факторам производства на фоне вирусной пандемии потребовали пересмотра традиционных форм глобализации и </w:t>
            </w:r>
            <w:r>
              <w:t>внешнеэкономической деятельности (</w:t>
            </w:r>
            <w:r>
              <w:t>ВЭД</w:t>
            </w:r>
            <w:r>
              <w:t>)</w:t>
            </w:r>
            <w:r>
              <w:t xml:space="preserve">. Возросло стратегическое соперничество в ключевых отраслях, обострилась конкуренция за мировое лидерство, прежде всего, технологическое, геополитическая нестабильность. Новые вызовы </w:t>
            </w:r>
            <w:r>
              <w:t>д</w:t>
            </w:r>
            <w:r>
              <w:t>ля </w:t>
            </w:r>
            <w:r>
              <w:rPr>
                <w:rStyle w:val="a7"/>
                <w:b/>
                <w:bCs/>
              </w:rPr>
              <w:t>общества</w:t>
            </w:r>
            <w:r>
              <w:t>, </w:t>
            </w:r>
            <w:r>
              <w:rPr>
                <w:rStyle w:val="a7"/>
                <w:b/>
                <w:bCs/>
              </w:rPr>
              <w:t>бизнеса</w:t>
            </w:r>
            <w:r>
              <w:t> и </w:t>
            </w:r>
            <w:r>
              <w:rPr>
                <w:rStyle w:val="a7"/>
                <w:b/>
                <w:bCs/>
              </w:rPr>
              <w:t>государства</w:t>
            </w:r>
            <w:r>
              <w:t xml:space="preserve"> потребовали </w:t>
            </w:r>
            <w:r>
              <w:rPr>
                <w:rStyle w:val="a7"/>
                <w:b/>
                <w:bCs/>
              </w:rPr>
              <w:t>переосмысления</w:t>
            </w:r>
            <w:r>
              <w:t>, гибкого </w:t>
            </w:r>
            <w:r>
              <w:rPr>
                <w:rStyle w:val="a7"/>
                <w:b/>
                <w:bCs/>
              </w:rPr>
              <w:t>реагирования</w:t>
            </w:r>
            <w:r>
              <w:t> и долгосрочных </w:t>
            </w:r>
            <w:r>
              <w:rPr>
                <w:rStyle w:val="a7"/>
                <w:b/>
                <w:bCs/>
              </w:rPr>
              <w:t>стратегий</w:t>
            </w:r>
            <w:r>
              <w:t> </w:t>
            </w:r>
            <w:r>
              <w:rPr>
                <w:rStyle w:val="a7"/>
                <w:b/>
                <w:bCs/>
              </w:rPr>
              <w:t>предвосхищения</w:t>
            </w:r>
            <w:r>
              <w:t>, разработки </w:t>
            </w:r>
            <w:r>
              <w:rPr>
                <w:rStyle w:val="a7"/>
                <w:b/>
                <w:bCs/>
              </w:rPr>
              <w:t>сценариев</w:t>
            </w:r>
            <w:r>
              <w:t> </w:t>
            </w:r>
            <w:r>
              <w:rPr>
                <w:rStyle w:val="a7"/>
                <w:b/>
                <w:bCs/>
              </w:rPr>
              <w:t>будущего</w:t>
            </w:r>
            <w:r>
              <w:t>, использования Форсайт-прогнозирования, новых подходов и инструментов эффективной исследовательской работы. Особая ответственность в этих условиях ложится на специалистов-международников (в сфере экономики, политики, безопасности), профессиональные компетенции которых должны обеспечивать опережающие видение событий, возможностей и угроз, а также поиск адекватных решений в условиях новой экономической и геополитической реальности.</w:t>
            </w:r>
          </w:p>
        </w:tc>
      </w:tr>
      <w:tr w:rsidR="00EE6F58" w:rsidRPr="00757D18" w:rsidTr="00621165">
        <w:trPr>
          <w:gridAfter w:val="1"/>
          <w:wAfter w:w="107" w:type="dxa"/>
          <w:trHeight w:val="10197"/>
        </w:trPr>
        <w:tc>
          <w:tcPr>
            <w:tcW w:w="3085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6373" w:type="dxa"/>
          </w:tcPr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Цель проекта – </w:t>
            </w:r>
            <w:r w:rsidR="00EE2707">
              <w:rPr>
                <w:rFonts w:ascii="Calibri" w:hAnsi="Calibri" w:cs="Calibri"/>
                <w:color w:val="000000" w:themeColor="text1"/>
              </w:rPr>
              <w:t>формирование компетенций в области исследования основных трендов развития мировой экономики</w:t>
            </w:r>
            <w:r w:rsidR="001452BA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EE2707">
              <w:rPr>
                <w:rFonts w:ascii="Calibri" w:hAnsi="Calibri" w:cs="Calibri"/>
                <w:color w:val="000000" w:themeColor="text1"/>
              </w:rPr>
              <w:t xml:space="preserve">бизнеса, </w:t>
            </w:r>
            <w:r w:rsidR="001452BA">
              <w:rPr>
                <w:rFonts w:ascii="Calibri" w:hAnsi="Calibri" w:cs="Calibri"/>
                <w:color w:val="000000" w:themeColor="text1"/>
              </w:rPr>
              <w:t xml:space="preserve">общества, государства, </w:t>
            </w:r>
            <w:r w:rsidR="00EE2707">
              <w:rPr>
                <w:rFonts w:ascii="Calibri" w:hAnsi="Calibri" w:cs="Calibri"/>
                <w:color w:val="000000" w:themeColor="text1"/>
              </w:rPr>
              <w:t xml:space="preserve">формирования </w:t>
            </w:r>
            <w:r w:rsidR="001452BA">
              <w:rPr>
                <w:rFonts w:ascii="Calibri" w:hAnsi="Calibri" w:cs="Calibri"/>
                <w:color w:val="000000" w:themeColor="text1"/>
              </w:rPr>
              <w:t>картины будущего</w:t>
            </w:r>
            <w:r w:rsidR="00955E2E">
              <w:rPr>
                <w:rFonts w:ascii="Calibri" w:hAnsi="Calibri" w:cs="Calibri"/>
                <w:color w:val="000000" w:themeColor="text1"/>
              </w:rPr>
              <w:t>, а также грамотного выбора направлений профессионального развития и трудоустройства</w:t>
            </w:r>
            <w:r w:rsidR="001452BA"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Pr="00757D18">
              <w:rPr>
                <w:rFonts w:ascii="Calibri" w:hAnsi="Calibri" w:cs="Calibri"/>
                <w:color w:val="000000" w:themeColor="text1"/>
              </w:rPr>
              <w:t>Задачи:</w:t>
            </w:r>
          </w:p>
          <w:p w:rsidR="00EE2707" w:rsidRDefault="00EE6F58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исследование </w:t>
            </w:r>
            <w:r w:rsidR="00EE2707">
              <w:rPr>
                <w:rFonts w:ascii="Calibri" w:hAnsi="Calibri" w:cs="Calibri"/>
                <w:color w:val="000000" w:themeColor="text1"/>
              </w:rPr>
              <w:t>ключевых трендов развития мировой экономики и бизнеса</w:t>
            </w:r>
            <w:r w:rsidR="008902AB">
              <w:rPr>
                <w:rFonts w:ascii="Calibri" w:hAnsi="Calibri" w:cs="Calibri"/>
                <w:color w:val="000000" w:themeColor="text1"/>
              </w:rPr>
              <w:t>;</w:t>
            </w:r>
          </w:p>
          <w:p w:rsidR="00EE6F58" w:rsidRPr="00757D18" w:rsidRDefault="00EE2707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исследование </w:t>
            </w:r>
            <w:r w:rsidR="00EE6F58" w:rsidRPr="00757D18">
              <w:rPr>
                <w:rFonts w:ascii="Calibri" w:hAnsi="Calibri" w:cs="Calibri"/>
                <w:color w:val="000000" w:themeColor="text1"/>
              </w:rPr>
              <w:t>феномена к</w:t>
            </w:r>
            <w:r w:rsidR="001F47E2">
              <w:rPr>
                <w:rFonts w:ascii="Calibri" w:hAnsi="Calibri" w:cs="Calibri"/>
                <w:color w:val="000000" w:themeColor="text1"/>
              </w:rPr>
              <w:t xml:space="preserve">онкурентоспособности компании, страны, индивида </w:t>
            </w:r>
            <w:r w:rsidR="00EE6F58" w:rsidRPr="00757D18">
              <w:rPr>
                <w:rFonts w:ascii="Calibri" w:hAnsi="Calibri" w:cs="Calibri"/>
                <w:color w:val="000000" w:themeColor="text1"/>
              </w:rPr>
              <w:t>в глобальном и постиндустриальном мире;</w:t>
            </w:r>
          </w:p>
          <w:p w:rsidR="00EE6F58" w:rsidRPr="00757D18" w:rsidRDefault="00EE6F58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рассмотрение существа прорывных технологий и их влияния на</w:t>
            </w:r>
            <w:r w:rsidR="00B40E94" w:rsidRPr="00757D18">
              <w:rPr>
                <w:rFonts w:ascii="Calibri" w:hAnsi="Calibri" w:cs="Calibri"/>
                <w:color w:val="000000" w:themeColor="text1"/>
              </w:rPr>
              <w:t xml:space="preserve"> изменения в различных сферах бизнеса</w:t>
            </w:r>
            <w:r w:rsidR="008902AB">
              <w:rPr>
                <w:rFonts w:ascii="Calibri" w:hAnsi="Calibri" w:cs="Calibri"/>
                <w:color w:val="000000" w:themeColor="text1"/>
              </w:rPr>
              <w:t>, в жизни общества, в работе государственных институтов</w:t>
            </w:r>
            <w:r w:rsidRPr="00757D18">
              <w:rPr>
                <w:rFonts w:ascii="Calibri" w:hAnsi="Calibri" w:cs="Calibri"/>
                <w:color w:val="000000" w:themeColor="text1"/>
              </w:rPr>
              <w:t>;</w:t>
            </w:r>
          </w:p>
          <w:p w:rsidR="00EE6F58" w:rsidRPr="00757D18" w:rsidRDefault="00EE6F58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анализ лучших практик корпоративной</w:t>
            </w:r>
            <w:r w:rsidR="008902AB">
              <w:rPr>
                <w:rFonts w:ascii="Calibri" w:hAnsi="Calibri" w:cs="Calibri"/>
                <w:color w:val="000000" w:themeColor="text1"/>
              </w:rPr>
              <w:t xml:space="preserve">, государственной и общественной </w:t>
            </w:r>
            <w:r w:rsidRPr="00757D18">
              <w:rPr>
                <w:rFonts w:ascii="Calibri" w:hAnsi="Calibri" w:cs="Calibri"/>
                <w:color w:val="000000" w:themeColor="text1"/>
              </w:rPr>
              <w:t>работы с учетом новых технологий и трендов;</w:t>
            </w:r>
          </w:p>
          <w:p w:rsidR="001F47E2" w:rsidRDefault="001F47E2" w:rsidP="00B93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33314">
              <w:rPr>
                <w:color w:val="000000" w:themeColor="text1"/>
              </w:rPr>
              <w:t>анализ роли государства в развитии инновационных процессов, в работе национальных инновационных систем (НИС)</w:t>
            </w:r>
            <w:r>
              <w:rPr>
                <w:color w:val="000000" w:themeColor="text1"/>
              </w:rPr>
              <w:t xml:space="preserve">, в процессах </w:t>
            </w:r>
            <w:r w:rsidR="008902AB">
              <w:rPr>
                <w:rFonts w:eastAsia="Times New Roman" w:cs="Times New Roman"/>
              </w:rPr>
              <w:t>перехода к И</w:t>
            </w:r>
            <w:r>
              <w:rPr>
                <w:rFonts w:eastAsia="Times New Roman" w:cs="Times New Roman"/>
              </w:rPr>
              <w:t xml:space="preserve">ндустрии 4.0, </w:t>
            </w:r>
            <w:r>
              <w:rPr>
                <w:color w:val="000000" w:themeColor="text1"/>
              </w:rPr>
              <w:t>в укреплении международной конкурентоспособности;</w:t>
            </w:r>
          </w:p>
          <w:p w:rsidR="008902AB" w:rsidRPr="009A54C0" w:rsidRDefault="008902AB" w:rsidP="008902A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анализ </w:t>
            </w:r>
            <w:r>
              <w:rPr>
                <w:color w:val="000000" w:themeColor="text1"/>
              </w:rPr>
              <w:t>особенностей НИС ведущих стран мира и России</w:t>
            </w:r>
            <w:r w:rsidRPr="009A54C0">
              <w:rPr>
                <w:color w:val="000000" w:themeColor="text1"/>
              </w:rPr>
              <w:t>;</w:t>
            </w:r>
          </w:p>
          <w:p w:rsidR="008902AB" w:rsidRDefault="008902AB" w:rsidP="008902A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>
              <w:rPr>
                <w:color w:val="000000" w:themeColor="text1"/>
              </w:rPr>
              <w:t>лучших государственных практик решения проблем общества (борьбы с пандемией, занятости, образования, культуры и т.п.);</w:t>
            </w:r>
          </w:p>
          <w:p w:rsidR="008902AB" w:rsidRDefault="008902AB" w:rsidP="008902A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перспектив участия </w:t>
            </w:r>
            <w:r>
              <w:rPr>
                <w:color w:val="000000" w:themeColor="text1"/>
              </w:rPr>
              <w:t xml:space="preserve">государства </w:t>
            </w:r>
            <w:r w:rsidRPr="009A54C0">
              <w:rPr>
                <w:color w:val="000000" w:themeColor="text1"/>
              </w:rPr>
              <w:t>в процессах трансформации отечественной и мировой экономики;</w:t>
            </w:r>
          </w:p>
          <w:p w:rsidR="00B93B6A" w:rsidRDefault="00B93B6A" w:rsidP="00B93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26A38">
              <w:rPr>
                <w:color w:val="000000" w:themeColor="text1"/>
              </w:rPr>
              <w:t xml:space="preserve">исследование влияния технологических изменений на занятость, приоритеты и объемы потребления, </w:t>
            </w:r>
            <w:r>
              <w:rPr>
                <w:color w:val="000000" w:themeColor="text1"/>
              </w:rPr>
              <w:t>привычки, здоровье и благосостояние граждан;</w:t>
            </w:r>
          </w:p>
          <w:p w:rsidR="008902AB" w:rsidRDefault="008902AB" w:rsidP="008902A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>
              <w:rPr>
                <w:color w:val="000000" w:themeColor="text1"/>
              </w:rPr>
              <w:t>возможностей и угроз технологических изменений для традиционных общественных институтов и граждан;</w:t>
            </w:r>
          </w:p>
          <w:p w:rsidR="008902AB" w:rsidRPr="008902AB" w:rsidRDefault="001F47E2" w:rsidP="001F47E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390" w:line="255" w:lineRule="atLeast"/>
              <w:jc w:val="both"/>
              <w:rPr>
                <w:rFonts w:ascii="Calibri" w:hAnsi="Calibri" w:cs="Calibri"/>
              </w:rPr>
            </w:pPr>
            <w:r w:rsidRPr="009A54C0">
              <w:rPr>
                <w:color w:val="000000" w:themeColor="text1"/>
              </w:rPr>
              <w:t xml:space="preserve">рассмотрение требований к </w:t>
            </w:r>
            <w:r w:rsidR="008902AB" w:rsidRPr="00757D18">
              <w:rPr>
                <w:rFonts w:ascii="Calibri" w:hAnsi="Calibri" w:cs="Calibri"/>
                <w:color w:val="000000" w:themeColor="text1"/>
              </w:rPr>
              <w:t>корпоративным специалистам</w:t>
            </w:r>
            <w:r w:rsidR="008902AB">
              <w:rPr>
                <w:color w:val="000000" w:themeColor="text1"/>
              </w:rPr>
              <w:t xml:space="preserve">, а также </w:t>
            </w:r>
            <w:r>
              <w:rPr>
                <w:color w:val="000000" w:themeColor="text1"/>
              </w:rPr>
              <w:t xml:space="preserve">государственным служащим </w:t>
            </w:r>
            <w:r w:rsidR="008902AB">
              <w:rPr>
                <w:color w:val="000000" w:themeColor="text1"/>
              </w:rPr>
              <w:t>сегодня и завтра;</w:t>
            </w:r>
          </w:p>
          <w:p w:rsidR="00EE6F58" w:rsidRPr="00EE2707" w:rsidRDefault="004A4035" w:rsidP="00955E2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освоение </w:t>
            </w:r>
            <w:r w:rsidR="00955E2E">
              <w:rPr>
                <w:rFonts w:ascii="Calibri" w:hAnsi="Calibri" w:cs="Calibri"/>
                <w:color w:val="000000" w:themeColor="text1"/>
              </w:rPr>
              <w:t xml:space="preserve">методологии Форсайт-прогнозирования; а также </w:t>
            </w:r>
            <w:r w:rsidR="00955E2E">
              <w:rPr>
                <w:rFonts w:ascii="Calibri" w:hAnsi="Calibri" w:cs="Calibri"/>
              </w:rPr>
              <w:t xml:space="preserve">инструментов </w:t>
            </w:r>
            <w:r>
              <w:rPr>
                <w:rFonts w:ascii="Calibri" w:hAnsi="Calibri" w:cs="Calibri"/>
                <w:lang w:val="en-US"/>
              </w:rPr>
              <w:t>mind</w:t>
            </w:r>
            <w:r w:rsidRPr="004A403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mapping</w:t>
            </w:r>
            <w:r w:rsidRPr="004A403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brain</w:t>
            </w:r>
            <w:r w:rsidRPr="004A403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storming</w:t>
            </w:r>
            <w:r w:rsidRPr="004A40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и т.п. </w:t>
            </w:r>
            <w:r w:rsidR="008A469E">
              <w:rPr>
                <w:rFonts w:ascii="Calibri" w:hAnsi="Calibri" w:cs="Calibri"/>
              </w:rPr>
              <w:t xml:space="preserve">на </w:t>
            </w:r>
            <w:r w:rsidR="0060689D" w:rsidRPr="008A469E">
              <w:rPr>
                <w:rFonts w:ascii="Calibri" w:hAnsi="Calibri" w:cs="Calibri"/>
              </w:rPr>
              <w:t>платформа</w:t>
            </w:r>
            <w:r w:rsidR="008A469E">
              <w:rPr>
                <w:rFonts w:ascii="Calibri" w:hAnsi="Calibri" w:cs="Calibri"/>
              </w:rPr>
              <w:t>х</w:t>
            </w:r>
            <w:r w:rsidR="0060689D" w:rsidRPr="008A469E">
              <w:rPr>
                <w:rFonts w:ascii="Calibri" w:hAnsi="Calibri" w:cs="Calibri"/>
              </w:rPr>
              <w:t xml:space="preserve"> для совместной работы распределенных команд</w:t>
            </w:r>
            <w:r w:rsidR="008A469E">
              <w:rPr>
                <w:rFonts w:ascii="Calibri" w:hAnsi="Calibri" w:cs="Calibri"/>
              </w:rPr>
              <w:t xml:space="preserve"> (в том числе при дистанционном обучении</w:t>
            </w:r>
            <w:r w:rsidR="0060689D" w:rsidRPr="008A469E">
              <w:rPr>
                <w:rFonts w:ascii="Calibri" w:hAnsi="Calibri" w:cs="Calibri"/>
              </w:rPr>
              <w:t>)</w:t>
            </w:r>
            <w:r w:rsidR="008902AB">
              <w:rPr>
                <w:rFonts w:ascii="Calibri" w:hAnsi="Calibri" w:cs="Calibri"/>
              </w:rPr>
              <w:t>.</w:t>
            </w:r>
          </w:p>
        </w:tc>
      </w:tr>
      <w:tr w:rsidR="00422B45" w:rsidRPr="00757D18" w:rsidTr="00621165">
        <w:tc>
          <w:tcPr>
            <w:tcW w:w="3085" w:type="dxa"/>
          </w:tcPr>
          <w:p w:rsidR="00422B45" w:rsidRPr="00757D18" w:rsidRDefault="00422B45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  <w:gridSpan w:val="2"/>
          </w:tcPr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оформление краткого доклада (</w:t>
            </w:r>
            <w:r w:rsidRPr="00757D18">
              <w:rPr>
                <w:rFonts w:ascii="Calibri" w:hAnsi="Calibri" w:cs="Calibri"/>
                <w:color w:val="000000" w:themeColor="text1"/>
                <w:lang w:val="en-US"/>
              </w:rPr>
              <w:t>Summary</w:t>
            </w:r>
            <w:r w:rsidRPr="00757D18">
              <w:rPr>
                <w:rFonts w:ascii="Calibri" w:hAnsi="Calibri" w:cs="Calibri"/>
                <w:color w:val="000000" w:themeColor="text1"/>
              </w:rPr>
              <w:t>) на английском языке;</w:t>
            </w:r>
          </w:p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Сроки реализации проекта</w:t>
            </w:r>
          </w:p>
        </w:tc>
        <w:tc>
          <w:tcPr>
            <w:tcW w:w="6480" w:type="dxa"/>
            <w:gridSpan w:val="2"/>
          </w:tcPr>
          <w:p w:rsidR="00185314" w:rsidRPr="00EB24FE" w:rsidRDefault="00185314" w:rsidP="00185314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  <w:r w:rsidRPr="00EB24FE">
              <w:rPr>
                <w:rFonts w:cstheme="minorHAnsi"/>
                <w:color w:val="000000" w:themeColor="text1"/>
              </w:rPr>
              <w:t xml:space="preserve"> сентября </w:t>
            </w:r>
            <w:r>
              <w:rPr>
                <w:rFonts w:cstheme="minorHAnsi"/>
                <w:color w:val="000000" w:themeColor="text1"/>
              </w:rPr>
              <w:t>2022 г. по 25 июня 2023</w:t>
            </w:r>
            <w:r w:rsidRPr="00EB24FE">
              <w:rPr>
                <w:rFonts w:cstheme="minorHAnsi"/>
                <w:color w:val="000000" w:themeColor="text1"/>
              </w:rPr>
              <w:t xml:space="preserve"> г. (1-4 модули)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480" w:type="dxa"/>
            <w:gridSpan w:val="2"/>
          </w:tcPr>
          <w:p w:rsidR="00185314" w:rsidRPr="00EB24FE" w:rsidRDefault="00185314" w:rsidP="00185314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30</w:t>
            </w:r>
            <w:r w:rsidRPr="00EB24FE">
              <w:rPr>
                <w:rFonts w:cstheme="minorHAnsi"/>
                <w:color w:val="000000" w:themeColor="text1"/>
              </w:rPr>
              <w:t xml:space="preserve"> сен</w:t>
            </w:r>
            <w:r>
              <w:rPr>
                <w:rFonts w:cstheme="minorHAnsi"/>
                <w:color w:val="000000" w:themeColor="text1"/>
              </w:rPr>
              <w:t>тября 2022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  <w:gridSpan w:val="2"/>
          </w:tcPr>
          <w:p w:rsidR="00185314" w:rsidRPr="00EB24FE" w:rsidRDefault="00185314" w:rsidP="00185314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5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25F64" w:rsidRDefault="00185314" w:rsidP="00185314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  <w:gridSpan w:val="2"/>
          </w:tcPr>
          <w:p w:rsidR="00185314" w:rsidRPr="00EB24FE" w:rsidRDefault="00185314" w:rsidP="00185314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  <w:gridSpan w:val="2"/>
          </w:tcPr>
          <w:p w:rsidR="00185314" w:rsidRPr="00EB24FE" w:rsidRDefault="00185314" w:rsidP="00185314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В среднем 3,5</w:t>
            </w:r>
            <w:r w:rsidRPr="00EB24FE">
              <w:rPr>
                <w:rFonts w:cstheme="minorHAnsi"/>
                <w:color w:val="000000" w:themeColor="text1"/>
              </w:rPr>
              <w:t xml:space="preserve"> часа в неделю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  <w:gridSpan w:val="2"/>
          </w:tcPr>
          <w:p w:rsidR="00185314" w:rsidRPr="00EB24FE" w:rsidRDefault="00185314" w:rsidP="00185314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Групповая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  <w:gridSpan w:val="2"/>
          </w:tcPr>
          <w:p w:rsidR="00185314" w:rsidRDefault="00185314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C315D6" w:rsidRPr="00757D18" w:rsidRDefault="00C315D6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2.Интерес к тематике.</w:t>
            </w:r>
          </w:p>
          <w:p w:rsidR="00185314" w:rsidRPr="00757D18" w:rsidRDefault="00C315D6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185314">
              <w:rPr>
                <w:rFonts w:ascii="Calibri" w:hAnsi="Calibri" w:cs="Calibri"/>
                <w:color w:val="000000" w:themeColor="text1"/>
              </w:rPr>
              <w:t>. Х</w:t>
            </w:r>
            <w:r w:rsidR="00185314" w:rsidRPr="00757D18">
              <w:rPr>
                <w:rFonts w:ascii="Calibri" w:hAnsi="Calibri" w:cs="Calibri"/>
                <w:color w:val="000000" w:themeColor="text1"/>
              </w:rPr>
              <w:t>орошее владение английским (немецким) языком.</w:t>
            </w:r>
          </w:p>
          <w:p w:rsidR="00185314" w:rsidRPr="00757D18" w:rsidRDefault="00C315D6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185314" w:rsidRPr="00757D18">
              <w:rPr>
                <w:rFonts w:ascii="Calibri" w:hAnsi="Calibri" w:cs="Calibri"/>
                <w:color w:val="000000" w:themeColor="text1"/>
              </w:rPr>
              <w:t>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185314" w:rsidRPr="00757D18" w:rsidRDefault="00C315D6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185314" w:rsidRPr="00757D18">
              <w:rPr>
                <w:rFonts w:ascii="Calibri" w:hAnsi="Calibri" w:cs="Calibri"/>
                <w:color w:val="000000" w:themeColor="text1"/>
              </w:rPr>
              <w:t>. Владение навыками электронного дизайна и издательской деятельности.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Планируемые результаты проекта</w:t>
            </w:r>
          </w:p>
        </w:tc>
        <w:tc>
          <w:tcPr>
            <w:tcW w:w="6480" w:type="dxa"/>
            <w:gridSpan w:val="2"/>
          </w:tcPr>
          <w:p w:rsidR="00185314" w:rsidRPr="00757D18" w:rsidRDefault="00185314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 Итоговый сборник</w:t>
            </w:r>
            <w:r w:rsidRPr="00757D18">
              <w:rPr>
                <w:rFonts w:ascii="Calibri" w:hAnsi="Calibri" w:cs="Calibri"/>
                <w:color w:val="000000" w:themeColor="text1"/>
              </w:rPr>
              <w:t xml:space="preserve"> на русском языке.</w:t>
            </w:r>
          </w:p>
          <w:p w:rsidR="00185314" w:rsidRPr="00757D18" w:rsidRDefault="00185314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Pr="00757D18">
              <w:rPr>
                <w:rFonts w:ascii="Calibri" w:hAnsi="Calibri" w:cs="Calibri"/>
                <w:color w:val="000000" w:themeColor="text1"/>
              </w:rPr>
              <w:t>. Открытое мероприятие в формате дискуссионного клуба для студентов по теме проекта.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Формат представления индивидуальных результатов, который подлежит оцениванию (отчет студента по проекту)</w:t>
            </w:r>
          </w:p>
        </w:tc>
        <w:tc>
          <w:tcPr>
            <w:tcW w:w="6480" w:type="dxa"/>
            <w:gridSpan w:val="2"/>
          </w:tcPr>
          <w:p w:rsidR="00185314" w:rsidRPr="00DE09D5" w:rsidRDefault="00185314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DE09D5">
              <w:rPr>
                <w:rFonts w:ascii="Calibri" w:hAnsi="Calibri" w:cs="Calibri"/>
                <w:color w:val="000000" w:themeColor="text1"/>
              </w:rPr>
              <w:t xml:space="preserve">Глава (эссе) для итогового сборника по тематике, согласованной с руководителем проекта (0,3-0,5 </w:t>
            </w:r>
            <w:proofErr w:type="spellStart"/>
            <w:r w:rsidRPr="00DE09D5">
              <w:rPr>
                <w:rFonts w:ascii="Calibri" w:hAnsi="Calibri" w:cs="Calibri"/>
                <w:color w:val="000000" w:themeColor="text1"/>
              </w:rPr>
              <w:t>а.л</w:t>
            </w:r>
            <w:proofErr w:type="spellEnd"/>
            <w:r w:rsidRPr="00DE09D5">
              <w:rPr>
                <w:rFonts w:ascii="Calibri" w:hAnsi="Calibri" w:cs="Calibri"/>
                <w:color w:val="000000" w:themeColor="text1"/>
              </w:rPr>
              <w:t>.) с аннотацией и ключевыми словам</w:t>
            </w:r>
            <w:r w:rsidR="00C315D6">
              <w:rPr>
                <w:rFonts w:ascii="Calibri" w:hAnsi="Calibri" w:cs="Calibri"/>
                <w:color w:val="000000" w:themeColor="text1"/>
              </w:rPr>
              <w:t>и на русском и английском языке.</w:t>
            </w:r>
          </w:p>
          <w:p w:rsidR="00185314" w:rsidRPr="00757D18" w:rsidRDefault="00185314" w:rsidP="00185314">
            <w:pPr>
              <w:pStyle w:val="a4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Критерии оценивания результатов проекта</w:t>
            </w:r>
          </w:p>
        </w:tc>
        <w:tc>
          <w:tcPr>
            <w:tcW w:w="6480" w:type="dxa"/>
            <w:gridSpan w:val="2"/>
          </w:tcPr>
          <w:p w:rsidR="00185314" w:rsidRPr="00757D18" w:rsidRDefault="00185314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Качество работы по пп.1-4.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  <w:gridSpan w:val="2"/>
          </w:tcPr>
          <w:p w:rsidR="00185314" w:rsidRPr="00757D18" w:rsidRDefault="00185314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  <w:r w:rsidRPr="00757D18">
              <w:rPr>
                <w:rFonts w:ascii="Calibri" w:hAnsi="Calibri" w:cs="Calibri"/>
                <w:color w:val="000000" w:themeColor="text1"/>
              </w:rPr>
              <w:t>, возможно участие иностранных студентов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  <w:gridSpan w:val="2"/>
          </w:tcPr>
          <w:p w:rsidR="00185314" w:rsidRPr="00757D18" w:rsidRDefault="00185314" w:rsidP="0018531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Pr="00757D18">
              <w:rPr>
                <w:rFonts w:ascii="Calibri" w:hAnsi="Calibri" w:cs="Calibri"/>
              </w:rPr>
              <w:t>опроводительное письмо</w:t>
            </w:r>
          </w:p>
          <w:p w:rsidR="00185314" w:rsidRPr="00757D18" w:rsidRDefault="00185314" w:rsidP="0018531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Личное собеседование по телефону/</w:t>
            </w:r>
            <w:r>
              <w:rPr>
                <w:rFonts w:ascii="Calibri" w:hAnsi="Calibri" w:cs="Calibri"/>
                <w:lang w:val="en-US"/>
              </w:rPr>
              <w:t>Zoom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6480" w:type="dxa"/>
            <w:gridSpan w:val="2"/>
          </w:tcPr>
          <w:p w:rsidR="00185314" w:rsidRPr="00757D18" w:rsidRDefault="00185314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«Мировая экономика», «Востоковедение», «Международные отношения», «Менеджмент»</w:t>
            </w:r>
            <w:r>
              <w:rPr>
                <w:rFonts w:ascii="Calibri" w:hAnsi="Calibri" w:cs="Calibri"/>
                <w:color w:val="000000" w:themeColor="text1"/>
              </w:rPr>
              <w:t xml:space="preserve">, «Бизнес-информатика», «Психология», </w:t>
            </w:r>
            <w:r>
              <w:rPr>
                <w:rFonts w:cstheme="minorHAnsi"/>
                <w:color w:val="000000" w:themeColor="text1"/>
              </w:rPr>
              <w:t>«Управление предприятием», «Международный бизнес», «Культурология» и др.</w:t>
            </w:r>
          </w:p>
        </w:tc>
      </w:tr>
      <w:tr w:rsidR="00185314" w:rsidRPr="00757D18" w:rsidTr="00621165">
        <w:tc>
          <w:tcPr>
            <w:tcW w:w="3085" w:type="dxa"/>
          </w:tcPr>
          <w:p w:rsidR="00185314" w:rsidRPr="00757D18" w:rsidRDefault="00185314" w:rsidP="00185314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Территория</w:t>
            </w:r>
          </w:p>
        </w:tc>
        <w:tc>
          <w:tcPr>
            <w:tcW w:w="6480" w:type="dxa"/>
            <w:gridSpan w:val="2"/>
          </w:tcPr>
          <w:p w:rsidR="00185314" w:rsidRPr="00757D18" w:rsidRDefault="00185314" w:rsidP="00185314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ул. Малая Ордынка, 17; </w:t>
            </w:r>
            <w:r>
              <w:rPr>
                <w:rFonts w:ascii="Calibri" w:hAnsi="Calibri" w:cs="Calibri"/>
                <w:color w:val="000000" w:themeColor="text1"/>
              </w:rPr>
              <w:t xml:space="preserve">ул. Малая Ордынка, 29; </w:t>
            </w:r>
            <w:r w:rsidRPr="00757D18">
              <w:rPr>
                <w:rFonts w:ascii="Calibri" w:hAnsi="Calibri" w:cs="Calibri"/>
                <w:color w:val="000000" w:themeColor="text1"/>
              </w:rPr>
              <w:t xml:space="preserve">ул. Мясницкая 11 </w:t>
            </w:r>
          </w:p>
        </w:tc>
      </w:tr>
    </w:tbl>
    <w:p w:rsidR="005E3435" w:rsidRPr="00757D18" w:rsidRDefault="00F44A1F" w:rsidP="00DE09D5">
      <w:pPr>
        <w:spacing w:line="276" w:lineRule="auto"/>
        <w:rPr>
          <w:rFonts w:ascii="Calibri" w:hAnsi="Calibri" w:cs="Calibri"/>
        </w:rPr>
      </w:pPr>
    </w:p>
    <w:sectPr w:rsidR="005E3435" w:rsidRPr="00757D18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FE2A4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544"/>
    <w:multiLevelType w:val="multilevel"/>
    <w:tmpl w:val="8FF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C7386"/>
    <w:multiLevelType w:val="multilevel"/>
    <w:tmpl w:val="8500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01C37"/>
    <w:rsid w:val="000123CA"/>
    <w:rsid w:val="0010174F"/>
    <w:rsid w:val="001452BA"/>
    <w:rsid w:val="00175001"/>
    <w:rsid w:val="00185314"/>
    <w:rsid w:val="001A6586"/>
    <w:rsid w:val="001F47E2"/>
    <w:rsid w:val="00200E33"/>
    <w:rsid w:val="0025084E"/>
    <w:rsid w:val="0025333C"/>
    <w:rsid w:val="002823E2"/>
    <w:rsid w:val="002B14B5"/>
    <w:rsid w:val="002B4C04"/>
    <w:rsid w:val="002F5AB6"/>
    <w:rsid w:val="003B2456"/>
    <w:rsid w:val="003F5FB8"/>
    <w:rsid w:val="003F74B9"/>
    <w:rsid w:val="00422B45"/>
    <w:rsid w:val="0044762D"/>
    <w:rsid w:val="00457143"/>
    <w:rsid w:val="00477B3B"/>
    <w:rsid w:val="004A4035"/>
    <w:rsid w:val="004C6862"/>
    <w:rsid w:val="00523566"/>
    <w:rsid w:val="00553A65"/>
    <w:rsid w:val="0060689D"/>
    <w:rsid w:val="00621165"/>
    <w:rsid w:val="00634BD5"/>
    <w:rsid w:val="00652EE2"/>
    <w:rsid w:val="00683316"/>
    <w:rsid w:val="00705130"/>
    <w:rsid w:val="00735E41"/>
    <w:rsid w:val="00747ED4"/>
    <w:rsid w:val="00757D18"/>
    <w:rsid w:val="007C302E"/>
    <w:rsid w:val="00864BE2"/>
    <w:rsid w:val="008902AB"/>
    <w:rsid w:val="00891495"/>
    <w:rsid w:val="008A469E"/>
    <w:rsid w:val="00913225"/>
    <w:rsid w:val="00955E2E"/>
    <w:rsid w:val="009A54C0"/>
    <w:rsid w:val="009D5BC7"/>
    <w:rsid w:val="00AF5F6B"/>
    <w:rsid w:val="00B40E94"/>
    <w:rsid w:val="00B463C4"/>
    <w:rsid w:val="00B93B6A"/>
    <w:rsid w:val="00BC605A"/>
    <w:rsid w:val="00BD3079"/>
    <w:rsid w:val="00BE2664"/>
    <w:rsid w:val="00C315D6"/>
    <w:rsid w:val="00CD30B8"/>
    <w:rsid w:val="00CD4CC4"/>
    <w:rsid w:val="00D22530"/>
    <w:rsid w:val="00D23985"/>
    <w:rsid w:val="00D963A4"/>
    <w:rsid w:val="00DE09D5"/>
    <w:rsid w:val="00DF4C81"/>
    <w:rsid w:val="00E01EE9"/>
    <w:rsid w:val="00E11EA3"/>
    <w:rsid w:val="00E30BC5"/>
    <w:rsid w:val="00E605D9"/>
    <w:rsid w:val="00E9547E"/>
    <w:rsid w:val="00EA492D"/>
    <w:rsid w:val="00EE2707"/>
    <w:rsid w:val="00EE6F58"/>
    <w:rsid w:val="00F060D7"/>
    <w:rsid w:val="00F51CBA"/>
    <w:rsid w:val="00F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577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068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60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0689D"/>
    <w:rPr>
      <w:color w:val="0000FF"/>
      <w:u w:val="single"/>
    </w:rPr>
  </w:style>
  <w:style w:type="character" w:styleId="a7">
    <w:name w:val="Emphasis"/>
    <w:basedOn w:val="a0"/>
    <w:uiPriority w:val="20"/>
    <w:qFormat/>
    <w:rsid w:val="001853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7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5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f.hse.ru/3934110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6BD6-D202-4E2A-96B8-DD69AF4E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16</cp:revision>
  <dcterms:created xsi:type="dcterms:W3CDTF">2022-08-17T10:57:00Z</dcterms:created>
  <dcterms:modified xsi:type="dcterms:W3CDTF">2022-09-23T11:49:00Z</dcterms:modified>
</cp:coreProperties>
</file>