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30DE" w14:textId="77777777" w:rsidR="00B43511" w:rsidRPr="00051902" w:rsidRDefault="00B43511" w:rsidP="00B435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902">
        <w:rPr>
          <w:rFonts w:ascii="Times New Roman" w:hAnsi="Times New Roman" w:cs="Times New Roman"/>
          <w:b/>
          <w:sz w:val="24"/>
          <w:szCs w:val="24"/>
          <w:lang w:val="ru-RU"/>
        </w:rPr>
        <w:t>Для практической подготовки в форме проекта (инициатор – работник НИУ ВШЭ</w:t>
      </w:r>
      <w:r w:rsidRPr="00051902">
        <w:rPr>
          <w:rStyle w:val="a6"/>
          <w:rFonts w:ascii="Times New Roman" w:hAnsi="Times New Roman" w:cs="Times New Roman"/>
          <w:b/>
          <w:sz w:val="24"/>
          <w:szCs w:val="24"/>
          <w:lang w:val="ru-RU"/>
        </w:rPr>
        <w:footnoteReference w:id="1"/>
      </w:r>
      <w:r w:rsidRPr="00051902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14:paraId="38D1959B" w14:textId="77777777" w:rsidR="00B43511" w:rsidRPr="00051902" w:rsidRDefault="00B43511" w:rsidP="00B43511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4934"/>
      </w:tblGrid>
      <w:tr w:rsidR="00B43511" w:rsidRPr="00051902" w14:paraId="2FEF6F4E" w14:textId="77777777" w:rsidTr="002032EB">
        <w:tc>
          <w:tcPr>
            <w:tcW w:w="4275" w:type="dxa"/>
          </w:tcPr>
          <w:p w14:paraId="5B6536C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4934" w:type="dxa"/>
          </w:tcPr>
          <w:p w14:paraId="54F401A1" w14:textId="77777777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</w:t>
            </w:r>
          </w:p>
        </w:tc>
      </w:tr>
      <w:tr w:rsidR="00B43511" w:rsidRPr="00051902" w14:paraId="4BB3D120" w14:textId="77777777" w:rsidTr="002032EB">
        <w:tc>
          <w:tcPr>
            <w:tcW w:w="4275" w:type="dxa"/>
          </w:tcPr>
          <w:p w14:paraId="0F8DD9CE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4934" w:type="dxa"/>
          </w:tcPr>
          <w:p w14:paraId="4FE97ED7" w14:textId="37F6A0D0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Прикладной</w:t>
            </w:r>
          </w:p>
        </w:tc>
      </w:tr>
      <w:tr w:rsidR="00B43511" w:rsidRPr="00051902" w14:paraId="79BB00DF" w14:textId="77777777" w:rsidTr="002032EB">
        <w:tc>
          <w:tcPr>
            <w:tcW w:w="4275" w:type="dxa"/>
          </w:tcPr>
          <w:p w14:paraId="4C6A9C5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Pr="00051902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934" w:type="dxa"/>
          </w:tcPr>
          <w:p w14:paraId="30FD1FD5" w14:textId="70D412B4" w:rsidR="00B43511" w:rsidRPr="00051902" w:rsidRDefault="00B43511" w:rsidP="00724D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Основы структурирования международных коммерческих сделок (транзакционная работа юриста)</w:t>
            </w:r>
          </w:p>
        </w:tc>
      </w:tr>
      <w:tr w:rsidR="00B43511" w:rsidRPr="00051902" w14:paraId="783170D2" w14:textId="77777777" w:rsidTr="002032EB">
        <w:tc>
          <w:tcPr>
            <w:tcW w:w="4275" w:type="dxa"/>
          </w:tcPr>
          <w:p w14:paraId="161D6AB1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34" w:type="dxa"/>
          </w:tcPr>
          <w:p w14:paraId="0192CF90" w14:textId="6C91C214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Департамент правового регулирования бизнеса</w:t>
            </w:r>
            <w:r w:rsidR="00724D2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факультета права НИУ ВШЭ</w:t>
            </w:r>
          </w:p>
        </w:tc>
      </w:tr>
      <w:tr w:rsidR="00B43511" w:rsidRPr="00051902" w14:paraId="4EA85288" w14:textId="77777777" w:rsidTr="002032EB">
        <w:tc>
          <w:tcPr>
            <w:tcW w:w="4275" w:type="dxa"/>
          </w:tcPr>
          <w:p w14:paraId="1BC21A42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34" w:type="dxa"/>
          </w:tcPr>
          <w:p w14:paraId="00761FA3" w14:textId="76FB9B02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Касаткина Александра Сергеевна</w:t>
            </w:r>
          </w:p>
        </w:tc>
      </w:tr>
      <w:tr w:rsidR="00B43511" w:rsidRPr="00051902" w14:paraId="72B083D6" w14:textId="77777777" w:rsidTr="002032EB">
        <w:tc>
          <w:tcPr>
            <w:tcW w:w="4275" w:type="dxa"/>
          </w:tcPr>
          <w:p w14:paraId="2A730C97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051902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4934" w:type="dxa"/>
          </w:tcPr>
          <w:p w14:paraId="1AB6D25A" w14:textId="7EEEB345" w:rsidR="00B43511" w:rsidRPr="00051902" w:rsidRDefault="002C4FB2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.ю.н</w:t>
            </w:r>
            <w:proofErr w:type="spellEnd"/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., 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оцент, зам. руководителя департамента правового регулирования бизнеса</w:t>
            </w:r>
          </w:p>
        </w:tc>
      </w:tr>
      <w:tr w:rsidR="00B43511" w:rsidRPr="00051902" w14:paraId="5ECD488F" w14:textId="77777777" w:rsidTr="002032EB">
        <w:tc>
          <w:tcPr>
            <w:tcW w:w="4275" w:type="dxa"/>
          </w:tcPr>
          <w:p w14:paraId="78BE8AF8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4934" w:type="dxa"/>
          </w:tcPr>
          <w:p w14:paraId="6845C468" w14:textId="77777777" w:rsidR="00724D23" w:rsidRDefault="00000000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hyperlink r:id="rId7" w:history="1">
              <w:r w:rsidR="00B43511" w:rsidRPr="00051902">
                <w:rPr>
                  <w:rFonts w:ascii="Times New Roman" w:eastAsia="Times New Roman" w:hAnsi="Times New Roman" w:cs="Times New Roman"/>
                  <w:color w:val="000000"/>
                  <w:lang w:val="ru-RU"/>
                </w:rPr>
                <w:t>akasatkina@hse.ru</w:t>
              </w:r>
            </w:hyperlink>
            <w:r w:rsidR="00B4351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</w:t>
            </w:r>
          </w:p>
          <w:p w14:paraId="40E65164" w14:textId="2ECF7845" w:rsidR="00B43511" w:rsidRPr="00051902" w:rsidRDefault="00B43511" w:rsidP="00724D2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8 495 772 95 90 доб. 22761</w:t>
            </w:r>
          </w:p>
        </w:tc>
      </w:tr>
      <w:tr w:rsidR="00B43511" w:rsidRPr="00051902" w14:paraId="5A90B20A" w14:textId="77777777" w:rsidTr="002032EB">
        <w:tc>
          <w:tcPr>
            <w:tcW w:w="4275" w:type="dxa"/>
          </w:tcPr>
          <w:p w14:paraId="046590FC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4934" w:type="dxa"/>
          </w:tcPr>
          <w:p w14:paraId="5FDDAC46" w14:textId="5C802FAC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Рудерман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Ирина Федоровна, партнер юридической компании 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Ruderman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law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старший преподаватель департамента правового регулирования бизнеса</w:t>
            </w:r>
          </w:p>
          <w:p w14:paraId="4777D0C3" w14:textId="4773D6E2" w:rsidR="00B43511" w:rsidRPr="00051902" w:rsidRDefault="00B43511" w:rsidP="00724D2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43511" w:rsidRPr="00051902" w14:paraId="7B9E92B6" w14:textId="77777777" w:rsidTr="002032EB">
        <w:tc>
          <w:tcPr>
            <w:tcW w:w="4275" w:type="dxa"/>
          </w:tcPr>
          <w:p w14:paraId="7C0B045E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4934" w:type="dxa"/>
          </w:tcPr>
          <w:p w14:paraId="4DB38914" w14:textId="0C49BD73" w:rsidR="00B43511" w:rsidRPr="00051902" w:rsidRDefault="00B4351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iruderman@hse.ru</w:t>
            </w:r>
          </w:p>
        </w:tc>
      </w:tr>
      <w:tr w:rsidR="00B43511" w:rsidRPr="00051902" w14:paraId="4AC28B0C" w14:textId="77777777" w:rsidTr="002032EB">
        <w:tc>
          <w:tcPr>
            <w:tcW w:w="4275" w:type="dxa"/>
          </w:tcPr>
          <w:p w14:paraId="0D6F5724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934" w:type="dxa"/>
          </w:tcPr>
          <w:p w14:paraId="4DDF7E47" w14:textId="2717D6F8" w:rsidR="00811FF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Проект «Основы структурирования международных коммерческих сделок (транзакционная работа юриста)» посвящен изучению актуальных вопросов теории и практики международных коммерческих сделок, охватывающих, как российское национальное, так и международно-правовое регулирование. Студенты, участвующие в реализации данного проекта, получат представление об основных структурах (элементах/этапах), используемых при проведении сделок в России и за рубежом, а также в условиях санкционного регулирования.</w:t>
            </w:r>
          </w:p>
          <w:p w14:paraId="589EBB1D" w14:textId="77777777" w:rsidR="006F28FD" w:rsidRPr="00051902" w:rsidRDefault="006F28FD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1FC42D0" w14:textId="5C7D2B43" w:rsidR="00811FF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Ближайшим аналогом проекта являются популярные у студентов «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moot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court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competitions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», когда студенты могут попробовать свои силы в качестве участников игрового судебного процесса. Вместе с тем, судебная деятельность является лишь частью практической деятельности юриста, где большую долю также занимает, так называемая, транзакционная работа по решению текущих практических задач и подготовке документов. Именно на развитие 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правильных навыков транзакционной работы и направлен проект.</w:t>
            </w:r>
          </w:p>
          <w:p w14:paraId="48F1A07A" w14:textId="77777777" w:rsidR="006F28FD" w:rsidRPr="00051902" w:rsidRDefault="006F28FD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59BD0F3" w14:textId="578CC5B6" w:rsidR="00811FF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Так, студентам будет предложена реальная практическая юридическая задача, в рамках которой необходимо будет осуществить структурирование ряда международных сделок, а также подготовить проекты основных документов по таким сделками (договоры, меморандумы). Предполагается проектная работа в мини-группах, под кураторством практикующих юристов.</w:t>
            </w:r>
          </w:p>
          <w:p w14:paraId="4E89C197" w14:textId="77777777" w:rsidR="00724D23" w:rsidRPr="00051902" w:rsidRDefault="00724D23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5ABB446" w14:textId="15D49BF8" w:rsidR="00811FF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Для реализации поставленных перед студентами задач планируется проведение нескольких вводных общетеоретических семинаров, а, далее, по ходу реализации проекта проводить периодические воркшопы, с приглашением внешних спикеров (признанных практикующих юристов в соответствующих областях). Финализировать работу по проекту планируется путем организации «защиты» каждой мини-группой достигнутых результатов перед группой экспертов</w:t>
            </w:r>
            <w:r w:rsidR="0068783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-практиков из ряда различных ведущих юридических фирм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</w:p>
          <w:p w14:paraId="187031F8" w14:textId="77777777" w:rsidR="00724D23" w:rsidRPr="00051902" w:rsidRDefault="00724D23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72FAB88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Основными темами проектной деятельности будут следующие:</w:t>
            </w:r>
          </w:p>
          <w:p w14:paraId="7AD472E5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Тема № 1. Основы структурирования международных коммерческих сделок:</w:t>
            </w:r>
          </w:p>
          <w:p w14:paraId="4348AA03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1. Понятие и виды международной сделки. Иностранный элемент в международной сделке. </w:t>
            </w:r>
          </w:p>
          <w:p w14:paraId="55AF0171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2. Понятие «структуры» международной сделки. Этапы анализа структуры сделки. </w:t>
            </w:r>
          </w:p>
          <w:p w14:paraId="35D7296A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3. Алгоритм определения периметра применимых нормативно-правовых актов к структуре международной сделки. Влияние публично-правовых нормативных актов на структуру международной сделки. Ограничение инвестиций и антимонопольное регулирование. Валютный контроль. Налоговый контроль. Таможенный контроль. Особенности частноправового регулирования структуры международной сделки. Коллизионные проблемы и выбор применимого права.  </w:t>
            </w:r>
          </w:p>
          <w:p w14:paraId="1A5C876D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 Проблемы выбора «надлежащей» юрисдикции для проведения международной сделки. Злоупотребление правом и «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treaty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shopping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».</w:t>
            </w:r>
          </w:p>
          <w:p w14:paraId="6AC411C0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5. Вопросы реструктуризации бизнеса перед проведением международной сделки. </w:t>
            </w:r>
          </w:p>
          <w:p w14:paraId="7EE9D294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B40842E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Тема № 2. Структурирование международных сделок слияния и поглощения (M&amp;A).</w:t>
            </w:r>
          </w:p>
          <w:p w14:paraId="251BC1D6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 Понятие корпоративной структуры группы и правовой статус участников группы. Холдинговые компании. Аффилированные лица.</w:t>
            </w:r>
          </w:p>
          <w:p w14:paraId="34E80297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2. Виды международных корпоративных сделок. Понятие международных сделок слияния и поглощения (M&amp;A).  </w:t>
            </w:r>
          </w:p>
          <w:p w14:paraId="43B81826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 Основные этапы международных сделок слияния и поглощения (M&amp;A).</w:t>
            </w:r>
          </w:p>
          <w:p w14:paraId="0883339D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4. Основные документы в международных сделках M&amp;A. Соглашение о намерениях. Соглашение о конфиденциальности. 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Due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diligence</w:t>
            </w:r>
            <w:proofErr w:type="spellEnd"/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раскрытие информации. Договор купли-продажи акций (долей).</w:t>
            </w:r>
          </w:p>
          <w:p w14:paraId="2C5FBE4A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013F5D2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Тема № 3. Структурирование международных коммерческих сделок. </w:t>
            </w:r>
          </w:p>
          <w:p w14:paraId="48CA6A6E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 Виды международных коммерческих сделок: торговые сделки, оказание услуг, сделки с объектами интеллектуальной собственности, подрядные сделки.</w:t>
            </w:r>
          </w:p>
          <w:p w14:paraId="1861E298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Особенности структурирования международных торговых сделок. Проблемы «перемещения» товаров и трансграничные расчеты.</w:t>
            </w:r>
          </w:p>
          <w:p w14:paraId="7E3E9285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 Особенности структурирования международных сделок оказания услуг.</w:t>
            </w:r>
          </w:p>
          <w:p w14:paraId="4187E616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 Особенности структурирования международных сделок с объектами интеллектуальной собственности. Особенности трансграничных лицензионных договоров.</w:t>
            </w:r>
          </w:p>
          <w:p w14:paraId="1592B7E1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 Особенности структурирования международных подрядных сделок. Виды международных строительных контрактов «под ключ» и их различия: EPC, EPCM, FEED, EPS и другие.</w:t>
            </w:r>
          </w:p>
          <w:p w14:paraId="38A4FD11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2C8D5636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ru-RU"/>
              </w:rPr>
              <w:t>Тема № 4. Структурирование международных финансовых сделок. Проектное финансирование.</w:t>
            </w:r>
          </w:p>
          <w:p w14:paraId="453111B6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1. Международные кредитные сделки. Особенности субъектного состава международной кредитной сделки. Ключевые права и обязанности субъектов. Синдицированные кредиты.</w:t>
            </w:r>
          </w:p>
          <w:p w14:paraId="06814086" w14:textId="77777777" w:rsidR="00811FF7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2. Международное проектное финансирование.</w:t>
            </w:r>
          </w:p>
          <w:p w14:paraId="194D3064" w14:textId="2339A567" w:rsidR="00811FF7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3. Вопросы реструктуризации задолженности внутри группы компаний и с внешними кредиторами. </w:t>
            </w:r>
          </w:p>
          <w:p w14:paraId="758B1DA2" w14:textId="77777777" w:rsidR="00724D23" w:rsidRPr="00051902" w:rsidRDefault="00724D23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7D02C2A9" w14:textId="77777777" w:rsidR="00DE46A9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Оригинальность проекта заключается: </w:t>
            </w:r>
          </w:p>
          <w:p w14:paraId="1686FB2D" w14:textId="77777777" w:rsidR="00DE46A9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(1) в комплексном подходе к юридическому образованию, совмещению юридических аспектов, а также бизнес-аспектов сделок; </w:t>
            </w:r>
          </w:p>
          <w:p w14:paraId="73602CE3" w14:textId="77777777" w:rsidR="00DE46A9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(2) погружение студентов в реальную практическую транзакционную деятельность, ознакомление с основными видами документов; </w:t>
            </w:r>
          </w:p>
          <w:p w14:paraId="036EBFD9" w14:textId="17C3E41F" w:rsidR="00B43511" w:rsidRPr="00051902" w:rsidRDefault="00811FF7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(3) возможность пообщаться с признанными практиками в области транзакционной работы юриста, в том числе с перспективой дальнейшего трудоустройства.</w:t>
            </w:r>
          </w:p>
        </w:tc>
      </w:tr>
      <w:tr w:rsidR="00B43511" w:rsidRPr="00051902" w14:paraId="66788171" w14:textId="77777777" w:rsidTr="002032EB">
        <w:tc>
          <w:tcPr>
            <w:tcW w:w="4275" w:type="dxa"/>
          </w:tcPr>
          <w:p w14:paraId="245D3370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051902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Pr="00051902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051902">
              <w:rPr>
                <w:rFonts w:ascii="Times New Roman" w:hAnsi="Times New Roman" w:cs="Times New Roman"/>
              </w:rPr>
              <w:t>проекта</w:t>
            </w:r>
            <w:r w:rsidRPr="0005190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34" w:type="dxa"/>
          </w:tcPr>
          <w:p w14:paraId="3435855E" w14:textId="78A63AD0" w:rsidR="00B43511" w:rsidRDefault="00C058A1" w:rsidP="00724D23">
            <w:pPr>
              <w:spacing w:line="240" w:lineRule="auto"/>
              <w:jc w:val="both"/>
              <w:rPr>
                <w:color w:val="000000"/>
                <w:shd w:val="clear" w:color="auto" w:fill="F7F7F5"/>
              </w:rPr>
            </w:pPr>
            <w:r w:rsidRPr="00752005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Целью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проекта «Основы структурирования международных коммерческих сделок (транзакционная работа юриста)» является подготовка студента к решению практических профессиональных задач в области структурирования международных коммерческих сделок.</w:t>
            </w:r>
            <w:r w:rsidRPr="00051902">
              <w:rPr>
                <w:color w:val="000000"/>
                <w:shd w:val="clear" w:color="auto" w:fill="F7F7F5"/>
              </w:rPr>
              <w:t> </w:t>
            </w:r>
          </w:p>
          <w:p w14:paraId="1C2B3D3E" w14:textId="77777777" w:rsidR="006F28FD" w:rsidRPr="00051902" w:rsidRDefault="006F28FD" w:rsidP="00724D23">
            <w:pPr>
              <w:spacing w:line="240" w:lineRule="auto"/>
              <w:jc w:val="both"/>
              <w:rPr>
                <w:color w:val="000000"/>
                <w:shd w:val="clear" w:color="auto" w:fill="F7F7F5"/>
              </w:rPr>
            </w:pPr>
          </w:p>
          <w:p w14:paraId="5C9BBFDF" w14:textId="77777777" w:rsidR="00930DEE" w:rsidRPr="00051902" w:rsidRDefault="00C058A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 результате освоения проекта студент</w:t>
            </w:r>
            <w:r w:rsidR="00930DEE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познакомится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</w:p>
          <w:p w14:paraId="57B13BE4" w14:textId="77777777" w:rsidR="00930DEE" w:rsidRPr="00051902" w:rsidRDefault="00930DEE" w:rsidP="00724D23">
            <w:pPr>
              <w:pStyle w:val="ab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 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вид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международных коммерческих сделок; </w:t>
            </w:r>
          </w:p>
          <w:p w14:paraId="73481D25" w14:textId="77777777" w:rsidR="00930DEE" w:rsidRPr="00051902" w:rsidRDefault="00930DEE" w:rsidP="00724D23">
            <w:pPr>
              <w:pStyle w:val="ab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 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основны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нормативны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акт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ами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регулирующи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порядок заключения и исполнения международных коммерческих сделок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14:paraId="668EBDE2" w14:textId="77777777" w:rsidR="00930DEE" w:rsidRPr="00051902" w:rsidRDefault="00930DEE" w:rsidP="00724D23">
            <w:pPr>
              <w:pStyle w:val="ab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алгоритм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ом</w:t>
            </w:r>
            <w:r w:rsidR="00C058A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юридического структурирования международных коммерческих сделок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14:paraId="4FDB21B2" w14:textId="77777777" w:rsidR="00752005" w:rsidRDefault="00752005" w:rsidP="00752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</w:p>
          <w:p w14:paraId="26BE105E" w14:textId="09745B31" w:rsidR="00FB4B91" w:rsidRPr="00051902" w:rsidRDefault="00930DEE" w:rsidP="007520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Задачи проекта:</w:t>
            </w:r>
          </w:p>
          <w:p w14:paraId="3D970A72" w14:textId="6D8987F7" w:rsidR="00C058A1" w:rsidRPr="00051902" w:rsidRDefault="00930DEE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Провести структурирование международной коммерческой сделки</w:t>
            </w:r>
            <w:r w:rsidR="00FB4B9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а также </w:t>
            </w: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подготовить проекты основных документов по таким сделками (договоры, меморандумы)</w:t>
            </w:r>
            <w:r w:rsidR="00FB4B91"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43511" w:rsidRPr="00051902" w14:paraId="223B9FF7" w14:textId="77777777" w:rsidTr="002032EB">
        <w:tc>
          <w:tcPr>
            <w:tcW w:w="4275" w:type="dxa"/>
          </w:tcPr>
          <w:p w14:paraId="380AB793" w14:textId="77777777" w:rsidR="00B43511" w:rsidRPr="002032EB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2032EB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34" w:type="dxa"/>
          </w:tcPr>
          <w:p w14:paraId="0E314EFC" w14:textId="77777777" w:rsidR="00B43511" w:rsidRPr="002032EB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2032EB">
              <w:rPr>
                <w:rFonts w:ascii="Times New Roman" w:hAnsi="Times New Roman" w:cs="Times New Roman"/>
                <w:i/>
                <w:lang w:val="ru-RU"/>
              </w:rPr>
              <w:t>Участники проекта выполняют следующие виды работ:</w:t>
            </w:r>
          </w:p>
          <w:p w14:paraId="7448A700" w14:textId="7380BE5D" w:rsidR="00B43511" w:rsidRPr="002032EB" w:rsidRDefault="00B9182D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подготов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проект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основных документов по структурированию международной коммер</w:t>
            </w:r>
            <w:r w:rsidR="00D770A0"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ской сделки (договоры, меморандумы) + провести</w:t>
            </w:r>
            <w:r w:rsidR="006F28FD" w:rsidRP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/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сопроводить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весь цикл структурирования</w:t>
            </w:r>
            <w:r w:rsidR="006F28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международной коммерческой сделка</w:t>
            </w:r>
          </w:p>
        </w:tc>
      </w:tr>
      <w:tr w:rsidR="00B43511" w:rsidRPr="00051902" w14:paraId="2A839F18" w14:textId="77777777" w:rsidTr="002032EB">
        <w:tc>
          <w:tcPr>
            <w:tcW w:w="4275" w:type="dxa"/>
          </w:tcPr>
          <w:p w14:paraId="64748F09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34" w:type="dxa"/>
          </w:tcPr>
          <w:p w14:paraId="7E7DE7E3" w14:textId="42A16681" w:rsidR="00FB4B91" w:rsidRDefault="00FB4B9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Результатом проекта является проведение полного цикла структурирования международной коммерческой сделки, а также подготовки проектов основных документов по таким сделками (договоры, меморандумы).</w:t>
            </w:r>
          </w:p>
          <w:p w14:paraId="44E64B8A" w14:textId="77777777" w:rsidR="0013094F" w:rsidRPr="00051902" w:rsidRDefault="0013094F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697367E7" w14:textId="77777777" w:rsidR="00FB4B91" w:rsidRPr="00051902" w:rsidRDefault="00FB4B91" w:rsidP="00724D2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5190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Финализировать работу по проекту планируется путем организации «защиты» каждой мини-группой достигнутых результатов перед группой экспертов. </w:t>
            </w:r>
          </w:p>
          <w:p w14:paraId="66A030F9" w14:textId="1BA69084" w:rsidR="00FB4B91" w:rsidRPr="00051902" w:rsidRDefault="00FB4B9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B43511" w:rsidRPr="00051902" w14:paraId="0B02AC11" w14:textId="77777777" w:rsidTr="002032EB">
        <w:trPr>
          <w:trHeight w:val="460"/>
        </w:trPr>
        <w:tc>
          <w:tcPr>
            <w:tcW w:w="4275" w:type="dxa"/>
          </w:tcPr>
          <w:p w14:paraId="167B1F02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51902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4934" w:type="dxa"/>
          </w:tcPr>
          <w:p w14:paraId="0C61478D" w14:textId="2EDD1738" w:rsidR="00B43511" w:rsidRPr="00B9182D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01.</w:t>
            </w:r>
            <w:r w:rsidR="006B75A6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11</w:t>
            </w:r>
            <w:r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.2022 г.</w:t>
            </w:r>
          </w:p>
        </w:tc>
      </w:tr>
      <w:tr w:rsidR="00B43511" w:rsidRPr="00051902" w14:paraId="3EB6E38E" w14:textId="77777777" w:rsidTr="002032EB">
        <w:trPr>
          <w:trHeight w:val="460"/>
        </w:trPr>
        <w:tc>
          <w:tcPr>
            <w:tcW w:w="4275" w:type="dxa"/>
          </w:tcPr>
          <w:p w14:paraId="008FB25D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051902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4934" w:type="dxa"/>
          </w:tcPr>
          <w:p w14:paraId="23BA5761" w14:textId="4380E7C5" w:rsidR="00B43511" w:rsidRPr="00B9182D" w:rsidRDefault="006B75A6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01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.0</w:t>
            </w:r>
            <w:r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</w:t>
            </w:r>
            <w:r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г.</w:t>
            </w:r>
          </w:p>
        </w:tc>
      </w:tr>
      <w:tr w:rsidR="00B43511" w:rsidRPr="00051902" w14:paraId="706BF87E" w14:textId="77777777" w:rsidTr="002032EB">
        <w:trPr>
          <w:trHeight w:val="460"/>
        </w:trPr>
        <w:tc>
          <w:tcPr>
            <w:tcW w:w="4275" w:type="dxa"/>
          </w:tcPr>
          <w:p w14:paraId="09449039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34" w:type="dxa"/>
          </w:tcPr>
          <w:p w14:paraId="265D9D65" w14:textId="6A3887A1" w:rsidR="00B43511" w:rsidRPr="00B9182D" w:rsidRDefault="00C56E26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</w:tc>
      </w:tr>
      <w:tr w:rsidR="00B43511" w:rsidRPr="00051902" w14:paraId="1DD5140D" w14:textId="77777777" w:rsidTr="002032EB">
        <w:trPr>
          <w:trHeight w:val="460"/>
        </w:trPr>
        <w:tc>
          <w:tcPr>
            <w:tcW w:w="4275" w:type="dxa"/>
          </w:tcPr>
          <w:p w14:paraId="7928DA94" w14:textId="77777777" w:rsidR="00B43511" w:rsidRPr="00051902" w:rsidRDefault="00B43511" w:rsidP="00724D23">
            <w:pPr>
              <w:pStyle w:val="Default"/>
              <w:ind w:right="567"/>
            </w:pPr>
            <w:r w:rsidRPr="00051902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34" w:type="dxa"/>
          </w:tcPr>
          <w:p w14:paraId="2F5653AE" w14:textId="137B1344" w:rsidR="00B43511" w:rsidRPr="00B9182D" w:rsidRDefault="006B75A6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  <w:r w:rsidR="00B43511" w:rsidRPr="00B9182D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 w:rsidR="0013094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-40</w:t>
            </w:r>
          </w:p>
        </w:tc>
      </w:tr>
      <w:tr w:rsidR="00B43511" w:rsidRPr="00051902" w14:paraId="04F20674" w14:textId="77777777" w:rsidTr="002032EB">
        <w:trPr>
          <w:trHeight w:val="140"/>
        </w:trPr>
        <w:tc>
          <w:tcPr>
            <w:tcW w:w="4275" w:type="dxa"/>
          </w:tcPr>
          <w:p w14:paraId="126F0866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2032EB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2032EB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7CAD8DA9" w14:textId="77777777" w:rsidR="00B43511" w:rsidRPr="00051902" w:rsidRDefault="00B43511" w:rsidP="00B9182D">
            <w:pPr>
              <w:pStyle w:val="Default"/>
              <w:ind w:right="567"/>
            </w:pPr>
          </w:p>
        </w:tc>
        <w:tc>
          <w:tcPr>
            <w:tcW w:w="4934" w:type="dxa"/>
          </w:tcPr>
          <w:p w14:paraId="29209537" w14:textId="0CB76CEE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Вакансия №1: 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</w:t>
            </w:r>
            <w:r w:rsidR="002032EB"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r w:rsidR="00D770A0"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ранзакционный юрист</w:t>
            </w:r>
            <w:r w:rsidRPr="002032EB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62092C88" w14:textId="4F351D09" w:rsidR="00B43511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Задачи</w:t>
            </w:r>
            <w:r w:rsidR="00B9182D" w:rsidRPr="00B9182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</w:p>
          <w:p w14:paraId="43A7CEB1" w14:textId="5DC7C075" w:rsidR="00D770A0" w:rsidRPr="00D770A0" w:rsidRDefault="00D770A0" w:rsidP="002032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D770A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Оказать сопровождение предприятий в различных </w:t>
            </w:r>
            <w:proofErr w:type="gramStart"/>
            <w:r w:rsidRPr="00D770A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типах  международных</w:t>
            </w:r>
            <w:proofErr w:type="gramEnd"/>
            <w:r w:rsidRPr="00D770A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коммерческих сделок, таких как слияния и </w:t>
            </w:r>
            <w:proofErr w:type="spellStart"/>
            <w:r w:rsidRPr="00D770A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поглащения</w:t>
            </w:r>
            <w:proofErr w:type="spellEnd"/>
            <w:r w:rsidRPr="00D770A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купля-продажа, подряд, проектное финансирование и др. по юридическим вопросам, возникающим в их деловых отношениях.</w:t>
            </w:r>
          </w:p>
          <w:p w14:paraId="14FE372C" w14:textId="5F513125" w:rsidR="00B43511" w:rsidRPr="00051902" w:rsidRDefault="00B43511" w:rsidP="002032E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</w:t>
            </w:r>
            <w:r w:rsidRPr="00D770A0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585C5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  <w:p w14:paraId="77975DAF" w14:textId="3CEB38E1" w:rsidR="00B43511" w:rsidRPr="00B9182D" w:rsidRDefault="00B43511" w:rsidP="002032EB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</w:t>
            </w:r>
            <w:r w:rsidR="00B9182D" w:rsidRPr="00B9182D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:</w:t>
            </w:r>
            <w:r w:rsidR="002032EB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gramStart"/>
            <w:r w:rsidR="002032EB" w:rsidRPr="002032E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 рамках квоты</w:t>
            </w:r>
            <w:proofErr w:type="gramEnd"/>
            <w:r w:rsidR="002032EB" w:rsidRPr="002032E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обозначенной по численности на проект</w:t>
            </w:r>
          </w:p>
        </w:tc>
      </w:tr>
      <w:tr w:rsidR="00B43511" w:rsidRPr="00051902" w14:paraId="2426474C" w14:textId="77777777" w:rsidTr="002032EB">
        <w:trPr>
          <w:trHeight w:val="460"/>
        </w:trPr>
        <w:tc>
          <w:tcPr>
            <w:tcW w:w="4275" w:type="dxa"/>
          </w:tcPr>
          <w:p w14:paraId="7DD8F1F5" w14:textId="48D73D98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 xml:space="preserve">Общее </w:t>
            </w:r>
            <w:r w:rsidR="00B9182D" w:rsidRPr="00051902">
              <w:rPr>
                <w:rFonts w:ascii="Times New Roman" w:hAnsi="Times New Roman" w:cs="Times New Roman"/>
              </w:rPr>
              <w:t>количество</w:t>
            </w:r>
            <w:r w:rsidRPr="00051902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4934" w:type="dxa"/>
          </w:tcPr>
          <w:p w14:paraId="06C73AC5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56E26">
              <w:rPr>
                <w:rFonts w:ascii="Times New Roman" w:hAnsi="Times New Roman" w:cs="Times New Roman"/>
                <w:color w:val="000000" w:themeColor="text1"/>
                <w:highlight w:val="yellow"/>
                <w:lang w:val="ru-RU"/>
              </w:rPr>
              <w:t>60 кредитов</w:t>
            </w:r>
          </w:p>
        </w:tc>
      </w:tr>
      <w:tr w:rsidR="00B43511" w:rsidRPr="00051902" w14:paraId="2EB6A0C1" w14:textId="77777777" w:rsidTr="002032EB">
        <w:tc>
          <w:tcPr>
            <w:tcW w:w="4275" w:type="dxa"/>
          </w:tcPr>
          <w:p w14:paraId="6B89FD22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34" w:type="dxa"/>
          </w:tcPr>
          <w:p w14:paraId="27C0E8F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Экзамен</w:t>
            </w:r>
          </w:p>
        </w:tc>
      </w:tr>
      <w:tr w:rsidR="00B43511" w:rsidRPr="00051902" w14:paraId="0A7F14CE" w14:textId="77777777" w:rsidTr="002032EB">
        <w:tc>
          <w:tcPr>
            <w:tcW w:w="4275" w:type="dxa"/>
          </w:tcPr>
          <w:p w14:paraId="2F41CF1A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34" w:type="dxa"/>
          </w:tcPr>
          <w:p w14:paraId="0AB2DAC3" w14:textId="6BEB178D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Презентация </w:t>
            </w:r>
            <w:r w:rsidR="003879B2"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проекта по структурированию международной коммерческой сделки</w:t>
            </w:r>
          </w:p>
        </w:tc>
      </w:tr>
      <w:tr w:rsidR="00B43511" w:rsidRPr="00051902" w14:paraId="003F516F" w14:textId="77777777" w:rsidTr="002032EB">
        <w:tc>
          <w:tcPr>
            <w:tcW w:w="4275" w:type="dxa"/>
          </w:tcPr>
          <w:p w14:paraId="484DCB86" w14:textId="77777777" w:rsidR="00B43511" w:rsidRPr="00051902" w:rsidRDefault="00B43511" w:rsidP="00724D23">
            <w:pPr>
              <w:pStyle w:val="Default"/>
              <w:ind w:right="567"/>
            </w:pPr>
            <w:r w:rsidRPr="00051902">
              <w:rPr>
                <w:rFonts w:eastAsia="Arial"/>
                <w:color w:val="auto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34" w:type="dxa"/>
          </w:tcPr>
          <w:p w14:paraId="6B859F5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Оценка за работу на этапе проекта * 0,5 + Оценка за результат проекта * 0,5</w:t>
            </w:r>
          </w:p>
        </w:tc>
      </w:tr>
      <w:tr w:rsidR="00B43511" w:rsidRPr="00051902" w14:paraId="25EEF2CD" w14:textId="77777777" w:rsidTr="002032EB">
        <w:tc>
          <w:tcPr>
            <w:tcW w:w="4275" w:type="dxa"/>
          </w:tcPr>
          <w:p w14:paraId="1823CE0B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34" w:type="dxa"/>
          </w:tcPr>
          <w:p w14:paraId="30A430C0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B43511" w:rsidRPr="00051902" w14:paraId="4DC1BA1C" w14:textId="77777777" w:rsidTr="002032EB">
        <w:tc>
          <w:tcPr>
            <w:tcW w:w="4275" w:type="dxa"/>
          </w:tcPr>
          <w:p w14:paraId="5AE55F3D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051902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051902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4934" w:type="dxa"/>
          </w:tcPr>
          <w:p w14:paraId="0BD3FAF5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В результате освоения проекта студент должен: </w:t>
            </w:r>
          </w:p>
          <w:p w14:paraId="6BD50A3E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>знать:</w:t>
            </w:r>
          </w:p>
          <w:p w14:paraId="2566A10D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основные виды международных коммерческих сделок; </w:t>
            </w:r>
          </w:p>
          <w:p w14:paraId="5E484404" w14:textId="0D14E1DE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 xml:space="preserve">• основные нормативные акты, регулирующие порядок заключения и исполнения международных коммерческих сделок; </w:t>
            </w:r>
          </w:p>
          <w:p w14:paraId="5C21DDC7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алгоритм юридического структурирования международных коммерческих сделок; </w:t>
            </w:r>
          </w:p>
          <w:p w14:paraId="0C15C5C8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уметь: </w:t>
            </w:r>
          </w:p>
          <w:p w14:paraId="59EDCFA9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анализировать структуру международных коммерческих сделок; </w:t>
            </w:r>
          </w:p>
          <w:p w14:paraId="424C2289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распознавать и оценивать применимые к таким сделкам нормы иностранного и отечественного законодательства, а также судебно-арбитражную практику; </w:t>
            </w:r>
          </w:p>
          <w:p w14:paraId="0CF5510D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решать практические правовые ситуации, складывающиеся в процессе реализации международных коммерческих сделок; </w:t>
            </w:r>
          </w:p>
          <w:p w14:paraId="570F3F32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b/>
                <w:bCs/>
                <w:color w:val="000000" w:themeColor="text1"/>
                <w:lang w:val="ru-RU"/>
              </w:rPr>
              <w:t xml:space="preserve">владеть: </w:t>
            </w:r>
          </w:p>
          <w:p w14:paraId="145E22A4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понятийным аппаратом, применимым к различным видам международных коммерческих сделок; </w:t>
            </w:r>
          </w:p>
          <w:p w14:paraId="5D14D183" w14:textId="7777777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• приемами и методами научно-исследовательской работы, а также приемами внедрения полученных результатов исследований в практическую деятельность коммерческих организаций;</w:t>
            </w:r>
          </w:p>
          <w:p w14:paraId="2DC7F37E" w14:textId="6AD4F460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• методиками применения полученных правовых знаний в ходе правотворческой и правоприменительной деятельности; </w:t>
            </w:r>
          </w:p>
          <w:p w14:paraId="2C838CEA" w14:textId="02B67C37" w:rsidR="009E42DB" w:rsidRPr="00051902" w:rsidRDefault="009E42DB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• методиками экспертной оценки нормативных правовых актов национального и международного характера, иметь представление об актуальных процессах и тенденциях в сфере регулирования международных коммерческих сделок в праве зарубежных государств.</w:t>
            </w:r>
          </w:p>
        </w:tc>
      </w:tr>
      <w:tr w:rsidR="00B43511" w:rsidRPr="00051902" w14:paraId="1E7D635F" w14:textId="77777777" w:rsidTr="002032EB">
        <w:tc>
          <w:tcPr>
            <w:tcW w:w="4275" w:type="dxa"/>
          </w:tcPr>
          <w:p w14:paraId="1C0D9A7E" w14:textId="77777777" w:rsidR="00B43511" w:rsidRPr="00051902" w:rsidRDefault="00B43511" w:rsidP="00724D23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051902">
              <w:rPr>
                <w:rFonts w:eastAsia="Arial"/>
                <w:color w:val="auto"/>
                <w:lang w:val="ru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34" w:type="dxa"/>
          </w:tcPr>
          <w:p w14:paraId="50EC90D7" w14:textId="47549CB4" w:rsidR="00B43511" w:rsidRPr="00051902" w:rsidRDefault="00B43511" w:rsidP="00724D23">
            <w:pPr>
              <w:spacing w:line="240" w:lineRule="auto"/>
              <w:ind w:right="567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г. Москва, Б. </w:t>
            </w:r>
            <w:proofErr w:type="spellStart"/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Трехсвятительский</w:t>
            </w:r>
            <w:proofErr w:type="spellEnd"/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пер., д. 3. </w:t>
            </w:r>
            <w:r w:rsidR="00FE36D2"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Предусмотрен гибридный формат проведения проекта (онлайн/офлайн). </w:t>
            </w:r>
            <w:r w:rsidRPr="00051902">
              <w:rPr>
                <w:rFonts w:ascii="Times New Roman" w:hAnsi="Times New Roman" w:cs="Times New Roman"/>
                <w:color w:val="000000" w:themeColor="text1"/>
                <w:lang w:val="ru-RU"/>
              </w:rPr>
              <w:t>Время выполнения проекта: в свободное от основного обучения время, кроме выходных, праздничных дней, периода сессии.</w:t>
            </w:r>
          </w:p>
        </w:tc>
      </w:tr>
      <w:tr w:rsidR="00B43511" w:rsidRPr="00051902" w14:paraId="3445292E" w14:textId="77777777" w:rsidTr="002032EB">
        <w:tc>
          <w:tcPr>
            <w:tcW w:w="4275" w:type="dxa"/>
          </w:tcPr>
          <w:p w14:paraId="4B59F021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051902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34" w:type="dxa"/>
          </w:tcPr>
          <w:p w14:paraId="545DF9CE" w14:textId="586424CB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05190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Юриспруденция, </w:t>
            </w:r>
            <w:r w:rsidR="00051902" w:rsidRPr="0005190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Корпоративное и международное частное право</w:t>
            </w:r>
          </w:p>
        </w:tc>
      </w:tr>
      <w:tr w:rsidR="00B43511" w:rsidRPr="00051902" w14:paraId="62EA7BD0" w14:textId="77777777" w:rsidTr="002032EB">
        <w:tc>
          <w:tcPr>
            <w:tcW w:w="4275" w:type="dxa"/>
          </w:tcPr>
          <w:p w14:paraId="5C499F47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4934" w:type="dxa"/>
          </w:tcPr>
          <w:p w14:paraId="0F705145" w14:textId="1A97DB46" w:rsidR="00B43511" w:rsidRPr="00051902" w:rsidRDefault="00051902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051902">
              <w:rPr>
                <w:rFonts w:ascii="Times New Roman" w:hAnsi="Times New Roman" w:cs="Times New Roman"/>
                <w:iCs/>
                <w:lang w:val="ru-RU"/>
              </w:rPr>
              <w:t>н</w:t>
            </w:r>
            <w:r w:rsidR="00B43511" w:rsidRPr="00051902">
              <w:rPr>
                <w:rFonts w:ascii="Times New Roman" w:hAnsi="Times New Roman" w:cs="Times New Roman"/>
                <w:iCs/>
                <w:lang w:val="ru-RU"/>
              </w:rPr>
              <w:t>ет</w:t>
            </w:r>
          </w:p>
        </w:tc>
      </w:tr>
      <w:tr w:rsidR="00B43511" w:rsidRPr="00051902" w14:paraId="39B504E0" w14:textId="77777777" w:rsidTr="002032EB">
        <w:tc>
          <w:tcPr>
            <w:tcW w:w="4275" w:type="dxa"/>
          </w:tcPr>
          <w:p w14:paraId="589CB9CC" w14:textId="77777777" w:rsidR="00B43511" w:rsidRPr="00051902" w:rsidRDefault="00B43511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051902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4934" w:type="dxa"/>
          </w:tcPr>
          <w:p w14:paraId="0F909BC8" w14:textId="78C93EC1" w:rsidR="00B43511" w:rsidRPr="00051902" w:rsidRDefault="003879B2" w:rsidP="00724D23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051902">
              <w:rPr>
                <w:rFonts w:ascii="Times New Roman" w:hAnsi="Times New Roman" w:cs="Times New Roman"/>
                <w:iCs/>
                <w:lang w:val="ru-RU"/>
              </w:rPr>
              <w:t>нет</w:t>
            </w:r>
          </w:p>
        </w:tc>
      </w:tr>
    </w:tbl>
    <w:p w14:paraId="3968F2A8" w14:textId="77777777" w:rsidR="00182E18" w:rsidRDefault="00182E18" w:rsidP="0013094F"/>
    <w:sectPr w:rsidR="00182E18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A245" w14:textId="77777777" w:rsidR="00782CD4" w:rsidRDefault="00782CD4" w:rsidP="00B43511">
      <w:pPr>
        <w:spacing w:line="240" w:lineRule="auto"/>
      </w:pPr>
      <w:r>
        <w:separator/>
      </w:r>
    </w:p>
  </w:endnote>
  <w:endnote w:type="continuationSeparator" w:id="0">
    <w:p w14:paraId="1935A6D4" w14:textId="77777777" w:rsidR="00782CD4" w:rsidRDefault="00782CD4" w:rsidP="00B43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1CAF6DB4" w14:textId="77777777" w:rsidR="0091113D" w:rsidRPr="005D4092" w:rsidRDefault="00000000">
        <w:pPr>
          <w:pStyle w:val="a7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Pr="001B2756">
          <w:rPr>
            <w:rFonts w:ascii="Times New Roman" w:hAnsi="Times New Roman" w:cs="Times New Roman"/>
            <w:noProof/>
            <w:lang w:val="ru-RU"/>
          </w:rPr>
          <w:t>4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1110414D" w14:textId="77777777" w:rsidR="0091113D" w:rsidRPr="005D4092" w:rsidRDefault="00000000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A50C" w14:textId="77777777" w:rsidR="00782CD4" w:rsidRDefault="00782CD4" w:rsidP="00B43511">
      <w:pPr>
        <w:spacing w:line="240" w:lineRule="auto"/>
      </w:pPr>
      <w:r>
        <w:separator/>
      </w:r>
    </w:p>
  </w:footnote>
  <w:footnote w:type="continuationSeparator" w:id="0">
    <w:p w14:paraId="2D1A5337" w14:textId="77777777" w:rsidR="00782CD4" w:rsidRDefault="00782CD4" w:rsidP="00B43511">
      <w:pPr>
        <w:spacing w:line="240" w:lineRule="auto"/>
      </w:pPr>
      <w:r>
        <w:continuationSeparator/>
      </w:r>
    </w:p>
  </w:footnote>
  <w:footnote w:id="1">
    <w:p w14:paraId="4A759A5B" w14:textId="77777777" w:rsidR="00B43511" w:rsidRPr="00765EE9" w:rsidRDefault="00B43511" w:rsidP="00B43511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0CA"/>
    <w:multiLevelType w:val="hybridMultilevel"/>
    <w:tmpl w:val="EBFA5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F76C8"/>
    <w:multiLevelType w:val="hybridMultilevel"/>
    <w:tmpl w:val="76E6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F0DD8"/>
    <w:multiLevelType w:val="hybridMultilevel"/>
    <w:tmpl w:val="7142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831708">
    <w:abstractNumId w:val="2"/>
  </w:num>
  <w:num w:numId="2" w16cid:durableId="1414353619">
    <w:abstractNumId w:val="0"/>
  </w:num>
  <w:num w:numId="3" w16cid:durableId="59883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11"/>
    <w:rsid w:val="000315DE"/>
    <w:rsid w:val="00051902"/>
    <w:rsid w:val="000D1D83"/>
    <w:rsid w:val="00126813"/>
    <w:rsid w:val="0013094F"/>
    <w:rsid w:val="00182E18"/>
    <w:rsid w:val="001F3B62"/>
    <w:rsid w:val="002032EB"/>
    <w:rsid w:val="002C4FB2"/>
    <w:rsid w:val="002D0925"/>
    <w:rsid w:val="002E6B2F"/>
    <w:rsid w:val="003879B2"/>
    <w:rsid w:val="003B7B76"/>
    <w:rsid w:val="004A239B"/>
    <w:rsid w:val="005257EA"/>
    <w:rsid w:val="00585C59"/>
    <w:rsid w:val="0068783C"/>
    <w:rsid w:val="006B75A6"/>
    <w:rsid w:val="006F28FD"/>
    <w:rsid w:val="00724D23"/>
    <w:rsid w:val="00752005"/>
    <w:rsid w:val="00782CD4"/>
    <w:rsid w:val="007D3DAD"/>
    <w:rsid w:val="00811FF7"/>
    <w:rsid w:val="008652D5"/>
    <w:rsid w:val="00930DEE"/>
    <w:rsid w:val="00994AF6"/>
    <w:rsid w:val="009E42DB"/>
    <w:rsid w:val="00A20D49"/>
    <w:rsid w:val="00B43511"/>
    <w:rsid w:val="00B9182D"/>
    <w:rsid w:val="00C058A1"/>
    <w:rsid w:val="00C56E26"/>
    <w:rsid w:val="00C97E3F"/>
    <w:rsid w:val="00D770A0"/>
    <w:rsid w:val="00DE46A9"/>
    <w:rsid w:val="00F4241A"/>
    <w:rsid w:val="00FA17C1"/>
    <w:rsid w:val="00FB4B91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4753"/>
  <w15:chartTrackingRefBased/>
  <w15:docId w15:val="{F08C266D-1160-4801-809A-B14A5C80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351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1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B4351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43511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B43511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B4351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3511"/>
    <w:rPr>
      <w:rFonts w:ascii="Arial" w:eastAsia="Arial" w:hAnsi="Arial" w:cs="Arial"/>
      <w:lang w:val="ru" w:eastAsia="ru-RU"/>
    </w:rPr>
  </w:style>
  <w:style w:type="character" w:styleId="a9">
    <w:name w:val="Hyperlink"/>
    <w:basedOn w:val="a0"/>
    <w:uiPriority w:val="99"/>
    <w:unhideWhenUsed/>
    <w:rsid w:val="00B4351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351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3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asatk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Касаткина</dc:creator>
  <cp:keywords/>
  <dc:description/>
  <cp:lastModifiedBy>Александра Касаткина</cp:lastModifiedBy>
  <cp:revision>63</cp:revision>
  <dcterms:created xsi:type="dcterms:W3CDTF">2022-09-30T09:15:00Z</dcterms:created>
  <dcterms:modified xsi:type="dcterms:W3CDTF">2022-10-05T02:39:00Z</dcterms:modified>
</cp:coreProperties>
</file>