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E136" w14:textId="1BBDEC41" w:rsidR="00C86B47" w:rsidRPr="00146912" w:rsidRDefault="00C86B47" w:rsidP="001C5DC6">
      <w:pPr>
        <w:tabs>
          <w:tab w:val="left" w:pos="709"/>
          <w:tab w:val="left" w:pos="528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E5762E6" w:rsidR="008756F6" w:rsidRPr="003C4454" w:rsidRDefault="008756F6" w:rsidP="0077723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445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F9620E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4460C6B" w:rsidR="00C851B3" w:rsidRPr="003C4454" w:rsidRDefault="00C851B3" w:rsidP="0077723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445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2BF5DEA" w:rsidR="00C86B47" w:rsidRPr="00C612A8" w:rsidRDefault="00C612A8" w:rsidP="0077723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Рим</w:t>
            </w:r>
            <w:r w:rsidR="00556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и Италия: </w:t>
            </w:r>
            <w:r w:rsidR="003669D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дипломатия и война </w:t>
            </w:r>
            <w:r w:rsidR="009D7D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в </w:t>
            </w:r>
            <w:r w:rsidR="00991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период</w:t>
            </w:r>
            <w:r w:rsidR="009D7D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125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ранней Республики </w:t>
            </w:r>
            <w:r w:rsidR="00556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(</w:t>
            </w:r>
            <w:r w:rsidR="004850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493</w:t>
            </w:r>
            <w:r w:rsidR="00556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–265 гг. до н.э.)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1D2006E" w:rsidR="00C86B47" w:rsidRPr="00433D66" w:rsidRDefault="00433D66" w:rsidP="0077723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Институт классического востока и античности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32632A1" w:rsidR="00C86B47" w:rsidRPr="003C4454" w:rsidRDefault="003669D9" w:rsidP="0077723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3C445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к.и.н</w:t>
            </w:r>
            <w:proofErr w:type="spellEnd"/>
            <w:r w:rsidRPr="003C445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., старший преподаватель </w:t>
            </w:r>
            <w:r w:rsidR="00991626" w:rsidRPr="003C445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Филянов Никита Андреевич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D79583A" w:rsidR="001E44E9" w:rsidRPr="003C4454" w:rsidRDefault="00433D66" w:rsidP="0077723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445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Институт классического востока и античности</w:t>
            </w:r>
            <w:r w:rsidR="003669D9" w:rsidRPr="003C445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5EAF154" w:rsidR="008756F6" w:rsidRPr="003C4454" w:rsidRDefault="00433D66" w:rsidP="0077723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</w:pPr>
            <w:r w:rsidRPr="003C445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nfilyanov@hse.ru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21AB61E" w:rsidR="008756F6" w:rsidRPr="00146912" w:rsidRDefault="008756F6" w:rsidP="0077723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77723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048735B" w:rsidR="00C86B47" w:rsidRPr="005D0B02" w:rsidRDefault="003669D9" w:rsidP="00AD2EC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Основная проектная идея состоит в </w:t>
            </w:r>
            <w:r w:rsidR="00AD2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знакомстве с отдельными</w:t>
            </w:r>
            <w:r w:rsidR="00C612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пасса</w:t>
            </w:r>
            <w:r w:rsidR="00AD2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жами</w:t>
            </w:r>
            <w:r w:rsidR="00C612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из </w:t>
            </w:r>
            <w:r w:rsidR="00D35F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Тита Ливия,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D05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Дионисия Галикарнасского</w:t>
            </w:r>
            <w:r w:rsidR="00D35F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других авторов</w:t>
            </w:r>
            <w:r w:rsidR="00556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75D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 отношениях</w:t>
            </w:r>
            <w:r w:rsidR="00556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Рима и Италии с 4</w:t>
            </w:r>
            <w:r w:rsidR="005562F0" w:rsidRPr="005562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93 </w:t>
            </w:r>
            <w:r w:rsid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по 265 гг. до н.э</w:t>
            </w:r>
            <w:r w:rsidR="003C44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. </w:t>
            </w:r>
            <w:r w:rsidR="00923F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Хронологические рамки темы данного проекта обусловлены тем, что римская гражданская община с 493 (</w:t>
            </w:r>
            <w:proofErr w:type="spellStart"/>
            <w:r w:rsidR="00923F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foedus</w:t>
            </w:r>
            <w:proofErr w:type="spellEnd"/>
            <w:r w:rsidR="00923F70" w:rsidRPr="00923F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proofErr w:type="spellStart"/>
            <w:r w:rsidR="00923F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Cassianum</w:t>
            </w:r>
            <w:proofErr w:type="spellEnd"/>
            <w:r w:rsidR="00923F70" w:rsidRPr="00923F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) </w:t>
            </w:r>
            <w:r w:rsidR="00923F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по 265 г. до н.э. (победа над Пирром и его союзниками в Италии) прошла путь от 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лидирующего</w:t>
            </w:r>
            <w:r w:rsidR="00622A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положения в </w:t>
            </w:r>
            <w:proofErr w:type="spellStart"/>
            <w:r w:rsidR="00622A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Лации</w:t>
            </w:r>
            <w:proofErr w:type="spellEnd"/>
            <w:r w:rsidR="00622A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(в рамках Латинской Лиги) до фактического подчинени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я всей Италии</w:t>
            </w:r>
            <w:r w:rsidR="00622A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. Данный период был ознаменован постоянными военными конфликтами, недолговечными союзами и </w:t>
            </w:r>
            <w:r w:rsidR="008014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разного рода дипломатическими контактами </w:t>
            </w:r>
            <w:r w:rsidR="00622A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между Римом и италийскими общинами</w:t>
            </w:r>
            <w:r w:rsidR="008014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или союзами италийских общин</w:t>
            </w:r>
            <w:r w:rsidR="00622A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.</w:t>
            </w:r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Завоевание</w:t>
            </w:r>
            <w:r w:rsidR="00622A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Римом Италии стало </w:t>
            </w:r>
            <w:r w:rsidR="00775D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возможным</w:t>
            </w:r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не только в результате побед римского войска на полях </w:t>
            </w:r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lastRenderedPageBreak/>
              <w:t xml:space="preserve">сражений, но и не в меньшей степени 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благодаря дипломатическим успеха</w:t>
            </w:r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м. Именно </w:t>
            </w:r>
            <w:r w:rsid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с </w:t>
            </w:r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дипломатическим</w:t>
            </w:r>
            <w:r w:rsid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и</w:t>
            </w:r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практикам</w:t>
            </w:r>
            <w:r w:rsid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и</w:t>
            </w:r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в контексте</w:t>
            </w:r>
            <w:r w:rsidR="005D5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римско-италийских взаимоотношений (отношения </w:t>
            </w:r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с Латинской Лигой, </w:t>
            </w:r>
            <w:proofErr w:type="spellStart"/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Капуей</w:t>
            </w:r>
            <w:proofErr w:type="spellEnd"/>
            <w:r w:rsidR="000A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, самнитами и греческими полисами Южной Италии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) связана проблематика данного проекта</w:t>
            </w:r>
            <w:r w:rsid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. В связи с этим </w:t>
            </w:r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предлагается уделить внимание следующим аспектам: 1) </w:t>
            </w:r>
            <w:r w:rsidR="00DA7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разновидности </w:t>
            </w:r>
            <w:r w:rsid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«союз</w:t>
            </w:r>
            <w:r w:rsidR="00DA7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ов</w:t>
            </w:r>
            <w:r w:rsid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» или «договор</w:t>
            </w:r>
            <w:r w:rsidR="00DA7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ов</w:t>
            </w:r>
            <w:r w:rsid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» (</w:t>
            </w:r>
            <w:proofErr w:type="spellStart"/>
            <w:r w:rsid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foedera</w:t>
            </w:r>
            <w:proofErr w:type="spellEnd"/>
            <w:r w:rsidR="00290D4D" w:rsidRP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proofErr w:type="spellStart"/>
            <w:r w:rsid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aequa</w:t>
            </w:r>
            <w:proofErr w:type="spellEnd"/>
            <w:r w:rsidR="00290D4D" w:rsidRP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/</w:t>
            </w:r>
            <w:proofErr w:type="spellStart"/>
            <w:r w:rsid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iniqua</w:t>
            </w:r>
            <w:proofErr w:type="spellEnd"/>
            <w:r w:rsidR="00290D4D" w:rsidRP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, </w:t>
            </w:r>
            <w:proofErr w:type="spellStart"/>
            <w:r w:rsid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pactiones</w:t>
            </w:r>
            <w:proofErr w:type="spellEnd"/>
            <w:r w:rsidR="00290D4D" w:rsidRP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, </w:t>
            </w:r>
            <w:proofErr w:type="spellStart"/>
            <w:r w:rsid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indutiae</w:t>
            </w:r>
            <w:proofErr w:type="spellEnd"/>
            <w:r w:rsidR="00290D4D" w:rsidRP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, </w:t>
            </w:r>
            <w:proofErr w:type="spellStart"/>
            <w:r w:rsid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sponsiones</w:t>
            </w:r>
            <w:proofErr w:type="spellEnd"/>
            <w:r w:rsidR="0062396D" w:rsidRP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, </w:t>
            </w:r>
            <w:proofErr w:type="spellStart"/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societates</w:t>
            </w:r>
            <w:proofErr w:type="spellEnd"/>
            <w:r w:rsidR="00290D4D" w:rsidRPr="0029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)</w:t>
            </w:r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; 2) понятию «справедливой» и «несправедливой» войны (</w:t>
            </w:r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bellum</w:t>
            </w:r>
            <w:r w:rsidR="0062396D" w:rsidRP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proofErr w:type="spellStart"/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iustum</w:t>
            </w:r>
            <w:proofErr w:type="spellEnd"/>
            <w:r w:rsidR="0062396D" w:rsidRP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/</w:t>
            </w:r>
            <w:proofErr w:type="spellStart"/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iniustum</w:t>
            </w:r>
            <w:proofErr w:type="spellEnd"/>
            <w:r w:rsidR="0062396D" w:rsidRP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); </w:t>
            </w:r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3) различия между</w:t>
            </w:r>
            <w:r w:rsidR="00AF2553" w:rsidRP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такими статусами, как </w:t>
            </w:r>
            <w:r w:rsid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amicus</w:t>
            </w:r>
            <w:r w:rsidR="0062396D" w:rsidRP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и </w:t>
            </w:r>
            <w:proofErr w:type="spellStart"/>
            <w:r w:rsidR="00AF2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socius</w:t>
            </w:r>
            <w:proofErr w:type="spellEnd"/>
            <w:r w:rsidR="0062396D" w:rsidRP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; </w:t>
            </w:r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4) истоки таких правовых практик, как </w:t>
            </w:r>
            <w:proofErr w:type="spellStart"/>
            <w:r w:rsidR="003A09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ius</w:t>
            </w:r>
            <w:proofErr w:type="spellEnd"/>
            <w:r w:rsidR="003A099E" w:rsidRPr="003A09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proofErr w:type="spellStart"/>
            <w:r w:rsidR="003A09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migrandi</w:t>
            </w:r>
            <w:proofErr w:type="spellEnd"/>
            <w:r w:rsidR="003A099E" w:rsidRPr="003A09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3A09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и </w:t>
            </w:r>
            <w:proofErr w:type="spellStart"/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ius</w:t>
            </w:r>
            <w:proofErr w:type="spellEnd"/>
            <w:r w:rsidR="0062396D" w:rsidRP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proofErr w:type="spellStart"/>
            <w:r w:rsid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gentium</w:t>
            </w:r>
            <w:proofErr w:type="spellEnd"/>
            <w:r w:rsidR="0062396D" w:rsidRPr="00623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; 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5) </w:t>
            </w:r>
            <w:proofErr w:type="spellStart"/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deditio</w:t>
            </w:r>
            <w:proofErr w:type="spellEnd"/>
            <w:r w:rsidR="005D0B02" w:rsidRP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in</w:t>
            </w:r>
            <w:r w:rsidR="005D0B02" w:rsidRP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proofErr w:type="spellStart"/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fidem</w:t>
            </w:r>
            <w:proofErr w:type="spellEnd"/>
            <w:r w:rsidR="005D0B02" w:rsidRP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/</w:t>
            </w:r>
            <w:proofErr w:type="spellStart"/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potestatem</w:t>
            </w:r>
            <w:proofErr w:type="spellEnd"/>
            <w:r w:rsidR="005D0B02" w:rsidRP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и </w:t>
            </w:r>
            <w:r w:rsidR="003A09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институт </w:t>
            </w:r>
            <w:r w:rsidR="005D0B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римского гражданства в рассматриваемый период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125DE64" w:rsidR="00C86B47" w:rsidRPr="00B729AD" w:rsidRDefault="00866C40" w:rsidP="005E288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Исследование</w:t>
            </w:r>
            <w:r w:rsidR="003C44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важнейших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сюжетов, связанных</w:t>
            </w:r>
            <w:r w:rsidR="004850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 завоеванием Римом Италии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B508D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 также разбор</w:t>
            </w:r>
            <w:r w:rsidR="005E28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историографического дискурса по данным сюжетам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545415A" w14:textId="77777777" w:rsidR="00552810" w:rsidRDefault="00552810" w:rsidP="0077723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1) </w:t>
            </w:r>
            <w:r w:rsidR="00866C40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Всем студентам после первичного ознакомления с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присланным руководителем проекта</w:t>
            </w:r>
            <w:r w:rsidR="00866C40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списком литературы предлагается выбрать статью или главу из монографии</w:t>
            </w:r>
            <w:r w:rsidR="00D35F46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(или коллективного сборника)</w:t>
            </w:r>
            <w:r w:rsidR="00866C40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из этого списка </w:t>
            </w:r>
            <w:r w:rsidR="00866C40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для дальнейшего рецензирования.</w:t>
            </w:r>
            <w:r w:rsidR="00D35F46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66C40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2F363A91" w14:textId="0144F547" w:rsidR="004637A1" w:rsidRDefault="00552810" w:rsidP="00E7252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2) </w:t>
            </w:r>
            <w:r w:rsidR="00866C40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студенты </w:t>
            </w:r>
            <w:r w:rsidR="00E7252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знакомятся с отдельными пассажами</w:t>
            </w:r>
            <w:r w:rsidR="00D35F46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как из Тита Ливия, так и других авторов.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3) </w:t>
            </w:r>
            <w:r w:rsidR="00D35F46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Чтение и анализ упомянутых авторов предполагается с учетом </w:t>
            </w:r>
            <w:r w:rsidR="0077723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дискуссионных вопросов и </w:t>
            </w:r>
            <w:r w:rsidR="00D35F46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специал</w:t>
            </w:r>
            <w:r w:rsidR="00775D0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изированной литературы</w:t>
            </w:r>
            <w:r w:rsidR="00D35F46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0984D7FD" w14:textId="6E53953C" w:rsidR="004637A1" w:rsidRDefault="00AD2EC5" w:rsidP="009F379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  <w:r w:rsidR="004637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) Далее студентам предлагается </w:t>
            </w:r>
            <w:r w:rsidR="004637A1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выбрать тему (или сформулировать ее самостоятельно) для научного доклада.</w:t>
            </w:r>
            <w:r w:rsidR="004637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F37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Все темы утверждаю</w:t>
            </w:r>
            <w:r w:rsidR="004637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тся руководителем проекта.</w:t>
            </w:r>
          </w:p>
          <w:p w14:paraId="1712F81D" w14:textId="114C9346" w:rsidR="004637A1" w:rsidRDefault="0087360B" w:rsidP="00AD2E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4</w:t>
            </w:r>
            <w:r w:rsidR="0055281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 w:rsidR="004637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Студенты работают самостоятельно (готовят научные доклады). </w:t>
            </w:r>
          </w:p>
          <w:p w14:paraId="460C88E2" w14:textId="2F81E406" w:rsidR="008756F6" w:rsidRPr="00777236" w:rsidRDefault="0087360B" w:rsidP="004637A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  <w:bookmarkStart w:id="0" w:name="_GoBack"/>
            <w:bookmarkEnd w:id="0"/>
            <w:r w:rsidR="0055281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 w:rsidR="004637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презентация</w:t>
            </w:r>
            <w:r w:rsidR="00031CAF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научных докладов </w:t>
            </w:r>
            <w:r w:rsidR="0055281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 утвержденной ранее теме</w:t>
            </w:r>
            <w:r w:rsidR="00031CAF" w:rsidRPr="00031C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031C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7723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Регламент выступления с докладом 10 минут и 5 минут на вопросы и обсуждение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3A7BD29" w14:textId="49ECE9F7" w:rsidR="00CB6D92" w:rsidRDefault="00485004" w:rsidP="0048500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ис</w:t>
            </w:r>
            <w:r w:rsidR="00031C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следований по ключевым сюжетам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связанным с римско-италийскими отношениями с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V</w:t>
            </w:r>
            <w:r w:rsidRPr="004850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bidi="he-IL"/>
              </w:rPr>
              <w:t>III</w:t>
            </w:r>
            <w:r w:rsidRPr="004850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в</w:t>
            </w:r>
            <w:r w:rsidR="00850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до н.э., а именно: </w:t>
            </w:r>
          </w:p>
          <w:p w14:paraId="4BA0A1BA" w14:textId="497A5348" w:rsidR="00CB6D92" w:rsidRDefault="000F37A8" w:rsidP="0048500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1</w:t>
            </w:r>
            <w:r w:rsidR="00850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) </w:t>
            </w:r>
            <w:r w:rsidR="00CB6D9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подготовка</w:t>
            </w:r>
            <w:r w:rsidR="00B508D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рецензий на статьи или на отдельные главы из монографий (или коллективных сборников)</w:t>
            </w:r>
            <w:r w:rsidR="00CB6D9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по исследуемому вопросу</w:t>
            </w:r>
          </w:p>
          <w:p w14:paraId="502E348B" w14:textId="6707D0D3" w:rsidR="008756F6" w:rsidRPr="00485004" w:rsidRDefault="00AD2EC5" w:rsidP="000F37A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2</w:t>
            </w:r>
            <w:r w:rsidR="00850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) подготовка </w:t>
            </w:r>
            <w:r w:rsidR="000F3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и презентация студентами собственных </w:t>
            </w:r>
            <w:r w:rsidR="00850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научных д</w:t>
            </w:r>
            <w:r w:rsidR="000F3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окладов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50B9BFF" w:rsidR="00414FC2" w:rsidRPr="00480B88" w:rsidRDefault="007838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31</w:t>
            </w:r>
            <w:r w:rsidR="00480B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35989C3" w:rsidR="00414FC2" w:rsidRPr="00480B88" w:rsidRDefault="00923F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30</w:t>
            </w:r>
            <w:r w:rsidR="00480B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D470BC9" w:rsidR="00414FC2" w:rsidRPr="008D1CD7" w:rsidRDefault="001351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  <w:r w:rsidR="00B50CD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ч/н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8D1CD7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8D1CD7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42118F7" w:rsidR="00D26D2B" w:rsidRPr="008D1CD7" w:rsidRDefault="00F962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D1C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F95E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вакантных мест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2DFE35E7" w:rsidR="00D26D2B" w:rsidRPr="00146912" w:rsidRDefault="00D26D2B" w:rsidP="00D530E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BF3C4D4" w14:textId="77777777" w:rsidR="00D26D2B" w:rsidRPr="00146912" w:rsidRDefault="00D26D2B" w:rsidP="00D530ED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5A4E4D3F" w:rsidR="00D26D2B" w:rsidRPr="00F95E3F" w:rsidRDefault="00D530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95E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="00D26D2B" w:rsidRPr="00F95E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="00D60877" w:rsidRPr="00F95E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исследователь</w:t>
            </w:r>
          </w:p>
          <w:p w14:paraId="3EFE7818" w14:textId="03158AE8" w:rsidR="00D26D2B" w:rsidRDefault="00D26D2B" w:rsidP="00E7252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95E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E288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1) все студенты </w:t>
            </w:r>
            <w:r w:rsidR="00E7252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знакомятся с отдельными пассажами</w:t>
            </w:r>
            <w:r w:rsidR="00B508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из</w:t>
            </w:r>
            <w:r w:rsidR="005E288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508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античных авторов (главным образом, из Тита Ливия и Дионисия Галикарнасского)</w:t>
            </w:r>
          </w:p>
          <w:p w14:paraId="3273609F" w14:textId="6D77E5B6" w:rsidR="005E2881" w:rsidRPr="00F95E3F" w:rsidRDefault="005E2881" w:rsidP="00B508D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2) студенты </w:t>
            </w:r>
            <w:r w:rsidR="00B508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работают самостоятельно,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выполняя исследовательские задачи (см. выше)</w:t>
            </w:r>
          </w:p>
          <w:p w14:paraId="43520B28" w14:textId="5F9A4719" w:rsidR="00D26D2B" w:rsidRPr="00F95E3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95E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F9620E" w:rsidRPr="00F95E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351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D82E096" w14:textId="259BF829" w:rsidR="00D26D2B" w:rsidRPr="00F95E3F" w:rsidRDefault="00D26D2B" w:rsidP="00E7252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95E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5E288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F4B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знание иностранных языков (английский, обязательно</w:t>
            </w:r>
            <w:r w:rsidR="00E7252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6507A6C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458D9E8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59243C0D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7D3423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9874964" w:rsidR="00414FC2" w:rsidRPr="00F95E3F" w:rsidRDefault="001351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7</w:t>
            </w:r>
            <w:r w:rsidR="00B50CD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7D34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307EF54F" w:rsidR="000A1CD4" w:rsidRDefault="00552810" w:rsidP="000A1CD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Экспертиза представленных работ (рецензия</w:t>
            </w:r>
            <w:r w:rsidR="00B508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комментарий к тексту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научный доклад) руководителем проекта и </w:t>
            </w:r>
            <w:r w:rsidR="00B508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итоговый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экзамен. Экзамен проводится устно и состоит из вопросов по следующим темам:</w:t>
            </w:r>
          </w:p>
          <w:p w14:paraId="486F1BC5" w14:textId="27796B01" w:rsidR="00552810" w:rsidRDefault="00552810" w:rsidP="000A1CD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1) История Древнего Рима </w:t>
            </w:r>
          </w:p>
          <w:p w14:paraId="780AC041" w14:textId="43A6FDA5" w:rsidR="00552810" w:rsidRPr="00552810" w:rsidRDefault="00552810" w:rsidP="000A1CD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2) Историография Древнего Рима</w:t>
            </w:r>
          </w:p>
          <w:p w14:paraId="5852D606" w14:textId="2A3C874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28BEB12" w:rsidR="00D26D2B" w:rsidRPr="00F95E3F" w:rsidRDefault="00753B38" w:rsidP="00753B3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Окончательн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he-IL"/>
              </w:rPr>
              <w:t xml:space="preserve">ые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версии</w:t>
            </w:r>
            <w:r w:rsidR="007D34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рецензии и исторического комментария к тексту </w:t>
            </w:r>
            <w:r w:rsidR="009F37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предоставляются в формате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pdf</w:t>
            </w:r>
            <w:r w:rsidR="009F37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Научный доклад представляется устно, но его содержание должно быть также отражено в презентации </w:t>
            </w:r>
            <w:proofErr w:type="spellStart"/>
            <w:r w:rsidR="009F37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ppt</w:t>
            </w:r>
            <w:r w:rsidR="00EA45C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x</w:t>
            </w:r>
            <w:proofErr w:type="spellEnd"/>
            <w:r w:rsidR="009F3799" w:rsidRPr="009F37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F37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he-IL"/>
              </w:rPr>
              <w:t xml:space="preserve">или </w:t>
            </w:r>
            <w:r w:rsidR="009F37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 w:bidi="he-IL"/>
              </w:rPr>
              <w:t>pdf</w:t>
            </w:r>
            <w:r w:rsidR="00D26D2B" w:rsidRPr="00F95E3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791188F" w:rsidR="00414FC2" w:rsidRPr="00EE398E" w:rsidRDefault="00EE398E" w:rsidP="00AD2E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he-IL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Итогом является оценка по десятибалльной шкале, где 50% состоит из накопительной работы по проекту и 50% из экзаменационной оценки. Критерии оценки за работу по проекту: 5 баллов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max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). Студент получает 5 баллов, если его исследовательская деятельность (работа с латинскими и д</w:t>
            </w:r>
            <w:r w:rsidR="00933B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ревнегреческими текстами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представленный научный доклад) не вызывает нареканий, т.е.</w:t>
            </w:r>
            <w:r w:rsidR="00933B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объем работ выполняется вовремя</w:t>
            </w:r>
            <w:r w:rsidR="0033408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в полном объеме</w:t>
            </w:r>
            <w:r w:rsidR="00933B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775D0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подготовленные им тексты практически не содержа</w:t>
            </w:r>
            <w:r w:rsidR="00933B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т ошибок, а представленный научный доклад укладывается в регламент и полностью отражает проблематику его темы. Студент получает 4 балла, если в ходе его работы </w:t>
            </w:r>
            <w:r w:rsidR="0033408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были допущены</w:t>
            </w:r>
            <w:r w:rsidR="00933B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некоторые ошибки и просчеты, но они незначительны и легко устранимы. </w:t>
            </w:r>
            <w:r w:rsidR="0033408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Студент получа</w:t>
            </w:r>
            <w:r w:rsidR="00775D0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ет 3 балла, если задания были выполнены</w:t>
            </w:r>
            <w:r w:rsidR="0033408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не в полном объеме (менее 50% от заданного количества), 2 балла ставится за выполнение </w:t>
            </w:r>
            <w:proofErr w:type="spellStart"/>
            <w:r w:rsidR="0033408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ок</w:t>
            </w:r>
            <w:proofErr w:type="spellEnd"/>
            <w:r w:rsidR="0033408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25% от заданного количества. Выполнение менее 25% оценивается в 0 баллов. Оценка за экзамен ставится на основании устного ответа на вопрос. 5 баллов ставится за исчерпывающий ответ, т.е. с учетом источниковедческой и историографической составляющей. Студент получает 4 балла, если </w:t>
            </w:r>
            <w:r w:rsidR="005102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дал положительный ответ, не содержащий ошибок, но не учитывающий </w:t>
            </w:r>
            <w:r w:rsidR="005102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источниковедческую и историографическую составляющую. Положительный ответ, содержащий некоторые ошибки и не учитывающий источниковедческую и историографическую составляющую оценивается в 3 балла. Ответ, содержащий ошибки (терминологические или хронологические) оценивается в 2 балла. Ответ, не отвечающий всем вышеперечисленным критериям, оценивается в 0 баллов.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B112B41" w:rsidR="00D26D2B" w:rsidRPr="00D30A57" w:rsidRDefault="00D30A5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Нет 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56975DE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326AC5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6119BDC" w14:textId="0C680207" w:rsidR="00A4796A" w:rsidRDefault="00A4796A" w:rsidP="00A479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1) Приобретение навыков работы с научной литературой на иностранном языке</w:t>
            </w:r>
          </w:p>
          <w:p w14:paraId="0D228410" w14:textId="2529FC8D" w:rsidR="00A4796A" w:rsidRDefault="00A4796A" w:rsidP="00A479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2) Приобретение навыков и компетенций </w:t>
            </w:r>
            <w:r w:rsidR="000F3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для работы с литературным источником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0F3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(применение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сравнительно-исторического метода, метода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м</w:t>
            </w:r>
            <w:r w:rsidR="000F3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икроконтекстного</w:t>
            </w:r>
            <w:proofErr w:type="spellEnd"/>
            <w:r w:rsidR="000F3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анализа или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т.н. метод</w:t>
            </w:r>
            <w:r w:rsidR="000F3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а новой оптики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, структурно-функционального метода и традиционных методов и</w:t>
            </w:r>
            <w:r w:rsidR="00EE39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сторической и источниковедческой критики</w:t>
            </w:r>
            <w:r w:rsidR="000F3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)</w:t>
            </w:r>
          </w:p>
          <w:p w14:paraId="3AFC60C8" w14:textId="56CA645E" w:rsidR="00D26D2B" w:rsidRPr="00146912" w:rsidRDefault="00D30A57" w:rsidP="00A4796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3) </w:t>
            </w:r>
            <w:r w:rsidR="000A1C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Получение </w:t>
            </w:r>
            <w:r w:rsidR="00EE39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компетенций, </w:t>
            </w:r>
            <w:r w:rsidR="000A1C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>знаний, умений и навыков, необходимых для исследовательской деятельности</w:t>
            </w:r>
            <w:r w:rsidR="000F3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bidi="he-IL"/>
              </w:rPr>
              <w:t xml:space="preserve"> в целом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9C411CE" w:rsidR="00D26D2B" w:rsidRPr="00840402" w:rsidRDefault="00840402" w:rsidP="00AD2E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Адрес: </w:t>
            </w:r>
            <w:r w:rsidRPr="0084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Старая </w:t>
            </w:r>
            <w:proofErr w:type="spellStart"/>
            <w:r w:rsidRPr="0084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Басманная</w:t>
            </w:r>
            <w:proofErr w:type="spellEnd"/>
            <w:r w:rsidRPr="0084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улица, д. 21/4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График работы: </w:t>
            </w:r>
            <w:r w:rsidR="00783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 w:rsidR="00923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783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</w:t>
            </w:r>
            <w:r w:rsidR="00923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2022-30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.06.2023. </w:t>
            </w:r>
            <w:r w:rsidR="00B31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Реализация проекта состоит из трех этапов.</w:t>
            </w:r>
            <w:r w:rsidR="000F3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Первый этап: в течение второго учебного модуля</w:t>
            </w:r>
            <w:r w:rsidR="00B31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F3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студенты сначала знакомятся</w:t>
            </w:r>
            <w:r w:rsidR="00B31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r w:rsidR="000F3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B31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F3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списком литературы</w:t>
            </w:r>
            <w:r w:rsidR="00B31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F3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теме исследования, выбирают статью иди главу из монографии для рецензирования (рецензия должна быть подготовлена к концу второго учебного модуля), а затем идет работа по чтению и анализу источников. Второй этап: в течение </w:t>
            </w:r>
            <w:r w:rsidR="000F3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третьего учебного модуля студенты продолжают </w:t>
            </w:r>
            <w:r w:rsidR="00AD2E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знакомство с латинскими и древнегреческими</w:t>
            </w:r>
            <w:r w:rsidR="000F3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авт</w:t>
            </w:r>
            <w:r w:rsidR="00AD2E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орами</w:t>
            </w:r>
            <w:r w:rsidR="000F3E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В конце третьего модуля также утверждаются темы для научных докладов. Третий э</w:t>
            </w:r>
            <w:r w:rsidR="004637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тап:</w:t>
            </w:r>
            <w:r w:rsidR="00753B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 время четвертого учебного модуля</w:t>
            </w:r>
            <w:r w:rsidR="004637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студенты работают самостоятельно (подготовка докладов). Окончательная экспертиза и оформление проекта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85D7F9F" w:rsidR="00D26D2B" w:rsidRPr="00326AC5" w:rsidRDefault="00326AC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Античность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B677522" w:rsidR="00F901F9" w:rsidRPr="0084040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6FFCFBF" w:rsidR="00F901F9" w:rsidRPr="00840402" w:rsidRDefault="0084040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Нет </w:t>
            </w:r>
          </w:p>
        </w:tc>
      </w:tr>
    </w:tbl>
    <w:p w14:paraId="30FF7F64" w14:textId="4A2B4E61" w:rsidR="00A37C0E" w:rsidRPr="008F6716" w:rsidRDefault="00A37C0E" w:rsidP="008F6716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37C0E" w:rsidRPr="008F6716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8B84" w14:textId="77777777" w:rsidR="001B413E" w:rsidRDefault="001B413E" w:rsidP="00765EE9">
      <w:pPr>
        <w:spacing w:line="240" w:lineRule="auto"/>
      </w:pPr>
      <w:r>
        <w:separator/>
      </w:r>
    </w:p>
  </w:endnote>
  <w:endnote w:type="continuationSeparator" w:id="0">
    <w:p w14:paraId="24016C7A" w14:textId="77777777" w:rsidR="001B413E" w:rsidRDefault="001B413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62396D" w:rsidRPr="005D4092" w:rsidRDefault="0062396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7360B" w:rsidRPr="0087360B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62396D" w:rsidRPr="005D4092" w:rsidRDefault="0062396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D11E" w14:textId="77777777" w:rsidR="001B413E" w:rsidRDefault="001B413E" w:rsidP="00765EE9">
      <w:pPr>
        <w:spacing w:line="240" w:lineRule="auto"/>
      </w:pPr>
      <w:r>
        <w:separator/>
      </w:r>
    </w:p>
  </w:footnote>
  <w:footnote w:type="continuationSeparator" w:id="0">
    <w:p w14:paraId="4A2B959B" w14:textId="77777777" w:rsidR="001B413E" w:rsidRDefault="001B413E" w:rsidP="00765EE9">
      <w:pPr>
        <w:spacing w:line="240" w:lineRule="auto"/>
      </w:pPr>
      <w:r>
        <w:continuationSeparator/>
      </w:r>
    </w:p>
  </w:footnote>
  <w:footnote w:id="1">
    <w:p w14:paraId="6FA1420D" w14:textId="65AFAE8A" w:rsidR="0062396D" w:rsidRPr="00765EE9" w:rsidRDefault="0062396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31CAF"/>
    <w:rsid w:val="0005735A"/>
    <w:rsid w:val="000849CC"/>
    <w:rsid w:val="000A1CD4"/>
    <w:rsid w:val="000A7BF9"/>
    <w:rsid w:val="000B22C7"/>
    <w:rsid w:val="000F307B"/>
    <w:rsid w:val="000F37A8"/>
    <w:rsid w:val="000F3E82"/>
    <w:rsid w:val="001022AD"/>
    <w:rsid w:val="00125E81"/>
    <w:rsid w:val="001351C7"/>
    <w:rsid w:val="00135E29"/>
    <w:rsid w:val="00135EC4"/>
    <w:rsid w:val="00140D2F"/>
    <w:rsid w:val="00146912"/>
    <w:rsid w:val="00185551"/>
    <w:rsid w:val="001A444E"/>
    <w:rsid w:val="001B413E"/>
    <w:rsid w:val="001C5DC6"/>
    <w:rsid w:val="001E44E9"/>
    <w:rsid w:val="001F4EE0"/>
    <w:rsid w:val="0022013F"/>
    <w:rsid w:val="00226451"/>
    <w:rsid w:val="002443B1"/>
    <w:rsid w:val="00247854"/>
    <w:rsid w:val="002643C7"/>
    <w:rsid w:val="002810C6"/>
    <w:rsid w:val="00281D40"/>
    <w:rsid w:val="00290D4D"/>
    <w:rsid w:val="002A6CC0"/>
    <w:rsid w:val="00326AC5"/>
    <w:rsid w:val="00334082"/>
    <w:rsid w:val="003669D9"/>
    <w:rsid w:val="00385D88"/>
    <w:rsid w:val="003A099E"/>
    <w:rsid w:val="003C4454"/>
    <w:rsid w:val="003F4BC4"/>
    <w:rsid w:val="00414FC2"/>
    <w:rsid w:val="00422E3D"/>
    <w:rsid w:val="00433D66"/>
    <w:rsid w:val="004637A1"/>
    <w:rsid w:val="00467308"/>
    <w:rsid w:val="00480B88"/>
    <w:rsid w:val="00485004"/>
    <w:rsid w:val="004A4324"/>
    <w:rsid w:val="004F7461"/>
    <w:rsid w:val="005102E9"/>
    <w:rsid w:val="00515392"/>
    <w:rsid w:val="00520E7A"/>
    <w:rsid w:val="005428A8"/>
    <w:rsid w:val="005526F4"/>
    <w:rsid w:val="00552810"/>
    <w:rsid w:val="005562F0"/>
    <w:rsid w:val="0055643E"/>
    <w:rsid w:val="005B04A4"/>
    <w:rsid w:val="005D0B02"/>
    <w:rsid w:val="005D4092"/>
    <w:rsid w:val="005D51B3"/>
    <w:rsid w:val="005E2881"/>
    <w:rsid w:val="005F0FD7"/>
    <w:rsid w:val="00604892"/>
    <w:rsid w:val="00622AC2"/>
    <w:rsid w:val="0062396D"/>
    <w:rsid w:val="006E2503"/>
    <w:rsid w:val="0072300B"/>
    <w:rsid w:val="00753B38"/>
    <w:rsid w:val="00765EE9"/>
    <w:rsid w:val="00775D08"/>
    <w:rsid w:val="00777236"/>
    <w:rsid w:val="00783823"/>
    <w:rsid w:val="0079175F"/>
    <w:rsid w:val="007A05A5"/>
    <w:rsid w:val="007A2BC8"/>
    <w:rsid w:val="007B1543"/>
    <w:rsid w:val="007D3423"/>
    <w:rsid w:val="0080147A"/>
    <w:rsid w:val="00815951"/>
    <w:rsid w:val="00840402"/>
    <w:rsid w:val="0085027D"/>
    <w:rsid w:val="0085443D"/>
    <w:rsid w:val="00866C40"/>
    <w:rsid w:val="008729D6"/>
    <w:rsid w:val="0087360B"/>
    <w:rsid w:val="00873A0F"/>
    <w:rsid w:val="008756F6"/>
    <w:rsid w:val="00894B14"/>
    <w:rsid w:val="008B5D36"/>
    <w:rsid w:val="008D1CD7"/>
    <w:rsid w:val="008E415F"/>
    <w:rsid w:val="008F6716"/>
    <w:rsid w:val="00901560"/>
    <w:rsid w:val="0091113D"/>
    <w:rsid w:val="009120BE"/>
    <w:rsid w:val="00923F70"/>
    <w:rsid w:val="00933B84"/>
    <w:rsid w:val="00934796"/>
    <w:rsid w:val="009430EA"/>
    <w:rsid w:val="009718FB"/>
    <w:rsid w:val="00971F9C"/>
    <w:rsid w:val="00991626"/>
    <w:rsid w:val="009D1FA1"/>
    <w:rsid w:val="009D7D04"/>
    <w:rsid w:val="009F3799"/>
    <w:rsid w:val="00A22831"/>
    <w:rsid w:val="00A314C9"/>
    <w:rsid w:val="00A37C0E"/>
    <w:rsid w:val="00A4796A"/>
    <w:rsid w:val="00A972CF"/>
    <w:rsid w:val="00AC0025"/>
    <w:rsid w:val="00AD2EC5"/>
    <w:rsid w:val="00AF2553"/>
    <w:rsid w:val="00B31B86"/>
    <w:rsid w:val="00B508D2"/>
    <w:rsid w:val="00B50CDD"/>
    <w:rsid w:val="00B729AD"/>
    <w:rsid w:val="00BB4E04"/>
    <w:rsid w:val="00BE5810"/>
    <w:rsid w:val="00C0551E"/>
    <w:rsid w:val="00C17CB1"/>
    <w:rsid w:val="00C352E6"/>
    <w:rsid w:val="00C46460"/>
    <w:rsid w:val="00C612A8"/>
    <w:rsid w:val="00C851B3"/>
    <w:rsid w:val="00C86B47"/>
    <w:rsid w:val="00C95165"/>
    <w:rsid w:val="00CB6D92"/>
    <w:rsid w:val="00CC4563"/>
    <w:rsid w:val="00CE73F9"/>
    <w:rsid w:val="00D051B3"/>
    <w:rsid w:val="00D26D2B"/>
    <w:rsid w:val="00D30A57"/>
    <w:rsid w:val="00D35F46"/>
    <w:rsid w:val="00D530ED"/>
    <w:rsid w:val="00D60877"/>
    <w:rsid w:val="00D66833"/>
    <w:rsid w:val="00DA7588"/>
    <w:rsid w:val="00DD57CC"/>
    <w:rsid w:val="00DE21EB"/>
    <w:rsid w:val="00E26B33"/>
    <w:rsid w:val="00E41BE2"/>
    <w:rsid w:val="00E72526"/>
    <w:rsid w:val="00E73A44"/>
    <w:rsid w:val="00E90374"/>
    <w:rsid w:val="00EA45C8"/>
    <w:rsid w:val="00EE082A"/>
    <w:rsid w:val="00EE398E"/>
    <w:rsid w:val="00F3746A"/>
    <w:rsid w:val="00F66745"/>
    <w:rsid w:val="00F901F9"/>
    <w:rsid w:val="00F95E3F"/>
    <w:rsid w:val="00F9620E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C751-0B6A-4631-B731-7C4C2C58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Никита Филянов</cp:lastModifiedBy>
  <cp:revision>43</cp:revision>
  <dcterms:created xsi:type="dcterms:W3CDTF">2021-10-07T14:14:00Z</dcterms:created>
  <dcterms:modified xsi:type="dcterms:W3CDTF">2022-10-13T09:19:00Z</dcterms:modified>
</cp:coreProperties>
</file>