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1"/>
        <w:gridCol w:w="4548"/>
      </w:tblGrid>
      <w:tr w:rsidR="00E97DD3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313C183B" w:rsidR="00A47807" w:rsidRPr="009E2FA7" w:rsidRDefault="00497D9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E97DD3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0A9226E" w:rsidR="00A47807" w:rsidRPr="009D3667" w:rsidRDefault="003776BC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Современные методы прогнозирования спроса и цен на энергетические товары: анализ и апробирование моделей</w:t>
            </w:r>
          </w:p>
        </w:tc>
      </w:tr>
      <w:tr w:rsidR="00E97DD3" w:rsidRPr="009D152B" w14:paraId="257A433B" w14:textId="77777777" w:rsidTr="00BF63C9">
        <w:tc>
          <w:tcPr>
            <w:tcW w:w="4902" w:type="dxa"/>
          </w:tcPr>
          <w:p w14:paraId="0583032E" w14:textId="00297FEB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63" w:type="dxa"/>
          </w:tcPr>
          <w:p w14:paraId="0E1DBA21" w14:textId="4CA54CAE" w:rsidR="00023E4E" w:rsidRPr="00BF63C9" w:rsidRDefault="00497D9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Институт экономики и регулирования инфраструктурных отраслей</w:t>
            </w:r>
          </w:p>
        </w:tc>
      </w:tr>
      <w:tr w:rsidR="00E97DD3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2F92A520" w:rsidR="000A439E" w:rsidRPr="009D152B" w:rsidRDefault="002B237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Маскаев Игорь Васильевич</w:t>
            </w:r>
          </w:p>
        </w:tc>
      </w:tr>
      <w:tr w:rsidR="00E97DD3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302DADB" w:rsidR="00BF63C9" w:rsidRPr="00BF63C9" w:rsidRDefault="003776B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Правительство Российской Федерации, </w:t>
            </w:r>
            <w:r w:rsidR="00E821D8">
              <w:rPr>
                <w:rFonts w:ascii="Times New Roman" w:hAnsi="Times New Roman" w:cs="Times New Roman"/>
                <w:color w:val="000000" w:themeColor="text1"/>
              </w:rPr>
              <w:t>Минэнерго России, Минпромторг России</w:t>
            </w:r>
          </w:p>
        </w:tc>
      </w:tr>
      <w:tr w:rsidR="00E97DD3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47611932" w:rsidR="00A47807" w:rsidRPr="00BF63C9" w:rsidRDefault="003776BC" w:rsidP="00E821D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Проанализировать и апробировать основные модели</w:t>
            </w:r>
            <w:r w:rsidR="000016C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используемые ведущими мировыми аналитическими центрами</w:t>
            </w:r>
            <w:r w:rsidR="000016C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целью </w:t>
            </w:r>
            <w:r w:rsidR="000016C3">
              <w:rPr>
                <w:rFonts w:ascii="Times New Roman" w:hAnsi="Times New Roman" w:cs="Times New Roman"/>
                <w:color w:val="000000" w:themeColor="text1"/>
              </w:rPr>
              <w:t xml:space="preserve">определения </w:t>
            </w:r>
            <w:r>
              <w:rPr>
                <w:rFonts w:ascii="Times New Roman" w:hAnsi="Times New Roman" w:cs="Times New Roman"/>
                <w:color w:val="000000" w:themeColor="text1"/>
              </w:rPr>
              <w:t>возможности прогнозирования спроса и цен на энергетические товары, происходящие из России</w:t>
            </w:r>
          </w:p>
        </w:tc>
      </w:tr>
      <w:tr w:rsidR="00E97DD3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3105D6A" w:rsidR="00A47807" w:rsidRPr="009D152B" w:rsidRDefault="00563A5F" w:rsidP="00DF5DE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3A5F">
              <w:rPr>
                <w:rFonts w:ascii="Times New Roman" w:hAnsi="Times New Roman" w:cs="Times New Roman"/>
              </w:rPr>
              <w:t>од</w:t>
            </w:r>
            <w:r w:rsidR="003776BC">
              <w:rPr>
                <w:rFonts w:ascii="Times New Roman" w:hAnsi="Times New Roman" w:cs="Times New Roman"/>
              </w:rPr>
              <w:t>обрать и скорректировать модели</w:t>
            </w:r>
            <w:r w:rsidR="000016C3">
              <w:rPr>
                <w:rFonts w:ascii="Times New Roman" w:hAnsi="Times New Roman" w:cs="Times New Roman"/>
              </w:rPr>
              <w:t>,</w:t>
            </w:r>
            <w:r w:rsidR="003776BC">
              <w:rPr>
                <w:rFonts w:ascii="Times New Roman" w:hAnsi="Times New Roman" w:cs="Times New Roman"/>
              </w:rPr>
              <w:t xml:space="preserve"> имеющие наиболее высокую прогностическую силу в предсказании будущего спроса и цен на энергетические товары, происходящие из России</w:t>
            </w:r>
          </w:p>
        </w:tc>
      </w:tr>
      <w:tr w:rsidR="00E97DD3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7874A6A6" w:rsidR="00BF63C9" w:rsidRPr="00BF63C9" w:rsidRDefault="007416FD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416FD">
              <w:rPr>
                <w:rFonts w:ascii="Times New Roman" w:hAnsi="Times New Roman" w:cs="Times New Roman"/>
                <w:color w:val="000000" w:themeColor="text1"/>
              </w:rPr>
              <w:t>Исследовательский отчет с описанием основных результатов исследовани</w:t>
            </w:r>
            <w:r>
              <w:rPr>
                <w:rFonts w:ascii="Times New Roman" w:hAnsi="Times New Roman" w:cs="Times New Roman"/>
                <w:color w:val="000000" w:themeColor="text1"/>
              </w:rPr>
              <w:t>я</w:t>
            </w:r>
          </w:p>
        </w:tc>
      </w:tr>
      <w:tr w:rsidR="00E97DD3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1F3AC4BD" w:rsidR="009E2FA7" w:rsidRPr="00BF63C9" w:rsidRDefault="00DB4BA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Выраженные а</w:t>
            </w:r>
            <w:r w:rsidR="007416FD" w:rsidRPr="007416FD">
              <w:rPr>
                <w:rFonts w:ascii="Times New Roman" w:hAnsi="Times New Roman" w:cs="Times New Roman"/>
                <w:color w:val="000000" w:themeColor="text1"/>
              </w:rPr>
              <w:t>налитические способности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416FD" w:rsidRPr="007416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B5C0A">
              <w:rPr>
                <w:rFonts w:ascii="Times New Roman" w:hAnsi="Times New Roman" w:cs="Times New Roman"/>
                <w:color w:val="000000" w:themeColor="text1"/>
              </w:rPr>
              <w:t xml:space="preserve">организованность, </w:t>
            </w:r>
            <w:r w:rsidR="007416FD" w:rsidRPr="007416FD">
              <w:rPr>
                <w:rFonts w:ascii="Times New Roman" w:hAnsi="Times New Roman" w:cs="Times New Roman"/>
                <w:color w:val="000000" w:themeColor="text1"/>
              </w:rPr>
              <w:t xml:space="preserve">умение </w:t>
            </w:r>
            <w:r w:rsidR="007416FD">
              <w:rPr>
                <w:rFonts w:ascii="Times New Roman" w:hAnsi="Times New Roman" w:cs="Times New Roman"/>
                <w:color w:val="000000" w:themeColor="text1"/>
              </w:rPr>
              <w:t>работать с большим объемом информации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416FD">
              <w:rPr>
                <w:rFonts w:ascii="Times New Roman" w:hAnsi="Times New Roman" w:cs="Times New Roman"/>
                <w:color w:val="000000" w:themeColor="text1"/>
              </w:rPr>
              <w:t xml:space="preserve"> классифицировать ее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416FD" w:rsidRPr="007416FD">
              <w:rPr>
                <w:rFonts w:ascii="Times New Roman" w:hAnsi="Times New Roman" w:cs="Times New Roman"/>
                <w:color w:val="000000" w:themeColor="text1"/>
              </w:rPr>
              <w:t xml:space="preserve"> развитое критическое мышление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7416FD" w:rsidRPr="007416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01F0C">
              <w:rPr>
                <w:rFonts w:ascii="Times New Roman" w:hAnsi="Times New Roman" w:cs="Times New Roman"/>
                <w:color w:val="000000" w:themeColor="text1"/>
              </w:rPr>
              <w:t xml:space="preserve">хорошее знание иностранного языка (прежде всего английского) и </w:t>
            </w:r>
            <w:r>
              <w:rPr>
                <w:rFonts w:ascii="Times New Roman" w:hAnsi="Times New Roman" w:cs="Times New Roman"/>
                <w:color w:val="000000" w:themeColor="text1"/>
              </w:rPr>
              <w:t>способность</w:t>
            </w:r>
            <w:r w:rsidR="007416FD" w:rsidRPr="007416FD">
              <w:rPr>
                <w:rFonts w:ascii="Times New Roman" w:hAnsi="Times New Roman" w:cs="Times New Roman"/>
                <w:color w:val="000000" w:themeColor="text1"/>
              </w:rPr>
              <w:t xml:space="preserve"> анализа информационных источников на </w:t>
            </w:r>
            <w:r w:rsidR="00D01F0C">
              <w:rPr>
                <w:rFonts w:ascii="Times New Roman" w:hAnsi="Times New Roman" w:cs="Times New Roman"/>
                <w:color w:val="000000" w:themeColor="text1"/>
              </w:rPr>
              <w:t xml:space="preserve">нескольких иностранных </w:t>
            </w:r>
            <w:r w:rsidR="007416FD">
              <w:rPr>
                <w:rFonts w:ascii="Times New Roman" w:hAnsi="Times New Roman" w:cs="Times New Roman"/>
                <w:color w:val="000000" w:themeColor="text1"/>
              </w:rPr>
              <w:t>языках</w:t>
            </w:r>
            <w:r w:rsidR="00812AD2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416FD" w:rsidRPr="007416F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12AD2">
              <w:rPr>
                <w:rFonts w:ascii="Times New Roman" w:hAnsi="Times New Roman" w:cs="Times New Roman"/>
                <w:color w:val="000000" w:themeColor="text1"/>
              </w:rPr>
              <w:t xml:space="preserve">Знание персидского </w:t>
            </w:r>
            <w:r w:rsidR="007416FD" w:rsidRPr="007416FD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="00812AD2">
              <w:rPr>
                <w:rFonts w:ascii="Times New Roman" w:hAnsi="Times New Roman" w:cs="Times New Roman"/>
                <w:color w:val="000000" w:themeColor="text1"/>
              </w:rPr>
              <w:t>фарси) является преимуществом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97DD3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8AEF076" w:rsidR="00F17150" w:rsidRPr="00BF63C9" w:rsidRDefault="00C03A8E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6F4C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E97DD3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620E9CF" w14:textId="51E591CB" w:rsidR="006F4C64" w:rsidRPr="006F4C64" w:rsidRDefault="006F4C64" w:rsidP="006F4C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6F4C64">
              <w:rPr>
                <w:rFonts w:ascii="Times New Roman" w:hAnsi="Times New Roman" w:cs="Times New Roman"/>
                <w:i/>
              </w:rPr>
              <w:t>бор информации, включая статистические данные, нормативно-правовые документы, справочно-аналитические материалы</w:t>
            </w:r>
            <w:r w:rsidR="00BE7366">
              <w:rPr>
                <w:rFonts w:ascii="Times New Roman" w:hAnsi="Times New Roman" w:cs="Times New Roman"/>
                <w:i/>
              </w:rPr>
              <w:t xml:space="preserve">, </w:t>
            </w:r>
            <w:r w:rsidR="00812AD2">
              <w:rPr>
                <w:rFonts w:ascii="Times New Roman" w:hAnsi="Times New Roman" w:cs="Times New Roman"/>
                <w:i/>
              </w:rPr>
              <w:t>касающиеся торговли энергетическими товарами;</w:t>
            </w:r>
          </w:p>
          <w:p w14:paraId="4DC6A409" w14:textId="054D7566" w:rsidR="006F4C64" w:rsidRPr="006F4C64" w:rsidRDefault="00812AD2" w:rsidP="006F4C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Описание, анализ и верификация моделей, используемых для разработки прогнозов МЭА, ОПЕК, АЭИ США и другими ведущими мировыми аналитическими центрами</w:t>
            </w:r>
            <w:r w:rsidR="006F4C64" w:rsidRPr="006F4C64">
              <w:rPr>
                <w:rFonts w:ascii="Times New Roman" w:hAnsi="Times New Roman" w:cs="Times New Roman"/>
                <w:i/>
              </w:rPr>
              <w:t>;</w:t>
            </w:r>
          </w:p>
          <w:p w14:paraId="2524BCD5" w14:textId="0BE3B47D" w:rsidR="00A47807" w:rsidRPr="00BE7366" w:rsidRDefault="00BE7366" w:rsidP="006F4C6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6F4C64" w:rsidRPr="006F4C64">
              <w:rPr>
                <w:rFonts w:ascii="Times New Roman" w:hAnsi="Times New Roman" w:cs="Times New Roman"/>
                <w:i/>
              </w:rPr>
              <w:t>о</w:t>
            </w:r>
            <w:r w:rsidR="00812AD2">
              <w:rPr>
                <w:rFonts w:ascii="Times New Roman" w:hAnsi="Times New Roman" w:cs="Times New Roman"/>
                <w:i/>
              </w:rPr>
              <w:t xml:space="preserve">рректировка и подгонка моделей для использования в прогнозах торговли российскими </w:t>
            </w:r>
            <w:r w:rsidR="00007199">
              <w:rPr>
                <w:rFonts w:ascii="Times New Roman" w:hAnsi="Times New Roman" w:cs="Times New Roman"/>
                <w:i/>
              </w:rPr>
              <w:t>энергетическими</w:t>
            </w:r>
            <w:r w:rsidR="00812AD2">
              <w:rPr>
                <w:rFonts w:ascii="Times New Roman" w:hAnsi="Times New Roman" w:cs="Times New Roman"/>
                <w:i/>
              </w:rPr>
              <w:t xml:space="preserve"> товарами</w:t>
            </w:r>
          </w:p>
        </w:tc>
      </w:tr>
      <w:tr w:rsidR="00E97DD3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7EB1A424" w:rsidR="00F17150" w:rsidRPr="00F17150" w:rsidRDefault="00097402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Уровень владения иностранным языком, знание основ</w:t>
            </w:r>
            <w:r w:rsidR="000071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функционирования международных рынков </w:t>
            </w:r>
            <w:proofErr w:type="spellStart"/>
            <w:r w:rsidR="00007199">
              <w:rPr>
                <w:rFonts w:ascii="Times New Roman" w:hAnsi="Times New Roman" w:cs="Times New Roman"/>
                <w:i/>
                <w:color w:val="000000" w:themeColor="text1"/>
              </w:rPr>
              <w:t>энерготоваров</w:t>
            </w:r>
            <w:proofErr w:type="spellEnd"/>
          </w:p>
        </w:tc>
      </w:tr>
      <w:tr w:rsidR="00E97DD3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9938019" w:rsidR="00691CF6" w:rsidRPr="009D152B" w:rsidRDefault="009318FB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 15 </w:t>
            </w:r>
            <w:r w:rsidR="00007199">
              <w:rPr>
                <w:rFonts w:ascii="Times New Roman" w:hAnsi="Times New Roman" w:cs="Times New Roman"/>
                <w:i/>
                <w:color w:val="000000" w:themeColor="text1"/>
              </w:rPr>
              <w:t>декабря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202</w:t>
            </w:r>
            <w:r w:rsidR="00342EC6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года</w:t>
            </w:r>
            <w:r w:rsidR="000071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</w:t>
            </w:r>
            <w:r w:rsidR="00E97DD3">
              <w:rPr>
                <w:rFonts w:ascii="Times New Roman" w:hAnsi="Times New Roman" w:cs="Times New Roman"/>
                <w:i/>
                <w:color w:val="000000" w:themeColor="text1"/>
              </w:rPr>
              <w:t>15 апреля 2023 года</w:t>
            </w:r>
          </w:p>
        </w:tc>
      </w:tr>
      <w:tr w:rsidR="00E97DD3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183A2CF" w:rsidR="009E2FA7" w:rsidRDefault="000071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E97DD3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A08155E" w:rsidR="00F17150" w:rsidRPr="00F17150" w:rsidRDefault="0000719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 w:rsidR="00497D99">
              <w:rPr>
                <w:rFonts w:ascii="Times New Roman" w:hAnsi="Times New Roman" w:cs="Times New Roman"/>
                <w:i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четыре</w:t>
            </w:r>
            <w:r w:rsidR="00497D99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E97DD3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14546F9B" w:rsidR="009E2FA7" w:rsidRPr="009D152B" w:rsidRDefault="000016C3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</w:tc>
      </w:tr>
      <w:tr w:rsidR="00E97DD3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58C41E6" w14:textId="3A86C356" w:rsidR="00097402" w:rsidRPr="00097402" w:rsidRDefault="00097402" w:rsidP="000974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97402">
              <w:rPr>
                <w:rFonts w:ascii="Times New Roman" w:hAnsi="Times New Roman" w:cs="Times New Roman"/>
                <w:i/>
                <w:color w:val="000000" w:themeColor="text1"/>
              </w:rPr>
              <w:t>Письменны</w:t>
            </w:r>
            <w:r w:rsidR="000F6EBF">
              <w:rPr>
                <w:rFonts w:ascii="Times New Roman" w:hAnsi="Times New Roman" w:cs="Times New Roman"/>
                <w:i/>
                <w:color w:val="000000" w:themeColor="text1"/>
              </w:rPr>
              <w:t>й</w:t>
            </w:r>
            <w:r w:rsidRPr="00097402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аналитический отчет;</w:t>
            </w:r>
          </w:p>
          <w:p w14:paraId="09C35C9F" w14:textId="636C3888" w:rsidR="00F379A0" w:rsidRPr="009D152B" w:rsidRDefault="00097402" w:rsidP="0009740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97402">
              <w:rPr>
                <w:rFonts w:ascii="Times New Roman" w:hAnsi="Times New Roman" w:cs="Times New Roman"/>
                <w:i/>
                <w:color w:val="000000" w:themeColor="text1"/>
              </w:rPr>
              <w:t>Данные в формате Excel</w:t>
            </w:r>
          </w:p>
        </w:tc>
      </w:tr>
      <w:tr w:rsidR="00E97DD3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5501849D" w14:textId="04992996" w:rsidR="006C5506" w:rsidRDefault="00E01576" w:rsidP="00E01576">
            <w:pPr>
              <w:rPr>
                <w:rFonts w:ascii="Times New Roman" w:hAnsi="Times New Roman" w:cs="Times New Roman"/>
                <w:i/>
              </w:rPr>
            </w:pPr>
            <w:r w:rsidRPr="00E01576">
              <w:rPr>
                <w:rFonts w:ascii="Times New Roman" w:hAnsi="Times New Roman" w:cs="Times New Roman"/>
                <w:i/>
              </w:rPr>
              <w:t xml:space="preserve">Знать </w:t>
            </w:r>
            <w:r w:rsidR="006C5506">
              <w:rPr>
                <w:rFonts w:ascii="Times New Roman" w:hAnsi="Times New Roman" w:cs="Times New Roman"/>
                <w:i/>
              </w:rPr>
              <w:t xml:space="preserve">основные </w:t>
            </w:r>
            <w:r w:rsidR="00007199">
              <w:rPr>
                <w:rFonts w:ascii="Times New Roman" w:hAnsi="Times New Roman" w:cs="Times New Roman"/>
                <w:i/>
              </w:rPr>
              <w:t xml:space="preserve">модели, используемые для прогноза спроса и цен на </w:t>
            </w:r>
            <w:proofErr w:type="spellStart"/>
            <w:r w:rsidR="00007199">
              <w:rPr>
                <w:rFonts w:ascii="Times New Roman" w:hAnsi="Times New Roman" w:cs="Times New Roman"/>
                <w:i/>
              </w:rPr>
              <w:t>энерготовары</w:t>
            </w:r>
            <w:proofErr w:type="spellEnd"/>
            <w:r w:rsidR="006C5506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0C4E70E2" w14:textId="465D243D" w:rsidR="00A47807" w:rsidRPr="00F17150" w:rsidRDefault="00007199" w:rsidP="00E97DD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Понимать ограничения этих моделей, корректно </w:t>
            </w:r>
            <w:r w:rsidR="00E97DD3">
              <w:rPr>
                <w:rFonts w:ascii="Times New Roman" w:hAnsi="Times New Roman" w:cs="Times New Roman"/>
                <w:i/>
              </w:rPr>
              <w:t>интерпретировать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E97DD3">
              <w:rPr>
                <w:rFonts w:ascii="Times New Roman" w:hAnsi="Times New Roman" w:cs="Times New Roman"/>
                <w:i/>
              </w:rPr>
              <w:t xml:space="preserve">полученные </w:t>
            </w:r>
            <w:r>
              <w:rPr>
                <w:rFonts w:ascii="Times New Roman" w:hAnsi="Times New Roman" w:cs="Times New Roman"/>
                <w:i/>
              </w:rPr>
              <w:t xml:space="preserve">результаты и </w:t>
            </w:r>
            <w:r w:rsidR="00E97DD3">
              <w:rPr>
                <w:rFonts w:ascii="Times New Roman" w:hAnsi="Times New Roman" w:cs="Times New Roman"/>
                <w:i/>
              </w:rPr>
              <w:t>при необходимости корректировать</w:t>
            </w:r>
          </w:p>
        </w:tc>
      </w:tr>
      <w:tr w:rsidR="00E97DD3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347C6FD" w:rsidR="00971EDC" w:rsidRPr="00F17150" w:rsidRDefault="00097402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Средневзвеш</w:t>
            </w:r>
            <w:r w:rsidR="009653BF"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нная оценка рассчитывае</w:t>
            </w:r>
            <w:r w:rsidR="006B5C0A">
              <w:rPr>
                <w:rFonts w:ascii="Times New Roman" w:hAnsi="Times New Roman" w:cs="Times New Roman"/>
                <w:i/>
              </w:rPr>
              <w:t>тся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B5C0A">
              <w:rPr>
                <w:rFonts w:ascii="Times New Roman" w:hAnsi="Times New Roman" w:cs="Times New Roman"/>
                <w:i/>
              </w:rPr>
              <w:t xml:space="preserve">путем умножения коэффициента (веса требования) на оценку выполнения требования (в десятибалльном формате) </w:t>
            </w:r>
            <w:r>
              <w:rPr>
                <w:rFonts w:ascii="Times New Roman" w:hAnsi="Times New Roman" w:cs="Times New Roman"/>
                <w:i/>
              </w:rPr>
              <w:t xml:space="preserve">по </w:t>
            </w:r>
            <w:r w:rsidR="006B5C0A">
              <w:rPr>
                <w:rFonts w:ascii="Times New Roman" w:hAnsi="Times New Roman" w:cs="Times New Roman"/>
                <w:i/>
              </w:rPr>
              <w:t xml:space="preserve">следующей </w:t>
            </w:r>
            <w:r>
              <w:rPr>
                <w:rFonts w:ascii="Times New Roman" w:hAnsi="Times New Roman" w:cs="Times New Roman"/>
                <w:i/>
              </w:rPr>
              <w:t xml:space="preserve">формуле: 0,8*полнота и актуальность информации + </w:t>
            </w:r>
            <w:r w:rsidR="006B5C0A">
              <w:rPr>
                <w:rFonts w:ascii="Times New Roman" w:hAnsi="Times New Roman" w:cs="Times New Roman"/>
                <w:i/>
              </w:rPr>
              <w:t>0,1*</w:t>
            </w:r>
            <w:r>
              <w:rPr>
                <w:rFonts w:ascii="Times New Roman" w:hAnsi="Times New Roman" w:cs="Times New Roman"/>
                <w:i/>
              </w:rPr>
              <w:t>соответствие</w:t>
            </w:r>
            <w:r w:rsidR="006B5C0A">
              <w:rPr>
                <w:rFonts w:ascii="Times New Roman" w:hAnsi="Times New Roman" w:cs="Times New Roman"/>
                <w:i/>
              </w:rPr>
              <w:t xml:space="preserve"> требованиям ГОСТ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B5C0A">
              <w:rPr>
                <w:rFonts w:ascii="Times New Roman" w:hAnsi="Times New Roman" w:cs="Times New Roman"/>
                <w:i/>
              </w:rPr>
              <w:t>+ 0,1 инициативность</w:t>
            </w:r>
            <w:r w:rsidR="00F17150" w:rsidRPr="00F17150">
              <w:rPr>
                <w:rFonts w:ascii="Times New Roman" w:hAnsi="Times New Roman" w:cs="Times New Roman"/>
                <w:i/>
              </w:rPr>
              <w:t xml:space="preserve"> </w:t>
            </w:r>
            <w:r w:rsidR="006B5C0A">
              <w:rPr>
                <w:rFonts w:ascii="Times New Roman" w:hAnsi="Times New Roman" w:cs="Times New Roman"/>
                <w:i/>
              </w:rPr>
              <w:t xml:space="preserve">участника проекта. </w:t>
            </w:r>
            <w:r w:rsidR="00F17150" w:rsidRPr="00F17150">
              <w:rPr>
                <w:rFonts w:ascii="Times New Roman" w:hAnsi="Times New Roman" w:cs="Times New Roman"/>
                <w:i/>
              </w:rPr>
              <w:t>оценки</w:t>
            </w:r>
            <w:r w:rsidR="006B5C0A">
              <w:rPr>
                <w:rFonts w:ascii="Times New Roman" w:hAnsi="Times New Roman" w:cs="Times New Roman"/>
                <w:i/>
              </w:rPr>
              <w:t>. Для зачета необходимо набрать не менее 8 баллов. Максимальное количество баллов 10</w:t>
            </w:r>
          </w:p>
        </w:tc>
      </w:tr>
      <w:tr w:rsidR="00E97DD3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4E937AF" w:rsidR="009A3754" w:rsidRPr="00F17150" w:rsidRDefault="00497D9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>ет</w:t>
            </w:r>
          </w:p>
        </w:tc>
      </w:tr>
      <w:tr w:rsidR="00E97DD3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1E95090E" w:rsidR="00F379A0" w:rsidRPr="009D152B" w:rsidRDefault="009318FB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318FB">
              <w:rPr>
                <w:rFonts w:ascii="Times New Roman" w:hAnsi="Times New Roman" w:cs="Times New Roman"/>
                <w:i/>
                <w:color w:val="000000" w:themeColor="text1"/>
              </w:rPr>
              <w:t>Мировая экономика, Государственное и муниципальное управление, Менеджмент, Экономика</w:t>
            </w:r>
          </w:p>
        </w:tc>
      </w:tr>
      <w:tr w:rsidR="00E97DD3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E301AFC" w:rsidR="00F379A0" w:rsidRPr="009D152B" w:rsidRDefault="00497D99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97D99">
              <w:rPr>
                <w:rFonts w:ascii="Times New Roman" w:hAnsi="Times New Roman" w:cs="Times New Roman"/>
                <w:i/>
                <w:color w:val="000000" w:themeColor="text1"/>
              </w:rPr>
              <w:t>Для встреч с руководителем проекта - г.</w:t>
            </w:r>
            <w:r w:rsidR="000F6EB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497D99">
              <w:rPr>
                <w:rFonts w:ascii="Times New Roman" w:hAnsi="Times New Roman" w:cs="Times New Roman"/>
                <w:i/>
                <w:color w:val="000000" w:themeColor="text1"/>
              </w:rPr>
              <w:t>Москва, ул. Мясницкая, д. 13/4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269198">
    <w:abstractNumId w:val="3"/>
  </w:num>
  <w:num w:numId="2" w16cid:durableId="1878156155">
    <w:abstractNumId w:val="2"/>
  </w:num>
  <w:num w:numId="3" w16cid:durableId="634874224">
    <w:abstractNumId w:val="1"/>
  </w:num>
  <w:num w:numId="4" w16cid:durableId="154594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016C3"/>
    <w:rsid w:val="00007199"/>
    <w:rsid w:val="00023E4E"/>
    <w:rsid w:val="00032C8B"/>
    <w:rsid w:val="00054118"/>
    <w:rsid w:val="0007628C"/>
    <w:rsid w:val="00097402"/>
    <w:rsid w:val="00097D02"/>
    <w:rsid w:val="000A439E"/>
    <w:rsid w:val="000F6EBF"/>
    <w:rsid w:val="00115011"/>
    <w:rsid w:val="001B0C26"/>
    <w:rsid w:val="001D79C2"/>
    <w:rsid w:val="00231EA4"/>
    <w:rsid w:val="0024200C"/>
    <w:rsid w:val="00295F80"/>
    <w:rsid w:val="002B2373"/>
    <w:rsid w:val="002D4B0B"/>
    <w:rsid w:val="003038A0"/>
    <w:rsid w:val="00342EC6"/>
    <w:rsid w:val="003776BC"/>
    <w:rsid w:val="003D53CE"/>
    <w:rsid w:val="003E3254"/>
    <w:rsid w:val="00400C0B"/>
    <w:rsid w:val="0042336B"/>
    <w:rsid w:val="004678F7"/>
    <w:rsid w:val="00497D99"/>
    <w:rsid w:val="004C1D36"/>
    <w:rsid w:val="004D6A07"/>
    <w:rsid w:val="004E11DE"/>
    <w:rsid w:val="004E12FA"/>
    <w:rsid w:val="004E3F32"/>
    <w:rsid w:val="00563A5F"/>
    <w:rsid w:val="00571EB1"/>
    <w:rsid w:val="005A6059"/>
    <w:rsid w:val="005C6CC9"/>
    <w:rsid w:val="005E13DA"/>
    <w:rsid w:val="005E3B03"/>
    <w:rsid w:val="005E7B25"/>
    <w:rsid w:val="0060107D"/>
    <w:rsid w:val="00611FDD"/>
    <w:rsid w:val="006309F9"/>
    <w:rsid w:val="00691CF6"/>
    <w:rsid w:val="006B5C0A"/>
    <w:rsid w:val="006C5506"/>
    <w:rsid w:val="006E5DCE"/>
    <w:rsid w:val="006F4C64"/>
    <w:rsid w:val="007416FD"/>
    <w:rsid w:val="00772F69"/>
    <w:rsid w:val="007B083E"/>
    <w:rsid w:val="00812AD2"/>
    <w:rsid w:val="0082311B"/>
    <w:rsid w:val="00834E3D"/>
    <w:rsid w:val="008A5FDB"/>
    <w:rsid w:val="008B458B"/>
    <w:rsid w:val="009318FB"/>
    <w:rsid w:val="009350EA"/>
    <w:rsid w:val="00963578"/>
    <w:rsid w:val="009653BF"/>
    <w:rsid w:val="00971EDC"/>
    <w:rsid w:val="00990D2A"/>
    <w:rsid w:val="009A3754"/>
    <w:rsid w:val="009D152B"/>
    <w:rsid w:val="009D3667"/>
    <w:rsid w:val="009E2FA7"/>
    <w:rsid w:val="00A013F2"/>
    <w:rsid w:val="00A47807"/>
    <w:rsid w:val="00A550AE"/>
    <w:rsid w:val="00AB3A2D"/>
    <w:rsid w:val="00AC2A97"/>
    <w:rsid w:val="00AD4D49"/>
    <w:rsid w:val="00AD5C4C"/>
    <w:rsid w:val="00B47552"/>
    <w:rsid w:val="00B85EC8"/>
    <w:rsid w:val="00BE7366"/>
    <w:rsid w:val="00BF63C9"/>
    <w:rsid w:val="00C03A8E"/>
    <w:rsid w:val="00C86CA2"/>
    <w:rsid w:val="00D01F0C"/>
    <w:rsid w:val="00D448DA"/>
    <w:rsid w:val="00D50690"/>
    <w:rsid w:val="00D6318B"/>
    <w:rsid w:val="00D66022"/>
    <w:rsid w:val="00D71A01"/>
    <w:rsid w:val="00DB4BA1"/>
    <w:rsid w:val="00DF5DE2"/>
    <w:rsid w:val="00E01576"/>
    <w:rsid w:val="00E821D8"/>
    <w:rsid w:val="00E97DD3"/>
    <w:rsid w:val="00EF51AC"/>
    <w:rsid w:val="00F17150"/>
    <w:rsid w:val="00F17335"/>
    <w:rsid w:val="00F308C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62D64-B6CA-4E99-B348-50402C19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ivm</cp:lastModifiedBy>
  <cp:revision>4</cp:revision>
  <dcterms:created xsi:type="dcterms:W3CDTF">2022-11-20T20:44:00Z</dcterms:created>
  <dcterms:modified xsi:type="dcterms:W3CDTF">2022-11-20T21:13:00Z</dcterms:modified>
</cp:coreProperties>
</file>