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12364" w14:textId="77777777" w:rsidR="00721E32" w:rsidRDefault="00721BE7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Для практической подготовки в форме проекта (инициатор – работник НИУ ВШЭ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</w:rPr>
        <w:footnoteReference w:id="2"/>
      </w:r>
      <w:r>
        <w:rPr>
          <w:rFonts w:ascii="Times New Roman" w:hAnsi="Times New Roman"/>
          <w:b/>
          <w:bCs/>
          <w:sz w:val="26"/>
          <w:szCs w:val="26"/>
        </w:rPr>
        <w:t>)</w:t>
      </w:r>
    </w:p>
    <w:p w14:paraId="4A379A6E" w14:textId="77777777" w:rsidR="00721E32" w:rsidRDefault="00721E32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Normal"/>
        <w:tblW w:w="93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72"/>
        <w:gridCol w:w="5067"/>
      </w:tblGrid>
      <w:tr w:rsidR="00721E32" w14:paraId="55C10954" w14:textId="77777777" w:rsidTr="00246BAF">
        <w:trPr>
          <w:trHeight w:val="639"/>
          <w:jc w:val="center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522C4567" w14:textId="77777777" w:rsidR="00721E32" w:rsidRDefault="00721BE7">
            <w:pPr>
              <w:spacing w:line="240" w:lineRule="auto"/>
              <w:ind w:right="567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076F5949" w14:textId="77777777" w:rsidR="00721E32" w:rsidRDefault="00721BE7">
            <w:pPr>
              <w:spacing w:line="240" w:lineRule="auto"/>
              <w:ind w:right="567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highlight w:val="white"/>
                <w:shd w:val="clear" w:color="auto" w:fill="FFFF00"/>
              </w:rPr>
              <w:t>Проект</w:t>
            </w:r>
          </w:p>
        </w:tc>
      </w:tr>
      <w:tr w:rsidR="00721E32" w14:paraId="42A29CC9" w14:textId="77777777" w:rsidTr="00246BAF">
        <w:trPr>
          <w:trHeight w:val="639"/>
          <w:jc w:val="center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698FC41D" w14:textId="77777777" w:rsidR="00721E32" w:rsidRDefault="00721BE7">
            <w:pPr>
              <w:spacing w:line="240" w:lineRule="auto"/>
              <w:ind w:right="567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4B637C41" w14:textId="77777777" w:rsidR="00721E32" w:rsidRDefault="00721BE7">
            <w:pPr>
              <w:spacing w:line="240" w:lineRule="auto"/>
              <w:ind w:right="567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highlight w:val="white"/>
                <w:shd w:val="clear" w:color="auto" w:fill="FFFF00"/>
              </w:rPr>
              <w:t>прикладной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highlight w:val="white"/>
              </w:rPr>
              <w:t xml:space="preserve"> </w:t>
            </w:r>
          </w:p>
        </w:tc>
      </w:tr>
      <w:tr w:rsidR="00721E32" w14:paraId="36212AD2" w14:textId="77777777" w:rsidTr="00246BAF">
        <w:trPr>
          <w:trHeight w:val="1060"/>
          <w:jc w:val="center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3659652" w14:textId="77777777" w:rsidR="00721E32" w:rsidRDefault="00721BE7">
            <w:pPr>
              <w:spacing w:line="240" w:lineRule="auto"/>
              <w:ind w:right="567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1B44B6AF" w14:textId="77777777" w:rsidR="00721E32" w:rsidRDefault="00721BE7">
            <w:pPr>
              <w:spacing w:line="240" w:lineRule="auto"/>
              <w:ind w:right="567"/>
              <w:jc w:val="both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Разработка веб-приложения для развития и оценки навыков публичных </w:t>
            </w: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выступлений</w:t>
            </w:r>
          </w:p>
        </w:tc>
      </w:tr>
      <w:tr w:rsidR="00721E32" w14:paraId="639070D3" w14:textId="77777777" w:rsidTr="00246BAF">
        <w:trPr>
          <w:trHeight w:val="639"/>
          <w:jc w:val="center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31748C90" w14:textId="77777777" w:rsidR="00721E32" w:rsidRDefault="00721BE7">
            <w:pPr>
              <w:spacing w:line="240" w:lineRule="auto"/>
              <w:ind w:right="567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5F4134B8" w14:textId="77777777" w:rsidR="00721E32" w:rsidRDefault="00721BE7">
            <w:pPr>
              <w:spacing w:line="240" w:lineRule="auto"/>
              <w:ind w:right="567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  <w:shd w:val="clear" w:color="auto" w:fill="FFFF00"/>
              </w:rPr>
              <w:t>Департамент филологии</w:t>
            </w:r>
          </w:p>
        </w:tc>
      </w:tr>
      <w:tr w:rsidR="00721E32" w14:paraId="4226EE01" w14:textId="77777777" w:rsidTr="00246BAF">
        <w:trPr>
          <w:trHeight w:val="319"/>
          <w:jc w:val="center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374543C4" w14:textId="77777777" w:rsidR="00721E32" w:rsidRDefault="00721BE7">
            <w:pPr>
              <w:spacing w:line="240" w:lineRule="auto"/>
              <w:ind w:right="567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7458C5E" w14:textId="77777777" w:rsidR="00721E32" w:rsidRDefault="00721BE7">
            <w:pPr>
              <w:shd w:val="clear" w:color="auto" w:fill="FFFFFF"/>
              <w:spacing w:line="240" w:lineRule="auto"/>
              <w:ind w:right="567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Колмогорова А.В.</w:t>
            </w:r>
          </w:p>
        </w:tc>
      </w:tr>
      <w:tr w:rsidR="00721E32" w14:paraId="3570857D" w14:textId="77777777" w:rsidTr="00246BAF">
        <w:trPr>
          <w:trHeight w:val="959"/>
          <w:jc w:val="center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6A857FF1" w14:textId="77777777" w:rsidR="00721E32" w:rsidRDefault="00721BE7">
            <w:pPr>
              <w:spacing w:line="240" w:lineRule="auto"/>
              <w:ind w:right="567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1E8A29C1" w14:textId="77777777" w:rsidR="00721E32" w:rsidRDefault="00721BE7">
            <w:pPr>
              <w:shd w:val="clear" w:color="auto" w:fill="FFFFFF"/>
              <w:spacing w:line="240" w:lineRule="auto"/>
              <w:ind w:right="567"/>
              <w:jc w:val="both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Санкт-Петербургская школа </w:t>
            </w: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гуманитарных наук и искусств / Департамент филологии</w:t>
            </w:r>
          </w:p>
        </w:tc>
      </w:tr>
      <w:tr w:rsidR="00721E32" w14:paraId="4CFE8CFB" w14:textId="77777777" w:rsidTr="00246BAF">
        <w:trPr>
          <w:trHeight w:val="639"/>
          <w:jc w:val="center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38BDE4FA" w14:textId="77777777" w:rsidR="00721E32" w:rsidRDefault="00721BE7">
            <w:pPr>
              <w:spacing w:line="240" w:lineRule="auto"/>
              <w:ind w:right="567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6806191E" w14:textId="77777777" w:rsidR="00721E32" w:rsidRDefault="00721BE7">
            <w:pPr>
              <w:shd w:val="clear" w:color="auto" w:fill="FFFFFF"/>
              <w:spacing w:line="240" w:lineRule="auto"/>
              <w:ind w:right="567"/>
              <w:jc w:val="both"/>
            </w:pPr>
            <w:hyperlink r:id="rId7" w:history="1">
              <w:r>
                <w:rPr>
                  <w:rStyle w:val="Hyperlink0"/>
                  <w:rFonts w:ascii="Times New Roman" w:hAnsi="Times New Roman"/>
                  <w:sz w:val="26"/>
                  <w:szCs w:val="26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kolmogorova.anastassia</w:t>
              </w:r>
              <w:r>
                <w:rPr>
                  <w:rStyle w:val="Hyperlink0"/>
                  <w:rFonts w:ascii="Times New Roman" w:hAnsi="Times New Roman"/>
                  <w:sz w:val="26"/>
                  <w:szCs w:val="26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@yandex.ru</w:t>
              </w:r>
            </w:hyperlink>
          </w:p>
        </w:tc>
      </w:tr>
      <w:tr w:rsidR="00721E32" w14:paraId="4AF6ACD8" w14:textId="77777777" w:rsidTr="00246BAF">
        <w:trPr>
          <w:trHeight w:val="639"/>
          <w:jc w:val="center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5C736767" w14:textId="77777777" w:rsidR="00721E32" w:rsidRDefault="00721BE7">
            <w:pPr>
              <w:spacing w:line="240" w:lineRule="auto"/>
              <w:ind w:right="567"/>
              <w:jc w:val="both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Соруководители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проекта от НИУ ВШЭ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5252BBAD" w14:textId="77777777" w:rsidR="00721E32" w:rsidRDefault="00721E32"/>
        </w:tc>
      </w:tr>
      <w:tr w:rsidR="00721E32" w14:paraId="05D35031" w14:textId="77777777" w:rsidTr="00246BAF">
        <w:trPr>
          <w:trHeight w:val="639"/>
          <w:jc w:val="center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451C1DE" w14:textId="77777777" w:rsidR="00721E32" w:rsidRDefault="00721BE7">
            <w:pPr>
              <w:spacing w:line="240" w:lineRule="auto"/>
              <w:ind w:right="567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Контакты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соруководителей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от НИУ ВШЭ (адрес эл. </w:t>
            </w:r>
            <w:r>
              <w:rPr>
                <w:rFonts w:ascii="Times New Roman" w:hAnsi="Times New Roman"/>
                <w:sz w:val="26"/>
                <w:szCs w:val="26"/>
              </w:rPr>
              <w:t>почты)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F8754F6" w14:textId="77777777" w:rsidR="00721E32" w:rsidRDefault="00721E32">
            <w:pPr>
              <w:spacing w:line="240" w:lineRule="auto"/>
              <w:jc w:val="both"/>
            </w:pPr>
          </w:p>
        </w:tc>
      </w:tr>
      <w:tr w:rsidR="00721E32" w14:paraId="4BFBEE4D" w14:textId="77777777" w:rsidTr="00246BAF">
        <w:trPr>
          <w:trHeight w:val="1443"/>
          <w:jc w:val="center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16B80DCB" w14:textId="77777777" w:rsidR="00721E32" w:rsidRDefault="00721BE7">
            <w:pPr>
              <w:spacing w:line="240" w:lineRule="auto"/>
              <w:ind w:right="567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2DF5DBBF" w14:textId="77777777" w:rsidR="00721E32" w:rsidRDefault="00721BE7">
            <w:pPr>
              <w:shd w:val="clear" w:color="auto" w:fill="FFFFFF"/>
              <w:spacing w:line="240" w:lineRule="auto"/>
              <w:ind w:right="567"/>
              <w:jc w:val="both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Разработка инструмента, который поможет пользователю совершенствовать навыки устной речи и публичных выступлений.</w:t>
            </w:r>
          </w:p>
        </w:tc>
      </w:tr>
      <w:tr w:rsidR="00721E32" w14:paraId="4FF708C5" w14:textId="77777777" w:rsidTr="00246BAF">
        <w:trPr>
          <w:trHeight w:val="4159"/>
          <w:jc w:val="center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1AF1D77E" w14:textId="77777777" w:rsidR="00721E32" w:rsidRDefault="00721BE7">
            <w:pPr>
              <w:spacing w:line="240" w:lineRule="auto"/>
              <w:ind w:right="567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Цель и </w:t>
            </w:r>
            <w:r>
              <w:rPr>
                <w:rFonts w:ascii="Times New Roman" w:hAnsi="Times New Roman"/>
                <w:sz w:val="26"/>
                <w:szCs w:val="26"/>
              </w:rPr>
              <w:t>задачи проекта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4AE4B63E" w14:textId="77777777" w:rsidR="00721E32" w:rsidRDefault="00721BE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проекта заключается в разработке веб-приложения / мобильного приложения для анализа и оценки монологической речи по ряду отобранных критериев с применением технологий машинного обучения. </w:t>
            </w:r>
          </w:p>
          <w:p w14:paraId="43304E93" w14:textId="77777777" w:rsidR="00721E32" w:rsidRDefault="00721BE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Задачи: </w:t>
            </w:r>
          </w:p>
          <w:p w14:paraId="2F434661" w14:textId="77777777" w:rsidR="00721E32" w:rsidRDefault="00721BE7">
            <w:pPr>
              <w:pStyle w:val="Default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Отбор критериев оценки монолога. </w:t>
            </w:r>
          </w:p>
          <w:p w14:paraId="42EFBD12" w14:textId="77777777" w:rsidR="00721E32" w:rsidRDefault="00721BE7">
            <w:pPr>
              <w:pStyle w:val="Default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</w:t>
            </w:r>
            <w:r>
              <w:rPr>
                <w:sz w:val="26"/>
                <w:szCs w:val="26"/>
              </w:rPr>
              <w:t xml:space="preserve">деление способов автоматической оценки записи монолога по выбранным критериям. </w:t>
            </w:r>
          </w:p>
          <w:p w14:paraId="02354079" w14:textId="77777777" w:rsidR="00721E32" w:rsidRDefault="00721BE7">
            <w:pPr>
              <w:pStyle w:val="Default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пользовательского интерфейса </w:t>
            </w:r>
            <w:proofErr w:type="gramStart"/>
            <w:r>
              <w:rPr>
                <w:sz w:val="26"/>
                <w:szCs w:val="26"/>
              </w:rPr>
              <w:t xml:space="preserve">приложения.  </w:t>
            </w:r>
            <w:proofErr w:type="gramEnd"/>
          </w:p>
        </w:tc>
      </w:tr>
      <w:tr w:rsidR="00721E32" w14:paraId="7E4F4664" w14:textId="77777777" w:rsidTr="00246BAF">
        <w:trPr>
          <w:trHeight w:val="1599"/>
          <w:jc w:val="center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53184ADB" w14:textId="77777777" w:rsidR="00721E32" w:rsidRDefault="00721BE7">
            <w:pPr>
              <w:spacing w:line="240" w:lineRule="auto"/>
              <w:ind w:right="567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65FC8381" w14:textId="77777777" w:rsidR="00721E32" w:rsidRDefault="00721BE7">
            <w:pPr>
              <w:numPr>
                <w:ilvl w:val="0"/>
                <w:numId w:val="2"/>
              </w:numPr>
              <w:spacing w:line="240" w:lineRule="auto"/>
              <w:ind w:right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Анализ научной литературы по тематике проекта. </w:t>
            </w:r>
          </w:p>
          <w:p w14:paraId="234DE4CD" w14:textId="77777777" w:rsidR="00721E32" w:rsidRDefault="00721BE7">
            <w:pPr>
              <w:numPr>
                <w:ilvl w:val="0"/>
                <w:numId w:val="2"/>
              </w:numPr>
              <w:spacing w:line="240" w:lineRule="auto"/>
              <w:ind w:right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Поиск и реализация технических решений для решения поставленных задач. </w:t>
            </w:r>
          </w:p>
        </w:tc>
      </w:tr>
      <w:tr w:rsidR="00721E32" w14:paraId="6C9B44C8" w14:textId="77777777" w:rsidTr="00246BAF">
        <w:trPr>
          <w:trHeight w:val="1731"/>
          <w:jc w:val="center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424C53D4" w14:textId="77777777" w:rsidR="00721E32" w:rsidRDefault="00721BE7">
            <w:pPr>
              <w:spacing w:line="240" w:lineRule="auto"/>
              <w:ind w:right="567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0538BC45" w14:textId="77777777" w:rsidR="00721E32" w:rsidRDefault="00721BE7">
            <w:pPr>
              <w:spacing w:line="240" w:lineRule="auto"/>
              <w:ind w:right="567"/>
              <w:jc w:val="both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 результате работы над проектом планируется создание веб или мобильного приложения для оценки и</w:t>
            </w: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развития навыков публичных выступлений.</w:t>
            </w:r>
          </w:p>
        </w:tc>
      </w:tr>
      <w:tr w:rsidR="00721E32" w14:paraId="1BC02422" w14:textId="77777777" w:rsidTr="00246BAF">
        <w:trPr>
          <w:trHeight w:val="319"/>
          <w:jc w:val="center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1BAAA2D2" w14:textId="77777777" w:rsidR="00721E32" w:rsidRDefault="00721BE7">
            <w:pPr>
              <w:pStyle w:val="Default"/>
              <w:ind w:right="567"/>
              <w:jc w:val="both"/>
            </w:pPr>
            <w:r>
              <w:rPr>
                <w:sz w:val="26"/>
                <w:szCs w:val="26"/>
              </w:rPr>
              <w:t>Дата начала проекта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C3516FF" w14:textId="39CE978D" w:rsidR="00721E32" w:rsidRDefault="004A47A0">
            <w:pPr>
              <w:spacing w:line="240" w:lineRule="auto"/>
              <w:ind w:right="567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highlight w:val="white"/>
                <w:shd w:val="clear" w:color="auto" w:fill="FFFF00"/>
              </w:rPr>
              <w:t>19</w:t>
            </w:r>
            <w:r w:rsidR="006224EC">
              <w:rPr>
                <w:rFonts w:ascii="Times New Roman" w:hAnsi="Times New Roman"/>
                <w:i/>
                <w:iCs/>
                <w:sz w:val="26"/>
                <w:szCs w:val="26"/>
                <w:highlight w:val="white"/>
                <w:shd w:val="clear" w:color="auto" w:fill="FFFF00"/>
              </w:rPr>
              <w:t>.12.2022</w:t>
            </w:r>
          </w:p>
        </w:tc>
      </w:tr>
      <w:tr w:rsidR="00721E32" w14:paraId="4BF15E95" w14:textId="77777777" w:rsidTr="00246BAF">
        <w:trPr>
          <w:trHeight w:val="319"/>
          <w:jc w:val="center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3536EA9E" w14:textId="77777777" w:rsidR="00721E32" w:rsidRDefault="00721BE7">
            <w:pPr>
              <w:pStyle w:val="Default"/>
              <w:ind w:right="567"/>
              <w:jc w:val="both"/>
            </w:pPr>
            <w:r>
              <w:rPr>
                <w:sz w:val="26"/>
                <w:szCs w:val="26"/>
              </w:rPr>
              <w:t>Дата окончания проекта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16D38711" w14:textId="77777777" w:rsidR="00721E32" w:rsidRDefault="00721BE7">
            <w:pPr>
              <w:spacing w:line="240" w:lineRule="auto"/>
              <w:ind w:right="567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highlight w:val="white"/>
                <w:shd w:val="clear" w:color="auto" w:fill="FFFF00"/>
              </w:rPr>
              <w:t>15.06.2023</w:t>
            </w:r>
          </w:p>
        </w:tc>
      </w:tr>
      <w:tr w:rsidR="00721E32" w14:paraId="1D267ECD" w14:textId="77777777" w:rsidTr="00246BAF">
        <w:trPr>
          <w:trHeight w:val="639"/>
          <w:jc w:val="center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05C657F1" w14:textId="77777777" w:rsidR="00721E32" w:rsidRDefault="00721BE7">
            <w:pPr>
              <w:spacing w:line="240" w:lineRule="auto"/>
              <w:ind w:right="567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25287BEA" w14:textId="37792731" w:rsidR="00721E32" w:rsidRDefault="006224EC">
            <w:pPr>
              <w:spacing w:line="240" w:lineRule="auto"/>
              <w:ind w:right="567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highlight w:val="white"/>
                <w:shd w:val="clear" w:color="auto" w:fill="FFFF00"/>
              </w:rPr>
              <w:t>3</w:t>
            </w:r>
          </w:p>
        </w:tc>
      </w:tr>
      <w:tr w:rsidR="00721E32" w14:paraId="635DABA3" w14:textId="77777777" w:rsidTr="00246BAF">
        <w:trPr>
          <w:trHeight w:val="959"/>
          <w:jc w:val="center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68DB3A30" w14:textId="77777777" w:rsidR="00721E32" w:rsidRDefault="00721BE7">
            <w:pPr>
              <w:pStyle w:val="Default"/>
              <w:ind w:right="567"/>
              <w:jc w:val="both"/>
            </w:pPr>
            <w:r>
              <w:rPr>
                <w:sz w:val="26"/>
                <w:szCs w:val="26"/>
              </w:rPr>
              <w:t xml:space="preserve">Предполагаемое количество </w:t>
            </w:r>
            <w:r>
              <w:rPr>
                <w:sz w:val="26"/>
                <w:szCs w:val="26"/>
              </w:rPr>
              <w:t>участников (вакантных мест) в проектной команде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3D543AB9" w14:textId="77777777" w:rsidR="00721E32" w:rsidRDefault="00721BE7">
            <w:pPr>
              <w:spacing w:line="240" w:lineRule="auto"/>
              <w:ind w:right="567"/>
              <w:jc w:val="both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246BAF" w14:paraId="1BBEA80A" w14:textId="77777777" w:rsidTr="00246BAF">
        <w:trPr>
          <w:trHeight w:val="5296"/>
          <w:jc w:val="center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2B1266AE" w14:textId="01E3EFB6" w:rsidR="00246BAF" w:rsidRDefault="00246BAF">
            <w:pPr>
              <w:pStyle w:val="Default"/>
              <w:ind w:righ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i/>
                <w:iCs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7BF9E9F7" w14:textId="77777777" w:rsidR="00246BAF" w:rsidRDefault="00246BAF">
            <w:pPr>
              <w:pStyle w:val="Default"/>
              <w:ind w:right="567"/>
              <w:jc w:val="both"/>
              <w:rPr>
                <w:sz w:val="26"/>
                <w:szCs w:val="26"/>
              </w:rPr>
            </w:pPr>
          </w:p>
          <w:p w14:paraId="3D9190E2" w14:textId="77777777" w:rsidR="00246BAF" w:rsidRDefault="00246BAF">
            <w:pPr>
              <w:pStyle w:val="Default"/>
              <w:ind w:right="567"/>
              <w:jc w:val="both"/>
            </w:pPr>
            <w:r>
              <w:rPr>
                <w:i/>
                <w:iCs/>
                <w:sz w:val="26"/>
                <w:szCs w:val="26"/>
              </w:rPr>
              <w:t>Кредиты на 1 участника рассчитываются по формуле: продолжительность в неделях * трудоемкость проекта в часах / 25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146FF42A" w14:textId="77777777" w:rsidR="00246BAF" w:rsidRDefault="00246BAF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Вакансия №1: студент-исследователь</w:t>
            </w:r>
          </w:p>
          <w:p w14:paraId="25F69C5E" w14:textId="77777777" w:rsidR="00246BAF" w:rsidRDefault="00246BAF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Задачи: </w:t>
            </w:r>
            <w:r>
              <w:rPr>
                <w:rFonts w:ascii="Times New Roman" w:hAnsi="Times New Roman"/>
                <w:sz w:val="26"/>
                <w:szCs w:val="26"/>
              </w:rPr>
              <w:t>Анализ научной литературы по тематике проекта. Поиск и реализация технических решений для решения поставленных задач.</w:t>
            </w:r>
          </w:p>
          <w:p w14:paraId="00D982F7" w14:textId="77777777" w:rsidR="00246BAF" w:rsidRDefault="00246BAF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Количество кредитов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highlight w:val="white"/>
                <w:shd w:val="clear" w:color="auto" w:fill="FFFF00"/>
              </w:rPr>
              <w:t>3</w:t>
            </w:r>
          </w:p>
          <w:p w14:paraId="3381F5C7" w14:textId="77777777" w:rsidR="00246BAF" w:rsidRDefault="00246BAF">
            <w:pPr>
              <w:spacing w:line="240" w:lineRule="auto"/>
              <w:ind w:right="567"/>
              <w:jc w:val="both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Критерии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отбора на вакансию: ответственность, самостоятельность, базовые лингвистические знания. </w:t>
            </w:r>
          </w:p>
        </w:tc>
      </w:tr>
      <w:tr w:rsidR="00721E32" w14:paraId="3053265C" w14:textId="77777777" w:rsidTr="00246BAF">
        <w:trPr>
          <w:trHeight w:val="1599"/>
          <w:jc w:val="center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19ED125B" w14:textId="77777777" w:rsidR="00721E32" w:rsidRDefault="00721BE7">
            <w:pPr>
              <w:spacing w:line="240" w:lineRule="auto"/>
              <w:ind w:right="567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36E5FE22" w14:textId="77777777" w:rsidR="00721E32" w:rsidRDefault="00721BE7">
            <w:pPr>
              <w:spacing w:line="240" w:lineRule="auto"/>
              <w:ind w:right="567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3</w:t>
            </w:r>
          </w:p>
        </w:tc>
      </w:tr>
      <w:tr w:rsidR="00721E32" w14:paraId="57240C4D" w14:textId="77777777" w:rsidTr="00246BAF">
        <w:trPr>
          <w:trHeight w:val="639"/>
          <w:jc w:val="center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00F36042" w14:textId="77777777" w:rsidR="00721E32" w:rsidRDefault="00721BE7">
            <w:pPr>
              <w:spacing w:line="240" w:lineRule="auto"/>
              <w:ind w:right="567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13C0665F" w14:textId="77777777" w:rsidR="00721E32" w:rsidRDefault="00721BE7">
            <w:pPr>
              <w:shd w:val="clear" w:color="FFFFFF" w:themeColor="background1" w:fill="FFFFFF" w:themeFill="background1"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highlight w:val="white"/>
                <w:shd w:val="clear" w:color="auto" w:fill="FFFF00"/>
              </w:rPr>
              <w:t>Экзамен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highlight w:val="white"/>
              </w:rPr>
              <w:t xml:space="preserve"> </w:t>
            </w:r>
          </w:p>
        </w:tc>
      </w:tr>
      <w:tr w:rsidR="00721E32" w14:paraId="70FF9E6B" w14:textId="77777777" w:rsidTr="00246BAF">
        <w:trPr>
          <w:trHeight w:val="959"/>
          <w:jc w:val="center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1CF8B762" w14:textId="77777777" w:rsidR="00721E32" w:rsidRDefault="00721BE7">
            <w:pPr>
              <w:spacing w:line="240" w:lineRule="auto"/>
              <w:ind w:right="567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0C9FFED3" w14:textId="77777777" w:rsidR="00721E32" w:rsidRDefault="00721BE7">
            <w:pPr>
              <w:spacing w:line="240" w:lineRule="auto"/>
              <w:ind w:right="567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highlight w:val="white"/>
                <w:shd w:val="clear" w:color="auto" w:fill="FFFF00"/>
              </w:rPr>
              <w:t>презентация</w:t>
            </w:r>
          </w:p>
        </w:tc>
      </w:tr>
      <w:tr w:rsidR="00721E32" w:rsidRPr="006224EC" w14:paraId="25996F2F" w14:textId="77777777" w:rsidTr="00246BAF">
        <w:trPr>
          <w:trHeight w:val="2951"/>
          <w:jc w:val="center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196D70CD" w14:textId="77777777" w:rsidR="00721E32" w:rsidRPr="006224EC" w:rsidRDefault="00721BE7">
            <w:pPr>
              <w:pStyle w:val="Default"/>
              <w:ind w:right="567"/>
              <w:jc w:val="both"/>
            </w:pPr>
            <w:r w:rsidRPr="006224EC">
              <w:rPr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168D1AC1" w14:textId="77777777" w:rsidR="00721E32" w:rsidRPr="006224EC" w:rsidRDefault="00721BE7">
            <w:pPr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6224EC">
              <w:rPr>
                <w:rFonts w:ascii="Times New Roman" w:hAnsi="Times New Roman"/>
                <w:i/>
                <w:iCs/>
                <w:sz w:val="26"/>
                <w:szCs w:val="26"/>
              </w:rPr>
              <w:t>формула результирующей оценки</w:t>
            </w:r>
          </w:p>
          <w:p w14:paraId="202AE336" w14:textId="77777777" w:rsidR="006224EC" w:rsidRPr="006224EC" w:rsidRDefault="006224EC" w:rsidP="006224EC">
            <w:pPr>
              <w:ind w:firstLine="709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 w:rsidRPr="006224EC">
              <w:rPr>
                <w:rFonts w:ascii="Times New Roman" w:hAnsi="Times New Roman"/>
                <w:i/>
                <w:iCs/>
                <w:sz w:val="26"/>
                <w:szCs w:val="26"/>
              </w:rPr>
              <w:t>Оитог.накопит</w:t>
            </w:r>
            <w:proofErr w:type="spellEnd"/>
            <w:r w:rsidRPr="006224EC">
              <w:rPr>
                <w:rFonts w:ascii="Times New Roman" w:hAnsi="Times New Roman"/>
                <w:i/>
                <w:iCs/>
                <w:sz w:val="26"/>
                <w:szCs w:val="26"/>
              </w:rPr>
              <w:t>. =   0,5· Осам. раб.  + 0,5·Оэкзамен, где</w:t>
            </w:r>
          </w:p>
          <w:p w14:paraId="285B50B5" w14:textId="77777777" w:rsidR="006224EC" w:rsidRPr="006224EC" w:rsidRDefault="006224EC" w:rsidP="006224EC">
            <w:pPr>
              <w:ind w:firstLine="709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6224EC">
              <w:rPr>
                <w:rFonts w:ascii="Times New Roman" w:hAnsi="Times New Roman"/>
                <w:i/>
                <w:iCs/>
                <w:sz w:val="26"/>
                <w:szCs w:val="26"/>
              </w:rPr>
              <w:t>Осам. раб. – оценка за самостоятельные работы;</w:t>
            </w:r>
          </w:p>
          <w:p w14:paraId="3D489C1A" w14:textId="5233EB2C" w:rsidR="00721E32" w:rsidRPr="006224EC" w:rsidRDefault="006224EC" w:rsidP="006224EC">
            <w:pPr>
              <w:ind w:firstLine="709"/>
              <w:jc w:val="both"/>
            </w:pPr>
            <w:proofErr w:type="spellStart"/>
            <w:r w:rsidRPr="006224EC">
              <w:rPr>
                <w:rFonts w:ascii="Times New Roman" w:hAnsi="Times New Roman"/>
                <w:i/>
                <w:iCs/>
                <w:sz w:val="26"/>
                <w:szCs w:val="26"/>
              </w:rPr>
              <w:t>Оэкзамен</w:t>
            </w:r>
            <w:proofErr w:type="spellEnd"/>
            <w:r w:rsidRPr="006224E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– оценка за </w:t>
            </w:r>
            <w:proofErr w:type="gramStart"/>
            <w:r w:rsidRPr="006224E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экзамен;  </w:t>
            </w:r>
            <w:proofErr w:type="gramEnd"/>
          </w:p>
        </w:tc>
      </w:tr>
      <w:tr w:rsidR="00721E32" w:rsidRPr="006224EC" w14:paraId="72A8A691" w14:textId="77777777" w:rsidTr="00246BAF">
        <w:trPr>
          <w:trHeight w:val="959"/>
          <w:jc w:val="center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0A4B1A78" w14:textId="77777777" w:rsidR="00721E32" w:rsidRPr="006224EC" w:rsidRDefault="00721BE7">
            <w:pPr>
              <w:spacing w:line="240" w:lineRule="auto"/>
              <w:ind w:right="567"/>
              <w:jc w:val="both"/>
            </w:pPr>
            <w:r w:rsidRPr="006224EC">
              <w:rPr>
                <w:rFonts w:ascii="Times New Roman" w:hAnsi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7E433080" w14:textId="3130621A" w:rsidR="00721E32" w:rsidRPr="006224EC" w:rsidRDefault="006224EC">
            <w:pPr>
              <w:spacing w:line="240" w:lineRule="auto"/>
              <w:ind w:right="567"/>
              <w:jc w:val="both"/>
            </w:pPr>
            <w:r w:rsidRPr="006224EC">
              <w:t>Да</w:t>
            </w:r>
          </w:p>
        </w:tc>
      </w:tr>
      <w:tr w:rsidR="00721E32" w:rsidRPr="006224EC" w14:paraId="6820BA46" w14:textId="77777777" w:rsidTr="00246BAF">
        <w:trPr>
          <w:trHeight w:val="1978"/>
          <w:jc w:val="center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4B0B037C" w14:textId="77777777" w:rsidR="00721E32" w:rsidRPr="006224EC" w:rsidRDefault="00721BE7">
            <w:pPr>
              <w:spacing w:line="240" w:lineRule="auto"/>
              <w:ind w:right="567"/>
              <w:jc w:val="both"/>
            </w:pPr>
            <w:r w:rsidRPr="006224E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образовательные результаты проекта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00917ACD" w14:textId="77777777" w:rsidR="00721E32" w:rsidRPr="006224EC" w:rsidRDefault="00721BE7">
            <w:pPr>
              <w:spacing w:line="240" w:lineRule="auto"/>
              <w:ind w:right="567"/>
              <w:jc w:val="both"/>
            </w:pPr>
            <w:r w:rsidRPr="006224EC">
              <w:rPr>
                <w:rFonts w:ascii="Times New Roman" w:hAnsi="Times New Roman"/>
                <w:sz w:val="26"/>
                <w:szCs w:val="26"/>
              </w:rPr>
              <w:t xml:space="preserve">Навыки проектной работы: постановка задач, определение этапов работы. Специализированные знания и навыки в области компьютерной обработки языка. </w:t>
            </w:r>
          </w:p>
        </w:tc>
      </w:tr>
      <w:tr w:rsidR="00721E32" w:rsidRPr="006224EC" w14:paraId="72A83746" w14:textId="77777777" w:rsidTr="00246BAF">
        <w:trPr>
          <w:trHeight w:val="1599"/>
          <w:jc w:val="center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4A970B49" w14:textId="77777777" w:rsidR="00721E32" w:rsidRPr="006224EC" w:rsidRDefault="00721BE7">
            <w:pPr>
              <w:pStyle w:val="Default"/>
              <w:ind w:right="567"/>
              <w:jc w:val="both"/>
            </w:pPr>
            <w:r w:rsidRPr="006224EC">
              <w:rPr>
                <w:sz w:val="26"/>
                <w:szCs w:val="26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62542C97" w14:textId="77777777" w:rsidR="006224EC" w:rsidRDefault="006224EC" w:rsidP="006224EC">
            <w:pPr>
              <w:spacing w:line="240" w:lineRule="auto"/>
              <w:ind w:right="567"/>
              <w:jc w:val="both"/>
            </w:pPr>
            <w:r>
              <w:t xml:space="preserve">Адрес: наб. канала Грибоедова, 123, график – гибкий, по предварительной договоренности, </w:t>
            </w:r>
          </w:p>
          <w:p w14:paraId="469C3BA0" w14:textId="523F94AA" w:rsidR="00721E32" w:rsidRPr="006224EC" w:rsidRDefault="006224EC" w:rsidP="006224EC">
            <w:pPr>
              <w:spacing w:line="240" w:lineRule="auto"/>
              <w:ind w:right="567"/>
              <w:jc w:val="both"/>
            </w:pPr>
            <w:r>
              <w:t>Ресурсы: информационные ресурсы ВШЭ и организаций партнеров</w:t>
            </w:r>
          </w:p>
        </w:tc>
      </w:tr>
      <w:tr w:rsidR="00721E32" w:rsidRPr="006224EC" w14:paraId="4AE16289" w14:textId="77777777" w:rsidTr="00246BAF">
        <w:trPr>
          <w:trHeight w:val="639"/>
          <w:jc w:val="center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3A5D6394" w14:textId="77777777" w:rsidR="00721E32" w:rsidRPr="006224EC" w:rsidRDefault="00721BE7">
            <w:pPr>
              <w:spacing w:line="240" w:lineRule="auto"/>
              <w:ind w:right="567"/>
              <w:jc w:val="both"/>
            </w:pPr>
            <w:r w:rsidRPr="006224EC">
              <w:rPr>
                <w:rFonts w:ascii="Times New Roman" w:hAnsi="Times New Roman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2BC1F504" w14:textId="134BC979" w:rsidR="00721E32" w:rsidRPr="006224EC" w:rsidRDefault="006224EC">
            <w:pPr>
              <w:spacing w:line="240" w:lineRule="auto"/>
              <w:ind w:right="567"/>
              <w:jc w:val="both"/>
            </w:pPr>
            <w:r w:rsidRPr="006224EC">
              <w:t xml:space="preserve">Языковые </w:t>
            </w:r>
            <w:proofErr w:type="gramStart"/>
            <w:r w:rsidRPr="006224EC">
              <w:t>технологии  в</w:t>
            </w:r>
            <w:proofErr w:type="gramEnd"/>
            <w:r w:rsidRPr="006224EC">
              <w:t xml:space="preserve"> бизнесе и образовании</w:t>
            </w:r>
          </w:p>
        </w:tc>
      </w:tr>
      <w:tr w:rsidR="00721E32" w:rsidRPr="006224EC" w14:paraId="3F99D902" w14:textId="77777777" w:rsidTr="00246BAF">
        <w:trPr>
          <w:trHeight w:val="1014"/>
          <w:jc w:val="center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438DF191" w14:textId="77777777" w:rsidR="00721E32" w:rsidRPr="006224EC" w:rsidRDefault="00721BE7">
            <w:pPr>
              <w:spacing w:line="240" w:lineRule="auto"/>
              <w:ind w:right="567"/>
              <w:jc w:val="both"/>
            </w:pPr>
            <w:r w:rsidRPr="006224EC">
              <w:rPr>
                <w:rFonts w:ascii="Times New Roman" w:hAnsi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377932AD" w14:textId="3F26A44C" w:rsidR="00721E32" w:rsidRPr="006224EC" w:rsidRDefault="006224EC">
            <w:pPr>
              <w:spacing w:line="240" w:lineRule="auto"/>
              <w:ind w:right="567"/>
              <w:jc w:val="both"/>
            </w:pPr>
            <w:r w:rsidRPr="006224EC">
              <w:t>нет</w:t>
            </w:r>
          </w:p>
        </w:tc>
      </w:tr>
      <w:tr w:rsidR="00721E32" w14:paraId="67156EF6" w14:textId="77777777" w:rsidTr="00246BAF">
        <w:trPr>
          <w:trHeight w:val="639"/>
          <w:jc w:val="center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0C270A7B" w14:textId="77777777" w:rsidR="00721E32" w:rsidRPr="006224EC" w:rsidRDefault="00721BE7">
            <w:pPr>
              <w:spacing w:line="240" w:lineRule="auto"/>
              <w:ind w:right="567"/>
              <w:jc w:val="both"/>
            </w:pPr>
            <w:r w:rsidRPr="006224EC">
              <w:rPr>
                <w:rFonts w:ascii="Times New Roman" w:hAnsi="Times New Roman"/>
                <w:sz w:val="26"/>
                <w:szCs w:val="26"/>
              </w:rPr>
              <w:t xml:space="preserve">Требуется </w:t>
            </w:r>
            <w:r w:rsidRPr="006224EC">
              <w:rPr>
                <w:rFonts w:ascii="Times New Roman" w:hAnsi="Times New Roman"/>
                <w:sz w:val="26"/>
                <w:szCs w:val="26"/>
              </w:rPr>
              <w:t>мотивированное письмо студента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50C9C19C" w14:textId="23AE8CCA" w:rsidR="00721E32" w:rsidRDefault="006224EC">
            <w:pPr>
              <w:spacing w:line="240" w:lineRule="auto"/>
              <w:ind w:right="567"/>
              <w:jc w:val="both"/>
            </w:pPr>
            <w:r w:rsidRPr="006224EC">
              <w:t>нет</w:t>
            </w:r>
          </w:p>
        </w:tc>
      </w:tr>
    </w:tbl>
    <w:p w14:paraId="3C4EC5C9" w14:textId="77777777" w:rsidR="00721E32" w:rsidRDefault="00721E32">
      <w:pPr>
        <w:widowControl w:val="0"/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5067182" w14:textId="77777777" w:rsidR="00721E32" w:rsidRDefault="00721E32">
      <w:pPr>
        <w:spacing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533D58A0" w14:textId="77777777" w:rsidR="00721E32" w:rsidRDefault="00721E32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37DC824" w14:textId="77777777" w:rsidR="00721E32" w:rsidRDefault="00721E32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B73FB00" w14:textId="77777777" w:rsidR="00721E32" w:rsidRDefault="00721E32">
      <w:pPr>
        <w:tabs>
          <w:tab w:val="left" w:pos="709"/>
        </w:tabs>
        <w:spacing w:line="240" w:lineRule="auto"/>
        <w:ind w:right="567"/>
        <w:jc w:val="center"/>
      </w:pPr>
    </w:p>
    <w:sectPr w:rsidR="00721E3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FA55D" w14:textId="77777777" w:rsidR="00721BE7" w:rsidRDefault="00721BE7">
      <w:pPr>
        <w:spacing w:line="240" w:lineRule="auto"/>
      </w:pPr>
      <w:r>
        <w:separator/>
      </w:r>
    </w:p>
  </w:endnote>
  <w:endnote w:type="continuationSeparator" w:id="0">
    <w:p w14:paraId="1E1EF820" w14:textId="77777777" w:rsidR="00721BE7" w:rsidRDefault="00721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628F4" w14:textId="77777777" w:rsidR="00721E32" w:rsidRDefault="00721BE7">
    <w:pPr>
      <w:pStyle w:val="af"/>
      <w:tabs>
        <w:tab w:val="clear" w:pos="9355"/>
        <w:tab w:val="right" w:pos="9329"/>
      </w:tabs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246BAF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87385" w14:textId="77777777" w:rsidR="00721E32" w:rsidRDefault="00721E3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CF1C8" w14:textId="77777777" w:rsidR="00721BE7" w:rsidRDefault="00721BE7">
      <w:r>
        <w:separator/>
      </w:r>
    </w:p>
  </w:footnote>
  <w:footnote w:type="continuationSeparator" w:id="0">
    <w:p w14:paraId="421EA75B" w14:textId="77777777" w:rsidR="00721BE7" w:rsidRDefault="00721BE7">
      <w:r>
        <w:continuationSeparator/>
      </w:r>
    </w:p>
  </w:footnote>
  <w:footnote w:type="continuationNotice" w:id="1">
    <w:p w14:paraId="08783E60" w14:textId="77777777" w:rsidR="00721BE7" w:rsidRDefault="00721BE7"/>
  </w:footnote>
  <w:footnote w:id="2">
    <w:p w14:paraId="50AD13B2" w14:textId="77777777" w:rsidR="00721E32" w:rsidRDefault="00721BE7">
      <w:pPr>
        <w:pStyle w:val="af2"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 xml:space="preserve"> 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739F2" w14:textId="77777777" w:rsidR="00721E32" w:rsidRDefault="00721E32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A4F8C" w14:textId="77777777" w:rsidR="00721E32" w:rsidRDefault="00721E3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376B"/>
    <w:multiLevelType w:val="hybridMultilevel"/>
    <w:tmpl w:val="66F095DE"/>
    <w:lvl w:ilvl="0" w:tplc="FFD64E50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74" w:hanging="274"/>
      </w:pPr>
      <w:rPr>
        <w:rFonts w:hAnsi="Arial Unicode MS"/>
        <w:spacing w:val="0"/>
        <w:position w:val="0"/>
        <w:highlight w:val="none"/>
        <w:vertAlign w:val="baseline"/>
      </w:rPr>
    </w:lvl>
    <w:lvl w:ilvl="1" w:tplc="CE24E924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074" w:hanging="274"/>
      </w:pPr>
      <w:rPr>
        <w:rFonts w:hAnsi="Arial Unicode MS"/>
        <w:spacing w:val="0"/>
        <w:position w:val="0"/>
        <w:highlight w:val="none"/>
        <w:vertAlign w:val="baseline"/>
      </w:rPr>
    </w:lvl>
    <w:lvl w:ilvl="2" w:tplc="94B08E1A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74" w:hanging="274"/>
      </w:pPr>
      <w:rPr>
        <w:rFonts w:hAnsi="Arial Unicode MS"/>
        <w:spacing w:val="0"/>
        <w:position w:val="0"/>
        <w:highlight w:val="none"/>
        <w:vertAlign w:val="baseline"/>
      </w:rPr>
    </w:lvl>
    <w:lvl w:ilvl="3" w:tplc="05FAC55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674" w:hanging="274"/>
      </w:pPr>
      <w:rPr>
        <w:rFonts w:hAnsi="Arial Unicode MS"/>
        <w:spacing w:val="0"/>
        <w:position w:val="0"/>
        <w:highlight w:val="none"/>
        <w:vertAlign w:val="baseline"/>
      </w:rPr>
    </w:lvl>
    <w:lvl w:ilvl="4" w:tplc="61766940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474" w:hanging="274"/>
      </w:pPr>
      <w:rPr>
        <w:rFonts w:hAnsi="Arial Unicode MS"/>
        <w:spacing w:val="0"/>
        <w:position w:val="0"/>
        <w:highlight w:val="none"/>
        <w:vertAlign w:val="baseline"/>
      </w:rPr>
    </w:lvl>
    <w:lvl w:ilvl="5" w:tplc="1B5AD4F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4274" w:hanging="274"/>
      </w:pPr>
      <w:rPr>
        <w:rFonts w:hAnsi="Arial Unicode MS"/>
        <w:spacing w:val="0"/>
        <w:position w:val="0"/>
        <w:highlight w:val="none"/>
        <w:vertAlign w:val="baseline"/>
      </w:rPr>
    </w:lvl>
    <w:lvl w:ilvl="6" w:tplc="C1A801B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74" w:hanging="274"/>
      </w:pPr>
      <w:rPr>
        <w:rFonts w:hAnsi="Arial Unicode MS"/>
        <w:spacing w:val="0"/>
        <w:position w:val="0"/>
        <w:highlight w:val="none"/>
        <w:vertAlign w:val="baseline"/>
      </w:rPr>
    </w:lvl>
    <w:lvl w:ilvl="7" w:tplc="685C0D4C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874" w:hanging="274"/>
      </w:pPr>
      <w:rPr>
        <w:rFonts w:hAnsi="Arial Unicode MS"/>
        <w:spacing w:val="0"/>
        <w:position w:val="0"/>
        <w:highlight w:val="none"/>
        <w:vertAlign w:val="baseline"/>
      </w:rPr>
    </w:lvl>
    <w:lvl w:ilvl="8" w:tplc="6E1A4F1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6674" w:hanging="274"/>
      </w:pPr>
      <w:rPr>
        <w:rFonts w:hAnsi="Arial Unicode MS"/>
        <w:spacing w:val="0"/>
        <w:position w:val="0"/>
        <w:highlight w:val="none"/>
        <w:vertAlign w:val="baseline"/>
      </w:rPr>
    </w:lvl>
  </w:abstractNum>
  <w:abstractNum w:abstractNumId="1">
    <w:nsid w:val="0E2B4B4A"/>
    <w:multiLevelType w:val="hybridMultilevel"/>
    <w:tmpl w:val="1016729A"/>
    <w:lvl w:ilvl="0" w:tplc="15560B7E">
      <w:start w:val="1"/>
      <w:numFmt w:val="decimal"/>
      <w:lvlText w:val="%1."/>
      <w:lvlJc w:val="left"/>
      <w:pPr>
        <w:ind w:left="274" w:hanging="274"/>
      </w:pPr>
      <w:rPr>
        <w:rFonts w:hAnsi="Arial Unicode MS"/>
        <w:spacing w:val="0"/>
        <w:position w:val="0"/>
        <w:highlight w:val="none"/>
        <w:vertAlign w:val="baseline"/>
      </w:rPr>
    </w:lvl>
    <w:lvl w:ilvl="1" w:tplc="1DFCBF36">
      <w:start w:val="1"/>
      <w:numFmt w:val="decimal"/>
      <w:lvlText w:val="%2."/>
      <w:lvlJc w:val="left"/>
      <w:pPr>
        <w:ind w:left="1074" w:hanging="274"/>
      </w:pPr>
      <w:rPr>
        <w:rFonts w:hAnsi="Arial Unicode MS"/>
        <w:spacing w:val="0"/>
        <w:position w:val="0"/>
        <w:highlight w:val="none"/>
        <w:vertAlign w:val="baseline"/>
      </w:rPr>
    </w:lvl>
    <w:lvl w:ilvl="2" w:tplc="21783B08">
      <w:start w:val="1"/>
      <w:numFmt w:val="decimal"/>
      <w:lvlText w:val="%3."/>
      <w:lvlJc w:val="left"/>
      <w:pPr>
        <w:ind w:left="1874" w:hanging="274"/>
      </w:pPr>
      <w:rPr>
        <w:rFonts w:hAnsi="Arial Unicode MS"/>
        <w:spacing w:val="0"/>
        <w:position w:val="0"/>
        <w:highlight w:val="none"/>
        <w:vertAlign w:val="baseline"/>
      </w:rPr>
    </w:lvl>
    <w:lvl w:ilvl="3" w:tplc="F6605D3E">
      <w:start w:val="1"/>
      <w:numFmt w:val="decimal"/>
      <w:lvlText w:val="%4."/>
      <w:lvlJc w:val="left"/>
      <w:pPr>
        <w:ind w:left="2674" w:hanging="274"/>
      </w:pPr>
      <w:rPr>
        <w:rFonts w:hAnsi="Arial Unicode MS"/>
        <w:spacing w:val="0"/>
        <w:position w:val="0"/>
        <w:highlight w:val="none"/>
        <w:vertAlign w:val="baseline"/>
      </w:rPr>
    </w:lvl>
    <w:lvl w:ilvl="4" w:tplc="82AA1428">
      <w:start w:val="1"/>
      <w:numFmt w:val="decimal"/>
      <w:lvlText w:val="%5."/>
      <w:lvlJc w:val="left"/>
      <w:pPr>
        <w:ind w:left="3474" w:hanging="274"/>
      </w:pPr>
      <w:rPr>
        <w:rFonts w:hAnsi="Arial Unicode MS"/>
        <w:spacing w:val="0"/>
        <w:position w:val="0"/>
        <w:highlight w:val="none"/>
        <w:vertAlign w:val="baseline"/>
      </w:rPr>
    </w:lvl>
    <w:lvl w:ilvl="5" w:tplc="85A239DE">
      <w:start w:val="1"/>
      <w:numFmt w:val="decimal"/>
      <w:lvlText w:val="%6."/>
      <w:lvlJc w:val="left"/>
      <w:pPr>
        <w:ind w:left="4274" w:hanging="274"/>
      </w:pPr>
      <w:rPr>
        <w:rFonts w:hAnsi="Arial Unicode MS"/>
        <w:spacing w:val="0"/>
        <w:position w:val="0"/>
        <w:highlight w:val="none"/>
        <w:vertAlign w:val="baseline"/>
      </w:rPr>
    </w:lvl>
    <w:lvl w:ilvl="6" w:tplc="732E455C">
      <w:start w:val="1"/>
      <w:numFmt w:val="decimal"/>
      <w:lvlText w:val="%7."/>
      <w:lvlJc w:val="left"/>
      <w:pPr>
        <w:ind w:left="5074" w:hanging="274"/>
      </w:pPr>
      <w:rPr>
        <w:rFonts w:hAnsi="Arial Unicode MS"/>
        <w:spacing w:val="0"/>
        <w:position w:val="0"/>
        <w:highlight w:val="none"/>
        <w:vertAlign w:val="baseline"/>
      </w:rPr>
    </w:lvl>
    <w:lvl w:ilvl="7" w:tplc="4E80F12A">
      <w:start w:val="1"/>
      <w:numFmt w:val="decimal"/>
      <w:lvlText w:val="%8."/>
      <w:lvlJc w:val="left"/>
      <w:pPr>
        <w:ind w:left="5874" w:hanging="274"/>
      </w:pPr>
      <w:rPr>
        <w:rFonts w:hAnsi="Arial Unicode MS"/>
        <w:spacing w:val="0"/>
        <w:position w:val="0"/>
        <w:highlight w:val="none"/>
        <w:vertAlign w:val="baseline"/>
      </w:rPr>
    </w:lvl>
    <w:lvl w:ilvl="8" w:tplc="73340A94">
      <w:start w:val="1"/>
      <w:numFmt w:val="decimal"/>
      <w:lvlText w:val="%9."/>
      <w:lvlJc w:val="left"/>
      <w:pPr>
        <w:ind w:left="6674" w:hanging="274"/>
      </w:pPr>
      <w:rPr>
        <w:rFonts w:hAnsi="Arial Unicode MS"/>
        <w:spacing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32"/>
    <w:rsid w:val="00246BAF"/>
    <w:rsid w:val="004A47A0"/>
    <w:rsid w:val="006224EC"/>
    <w:rsid w:val="00721BE7"/>
    <w:rsid w:val="00721E32"/>
    <w:rsid w:val="00B8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C097"/>
  <w15:docId w15:val="{E4594C3C-F94C-4C42-BA59-B883E39D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f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f1">
    <w:name w:val="Текст сноски Знак"/>
    <w:link w:val="af2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f">
    <w:name w:val="footer"/>
    <w:link w:val="ae"/>
    <w:pPr>
      <w:tabs>
        <w:tab w:val="center" w:pos="4677"/>
        <w:tab w:val="right" w:pos="9355"/>
      </w:tabs>
    </w:pPr>
    <w:rPr>
      <w:rFonts w:ascii="Arial" w:hAnsi="Arial" w:cs="Arial Unicode MS"/>
      <w:color w:val="000000"/>
      <w:sz w:val="22"/>
      <w:szCs w:val="22"/>
    </w:rPr>
  </w:style>
  <w:style w:type="paragraph" w:styleId="af2">
    <w:name w:val="footnote text"/>
    <w:link w:val="af1"/>
    <w:rPr>
      <w:rFonts w:ascii="Arial" w:eastAsia="Arial" w:hAnsi="Arial" w:cs="Arial"/>
      <w:color w:val="000000"/>
    </w:rPr>
  </w:style>
  <w:style w:type="character" w:customStyle="1" w:styleId="Hyperlink0">
    <w:name w:val="Hyperlink.0"/>
    <w:basedOn w:val="af9"/>
    <w:rPr>
      <w:color w:val="0563C1"/>
      <w:u w:val="single"/>
    </w:rPr>
  </w:style>
  <w:style w:type="paragraph" w:customStyle="1" w:styleId="Default">
    <w:name w:val="Default"/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lmogorova.anastassi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 bwMode="auto">
        <a:prstGeom prst="rect">
          <a:avLst/>
        </a:prstGeom>
        <a:noFill/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Юзбекова Карина Шамильевна</cp:lastModifiedBy>
  <cp:revision>5</cp:revision>
  <dcterms:created xsi:type="dcterms:W3CDTF">2022-12-12T17:04:00Z</dcterms:created>
  <dcterms:modified xsi:type="dcterms:W3CDTF">2022-12-15T15:07:00Z</dcterms:modified>
</cp:coreProperties>
</file>