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BE" w:rsidRDefault="002906F4">
      <w:pPr>
        <w:tabs>
          <w:tab w:val="left" w:pos="709"/>
        </w:tabs>
        <w:spacing w:line="240" w:lineRule="auto"/>
        <w:jc w:val="center"/>
        <w:rPr>
          <w:rFonts w:ascii="Times New Roman" w:eastAsia="Times New Roman" w:hAnsi="Times New Roman" w:cs="Times New Roman"/>
          <w:b/>
          <w:bCs/>
          <w:sz w:val="26"/>
          <w:szCs w:val="26"/>
          <w:lang w:val="en-US"/>
        </w:rPr>
      </w:pPr>
      <w:r>
        <w:rPr>
          <w:rFonts w:ascii="Times New Roman" w:hAnsi="Times New Roman"/>
          <w:b/>
          <w:bCs/>
          <w:sz w:val="26"/>
          <w:szCs w:val="26"/>
          <w:lang w:val="en-US"/>
        </w:rPr>
        <w:t>For practical training in a project format</w:t>
      </w:r>
    </w:p>
    <w:p w:rsidR="00660ABE" w:rsidRPr="00B93F44" w:rsidRDefault="002906F4">
      <w:pPr>
        <w:tabs>
          <w:tab w:val="left" w:pos="709"/>
        </w:tabs>
        <w:spacing w:line="240" w:lineRule="auto"/>
        <w:jc w:val="center"/>
        <w:rPr>
          <w:rFonts w:ascii="Times New Roman" w:eastAsia="Times New Roman" w:hAnsi="Times New Roman" w:cs="Times New Roman"/>
          <w:b/>
          <w:bCs/>
          <w:sz w:val="26"/>
          <w:szCs w:val="26"/>
          <w:lang w:val="en-US"/>
        </w:rPr>
      </w:pPr>
      <w:r>
        <w:rPr>
          <w:rFonts w:ascii="Times New Roman" w:hAnsi="Times New Roman"/>
          <w:b/>
          <w:bCs/>
          <w:sz w:val="26"/>
          <w:szCs w:val="26"/>
          <w:lang w:val="en-US"/>
        </w:rPr>
        <w:t>(</w:t>
      </w:r>
      <w:proofErr w:type="gramStart"/>
      <w:r>
        <w:rPr>
          <w:rFonts w:ascii="Times New Roman" w:hAnsi="Times New Roman"/>
          <w:b/>
          <w:bCs/>
          <w:sz w:val="26"/>
          <w:szCs w:val="26"/>
          <w:lang w:val="en-US"/>
        </w:rPr>
        <w:t>as</w:t>
      </w:r>
      <w:proofErr w:type="gramEnd"/>
      <w:r>
        <w:rPr>
          <w:rFonts w:ascii="Times New Roman" w:hAnsi="Times New Roman"/>
          <w:b/>
          <w:bCs/>
          <w:sz w:val="26"/>
          <w:szCs w:val="26"/>
          <w:lang w:val="en-US"/>
        </w:rPr>
        <w:t xml:space="preserve"> per the initiative of HSE University staff)</w:t>
      </w:r>
    </w:p>
    <w:p w:rsidR="00660ABE" w:rsidRDefault="00660ABE">
      <w:pPr>
        <w:tabs>
          <w:tab w:val="left" w:pos="709"/>
        </w:tabs>
        <w:spacing w:line="240" w:lineRule="auto"/>
        <w:jc w:val="center"/>
        <w:rPr>
          <w:rFonts w:ascii="Times New Roman" w:eastAsia="Times New Roman" w:hAnsi="Times New Roman" w:cs="Times New Roman"/>
          <w:b/>
          <w:bCs/>
          <w:sz w:val="26"/>
          <w:szCs w:val="26"/>
          <w:lang w:val="en-US"/>
        </w:rPr>
      </w:pPr>
    </w:p>
    <w:tbl>
      <w:tblPr>
        <w:tblStyle w:val="TableNormal"/>
        <w:tblW w:w="934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90"/>
        <w:gridCol w:w="4555"/>
      </w:tblGrid>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sz w:val="26"/>
                <w:szCs w:val="26"/>
              </w:rPr>
              <w:t>Practical</w:t>
            </w:r>
            <w:proofErr w:type="spellEnd"/>
            <w:r>
              <w:rPr>
                <w:rFonts w:ascii="Times New Roman" w:hAnsi="Times New Roman"/>
                <w:sz w:val="26"/>
                <w:szCs w:val="26"/>
              </w:rPr>
              <w:t xml:space="preserve"> </w:t>
            </w:r>
            <w:proofErr w:type="spellStart"/>
            <w:r>
              <w:rPr>
                <w:rFonts w:ascii="Times New Roman" w:hAnsi="Times New Roman"/>
                <w:sz w:val="26"/>
                <w:szCs w:val="26"/>
              </w:rPr>
              <w:t>training</w:t>
            </w:r>
            <w:proofErr w:type="spellEnd"/>
            <w:r>
              <w:rPr>
                <w:rFonts w:ascii="Times New Roman" w:hAnsi="Times New Roman"/>
                <w:sz w:val="26"/>
                <w:szCs w:val="26"/>
              </w:rPr>
              <w:t xml:space="preserve"> </w:t>
            </w:r>
            <w:proofErr w:type="spellStart"/>
            <w:r>
              <w:rPr>
                <w:rFonts w:ascii="Times New Roman" w:hAnsi="Times New Roman"/>
                <w:sz w:val="26"/>
                <w:szCs w:val="26"/>
              </w:rPr>
              <w:t>element</w:t>
            </w:r>
            <w:proofErr w:type="spellEnd"/>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i/>
                <w:iCs/>
                <w:sz w:val="26"/>
                <w:szCs w:val="26"/>
              </w:rPr>
              <w:t>Project</w:t>
            </w:r>
            <w:proofErr w:type="spellEnd"/>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Project type (if a project)</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i/>
                <w:iCs/>
                <w:sz w:val="26"/>
                <w:szCs w:val="26"/>
              </w:rPr>
              <w:t>Research</w:t>
            </w:r>
            <w:proofErr w:type="spellEnd"/>
          </w:p>
        </w:tc>
      </w:tr>
      <w:tr w:rsidR="00660ABE" w:rsidRPr="001A21DC">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sz w:val="26"/>
                <w:szCs w:val="26"/>
              </w:rPr>
              <w:t>Project</w:t>
            </w:r>
            <w:proofErr w:type="spellEnd"/>
            <w:r>
              <w:rPr>
                <w:rFonts w:ascii="Times New Roman" w:hAnsi="Times New Roman"/>
                <w:sz w:val="26"/>
                <w:szCs w:val="26"/>
              </w:rPr>
              <w:t xml:space="preserve"> </w:t>
            </w:r>
            <w:proofErr w:type="spellStart"/>
            <w:r>
              <w:rPr>
                <w:rFonts w:ascii="Times New Roman" w:hAnsi="Times New Roman"/>
                <w:sz w:val="26"/>
                <w:szCs w:val="26"/>
              </w:rPr>
              <w:t>name</w:t>
            </w:r>
            <w:proofErr w:type="spellEnd"/>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14:textOutline w14:w="0" w14:cap="flat" w14:cmpd="sng" w14:algn="ctr">
                  <w14:noFill/>
                  <w14:prstDash w14:val="solid"/>
                  <w14:bevel/>
                </w14:textOutline>
              </w:rPr>
              <w:t xml:space="preserve">Urban Contention in Russian </w:t>
            </w:r>
            <w:proofErr w:type="spellStart"/>
            <w:r>
              <w:rPr>
                <w:rFonts w:ascii="Times New Roman" w:hAnsi="Times New Roman"/>
                <w:i/>
                <w:iCs/>
                <w:sz w:val="26"/>
                <w:szCs w:val="26"/>
                <w:lang w:val="en-US"/>
                <w14:textOutline w14:w="0" w14:cap="flat" w14:cmpd="sng" w14:algn="ctr">
                  <w14:noFill/>
                  <w14:prstDash w14:val="solid"/>
                  <w14:bevel/>
                </w14:textOutline>
              </w:rPr>
              <w:t>Millioniks</w:t>
            </w:r>
            <w:proofErr w:type="spellEnd"/>
          </w:p>
        </w:tc>
      </w:tr>
      <w:tr w:rsidR="00660ABE" w:rsidRPr="001A21DC">
        <w:trPr>
          <w:trHeight w:val="1052"/>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sz w:val="26"/>
                <w:szCs w:val="26"/>
              </w:rPr>
              <w:t>Subdivision</w:t>
            </w:r>
            <w:proofErr w:type="spellEnd"/>
            <w:r>
              <w:rPr>
                <w:rFonts w:ascii="Times New Roman" w:hAnsi="Times New Roman"/>
                <w:sz w:val="26"/>
                <w:szCs w:val="26"/>
              </w:rPr>
              <w:t xml:space="preserve"> - </w:t>
            </w:r>
            <w:r>
              <w:rPr>
                <w:rFonts w:ascii="Times New Roman" w:hAnsi="Times New Roman"/>
                <w:sz w:val="26"/>
                <w:szCs w:val="26"/>
                <w:lang w:val="en-US"/>
              </w:rPr>
              <w:t>p</w:t>
            </w:r>
            <w:proofErr w:type="spellStart"/>
            <w:r>
              <w:rPr>
                <w:rFonts w:ascii="Times New Roman" w:hAnsi="Times New Roman"/>
                <w:sz w:val="26"/>
                <w:szCs w:val="26"/>
              </w:rPr>
              <w:t>roject</w:t>
            </w:r>
            <w:proofErr w:type="spellEnd"/>
            <w:r>
              <w:rPr>
                <w:rFonts w:ascii="Times New Roman" w:hAnsi="Times New Roman"/>
                <w:sz w:val="26"/>
                <w:szCs w:val="26"/>
              </w:rPr>
              <w:t xml:space="preserve"> </w:t>
            </w:r>
            <w:proofErr w:type="spellStart"/>
            <w:r>
              <w:rPr>
                <w:rFonts w:ascii="Times New Roman" w:hAnsi="Times New Roman"/>
                <w:sz w:val="26"/>
                <w:szCs w:val="26"/>
              </w:rPr>
              <w:t>initiator</w:t>
            </w:r>
            <w:proofErr w:type="spellEnd"/>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sidRPr="00B93F44">
              <w:rPr>
                <w:rFonts w:ascii="Times New Roman" w:hAnsi="Times New Roman"/>
                <w:sz w:val="26"/>
                <w:szCs w:val="26"/>
                <w:lang w:val="en-US"/>
                <w14:textOutline w14:w="0" w14:cap="flat" w14:cmpd="sng" w14:algn="ctr">
                  <w14:noFill/>
                  <w14:prstDash w14:val="solid"/>
                  <w14:bevel/>
                </w14:textOutline>
              </w:rPr>
              <w:t>Department of Political Science and International Relations, HSE - Saint-Petersburg</w:t>
            </w:r>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sz w:val="26"/>
                <w:szCs w:val="26"/>
              </w:rPr>
              <w:t>Project</w:t>
            </w:r>
            <w:proofErr w:type="spellEnd"/>
            <w:r>
              <w:rPr>
                <w:rFonts w:ascii="Times New Roman" w:hAnsi="Times New Roman"/>
                <w:sz w:val="26"/>
                <w:szCs w:val="26"/>
              </w:rPr>
              <w:t xml:space="preserve"> </w:t>
            </w:r>
            <w:proofErr w:type="spellStart"/>
            <w:r>
              <w:rPr>
                <w:rFonts w:ascii="Times New Roman" w:hAnsi="Times New Roman"/>
                <w:sz w:val="26"/>
                <w:szCs w:val="26"/>
              </w:rPr>
              <w:t>head</w:t>
            </w:r>
            <w:proofErr w:type="spellEnd"/>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shd w:val="clear" w:color="auto" w:fill="FFFFFF"/>
            </w:pPr>
            <w:r>
              <w:rPr>
                <w:rFonts w:ascii="Times New Roman" w:hAnsi="Times New Roman"/>
                <w:i/>
                <w:iCs/>
                <w:sz w:val="26"/>
                <w:szCs w:val="26"/>
                <w:lang w:val="en-US"/>
              </w:rPr>
              <w:t xml:space="preserve">Andrei </w:t>
            </w:r>
            <w:proofErr w:type="spellStart"/>
            <w:r>
              <w:rPr>
                <w:rFonts w:ascii="Times New Roman" w:hAnsi="Times New Roman"/>
                <w:i/>
                <w:iCs/>
                <w:sz w:val="26"/>
                <w:szCs w:val="26"/>
                <w:lang w:val="en-US"/>
              </w:rPr>
              <w:t>Vladimirovich</w:t>
            </w:r>
            <w:proofErr w:type="spellEnd"/>
            <w:r>
              <w:rPr>
                <w:rFonts w:ascii="Times New Roman" w:hAnsi="Times New Roman"/>
                <w:i/>
                <w:iCs/>
                <w:sz w:val="26"/>
                <w:szCs w:val="26"/>
                <w:lang w:val="en-US"/>
              </w:rPr>
              <w:t xml:space="preserve"> Semenov</w:t>
            </w:r>
          </w:p>
        </w:tc>
      </w:tr>
      <w:tr w:rsidR="00660ABE" w:rsidRPr="001A21DC">
        <w:trPr>
          <w:trHeight w:val="1052"/>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Main place of the project head’s employment at HSE University</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sidRPr="00B93F44">
              <w:rPr>
                <w:rFonts w:ascii="Times New Roman" w:hAnsi="Times New Roman"/>
                <w:sz w:val="26"/>
                <w:szCs w:val="26"/>
                <w:lang w:val="en-US"/>
                <w14:textOutline w14:w="0" w14:cap="flat" w14:cmpd="sng" w14:algn="ctr">
                  <w14:noFill/>
                  <w14:prstDash w14:val="solid"/>
                  <w14:bevel/>
                </w14:textOutline>
              </w:rPr>
              <w:t>Department of Political Science and International Relations, HSE - Saint-Petersburg</w:t>
            </w:r>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Supervisor’s contact details (e-mail)</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1A17D3">
            <w:pPr>
              <w:shd w:val="clear" w:color="auto" w:fill="FFFFFF"/>
            </w:pPr>
            <w:hyperlink r:id="rId8" w:history="1">
              <w:r w:rsidR="002906F4">
                <w:rPr>
                  <w:rStyle w:val="Hyperlink0"/>
                  <w:rFonts w:ascii="Times New Roman" w:hAnsi="Times New Roman"/>
                  <w:i/>
                  <w:iCs/>
                  <w:sz w:val="26"/>
                  <w:szCs w:val="26"/>
                  <w:lang w:val="en-US"/>
                  <w14:textOutline w14:w="0" w14:cap="flat" w14:cmpd="sng" w14:algn="ctr">
                    <w14:noFill/>
                    <w14:prstDash w14:val="solid"/>
                    <w14:bevel/>
                  </w14:textOutline>
                </w:rPr>
                <w:t>andrey.semenov@hse.ru</w:t>
              </w:r>
            </w:hyperlink>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 xml:space="preserve">Project co-heads at HSE University </w:t>
            </w:r>
            <w:r>
              <w:rPr>
                <w:rFonts w:ascii="Times New Roman" w:hAnsi="Times New Roman"/>
                <w:i/>
                <w:iCs/>
                <w:sz w:val="26"/>
                <w:szCs w:val="26"/>
                <w:lang w:val="en-US"/>
              </w:rPr>
              <w:t>(if any)</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shd w:val="clear" w:color="auto" w:fill="FFFFFF"/>
            </w:pPr>
            <w:r>
              <w:rPr>
                <w:rFonts w:ascii="Times New Roman" w:hAnsi="Times New Roman"/>
                <w:i/>
                <w:iCs/>
                <w:sz w:val="26"/>
                <w:szCs w:val="26"/>
                <w:lang w:val="en-US"/>
              </w:rPr>
              <w:t>No</w:t>
            </w:r>
          </w:p>
        </w:tc>
      </w:tr>
      <w:tr w:rsidR="00660ABE">
        <w:trPr>
          <w:trHeight w:val="685"/>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Contact details of co-heads at HSE University (e-mail)</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shd w:val="clear" w:color="auto" w:fill="FFFFFF"/>
            </w:pPr>
            <w:proofErr w:type="spellStart"/>
            <w:r>
              <w:rPr>
                <w:rFonts w:ascii="Times New Roman" w:hAnsi="Times New Roman"/>
                <w:i/>
                <w:iCs/>
                <w:sz w:val="26"/>
                <w:szCs w:val="26"/>
                <w14:textOutline w14:w="0" w14:cap="flat" w14:cmpd="sng" w14:algn="ctr">
                  <w14:noFill/>
                  <w14:prstDash w14:val="solid"/>
                  <w14:bevel/>
                </w14:textOutline>
              </w:rPr>
              <w:t>No</w:t>
            </w:r>
            <w:proofErr w:type="spellEnd"/>
          </w:p>
        </w:tc>
      </w:tr>
      <w:tr w:rsidR="00660ABE" w:rsidRPr="001A21DC">
        <w:trPr>
          <w:trHeight w:val="4378"/>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Key project idea / description of the problem under consideration</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shd w:val="clear" w:color="auto" w:fill="FFFFFF"/>
              <w:rPr>
                <w:lang w:val="en-US"/>
              </w:rPr>
            </w:pPr>
            <w:r w:rsidRPr="00B93F44">
              <w:rPr>
                <w:rFonts w:ascii="Book Antiqua" w:hAnsi="Book Antiqua"/>
                <w:sz w:val="26"/>
                <w:szCs w:val="26"/>
                <w:lang w:val="en-US"/>
                <w14:textOutline w14:w="0" w14:cap="flat" w14:cmpd="sng" w14:algn="ctr">
                  <w14:noFill/>
                  <w14:prstDash w14:val="solid"/>
                  <w14:bevel/>
                </w14:textOutline>
              </w:rPr>
              <w:t xml:space="preserve">Russian cities with large urban population face multiple challenges. To </w:t>
            </w:r>
            <w:proofErr w:type="spellStart"/>
            <w:r w:rsidRPr="00B93F44">
              <w:rPr>
                <w:rFonts w:ascii="Book Antiqua" w:hAnsi="Book Antiqua"/>
                <w:sz w:val="26"/>
                <w:szCs w:val="26"/>
                <w:lang w:val="en-US"/>
                <w14:textOutline w14:w="0" w14:cap="flat" w14:cmpd="sng" w14:algn="ctr">
                  <w14:noFill/>
                  <w14:prstDash w14:val="solid"/>
                  <w14:bevel/>
                </w14:textOutline>
              </w:rPr>
              <w:t>analyse</w:t>
            </w:r>
            <w:proofErr w:type="spellEnd"/>
            <w:r w:rsidRPr="00B93F44">
              <w:rPr>
                <w:rFonts w:ascii="Book Antiqua" w:hAnsi="Book Antiqua"/>
                <w:sz w:val="26"/>
                <w:szCs w:val="26"/>
                <w:lang w:val="en-US"/>
                <w14:textOutline w14:w="0" w14:cap="flat" w14:cmpd="sng" w14:algn="ctr">
                  <w14:noFill/>
                  <w14:prstDash w14:val="solid"/>
                  <w14:bevel/>
                </w14:textOutline>
              </w:rPr>
              <w:t xml:space="preserve"> how urban residents tackle the problems of urban development, we aim to develop a database on contentious urban episodes and explore the socio-demographics of activists via social media analysis. The data will allow us to decipher the patterns of urban contention and understand better the needs of urban communities in Russia.</w:t>
            </w:r>
          </w:p>
        </w:tc>
      </w:tr>
      <w:tr w:rsidR="00660ABE" w:rsidRPr="001A21DC">
        <w:trPr>
          <w:trHeight w:val="4715"/>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lastRenderedPageBreak/>
              <w:t>Goal and objectives of the project</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shd w:val="clear" w:color="auto" w:fill="FFFFFF"/>
              <w:rPr>
                <w:lang w:val="en-US"/>
              </w:rPr>
            </w:pPr>
            <w:r w:rsidRPr="00B93F44">
              <w:rPr>
                <w:rFonts w:ascii="Times New Roman" w:hAnsi="Times New Roman"/>
                <w:sz w:val="26"/>
                <w:szCs w:val="26"/>
                <w:lang w:val="en-US"/>
                <w14:textOutline w14:w="0" w14:cap="flat" w14:cmpd="sng" w14:algn="ctr">
                  <w14:noFill/>
                  <w14:prstDash w14:val="solid"/>
                  <w14:bevel/>
                </w14:textOutline>
              </w:rPr>
              <w:t xml:space="preserve">The overall goal is to </w:t>
            </w:r>
            <w:proofErr w:type="spellStart"/>
            <w:r w:rsidRPr="00B93F44">
              <w:rPr>
                <w:rFonts w:ascii="Times New Roman" w:hAnsi="Times New Roman"/>
                <w:sz w:val="26"/>
                <w:szCs w:val="26"/>
                <w:lang w:val="en-US"/>
                <w14:textOutline w14:w="0" w14:cap="flat" w14:cmpd="sng" w14:algn="ctr">
                  <w14:noFill/>
                  <w14:prstDash w14:val="solid"/>
                  <w14:bevel/>
                </w14:textOutline>
              </w:rPr>
              <w:t>analyse</w:t>
            </w:r>
            <w:proofErr w:type="spellEnd"/>
            <w:r w:rsidRPr="00B93F44">
              <w:rPr>
                <w:rFonts w:ascii="Times New Roman" w:hAnsi="Times New Roman"/>
                <w:sz w:val="26"/>
                <w:szCs w:val="26"/>
                <w:lang w:val="en-US"/>
                <w14:textOutline w14:w="0" w14:cap="flat" w14:cmpd="sng" w14:algn="ctr">
                  <w14:noFill/>
                  <w14:prstDash w14:val="solid"/>
                  <w14:bevel/>
                </w14:textOutline>
              </w:rPr>
              <w:t xml:space="preserve"> the patterns of urban contention in Russian cities with the population size over 1 </w:t>
            </w:r>
            <w:proofErr w:type="spellStart"/>
            <w:r w:rsidRPr="00B93F44">
              <w:rPr>
                <w:rFonts w:ascii="Times New Roman" w:hAnsi="Times New Roman"/>
                <w:sz w:val="26"/>
                <w:szCs w:val="26"/>
                <w:lang w:val="en-US"/>
                <w14:textOutline w14:w="0" w14:cap="flat" w14:cmpd="sng" w14:algn="ctr">
                  <w14:noFill/>
                  <w14:prstDash w14:val="solid"/>
                  <w14:bevel/>
                </w14:textOutline>
              </w:rPr>
              <w:t>mln</w:t>
            </w:r>
            <w:proofErr w:type="spellEnd"/>
            <w:r w:rsidRPr="00B93F44">
              <w:rPr>
                <w:rFonts w:ascii="Times New Roman" w:hAnsi="Times New Roman"/>
                <w:sz w:val="26"/>
                <w:szCs w:val="26"/>
                <w:lang w:val="en-US"/>
                <w14:textOutline w14:w="0" w14:cap="flat" w14:cmpd="sng" w14:algn="ctr">
                  <w14:noFill/>
                  <w14:prstDash w14:val="solid"/>
                  <w14:bevel/>
                </w14:textOutline>
              </w:rPr>
              <w:t xml:space="preserve">. Key objectives include: develop the coding scheme and procedure for identifying and </w:t>
            </w:r>
            <w:proofErr w:type="spellStart"/>
            <w:r w:rsidRPr="00B93F44">
              <w:rPr>
                <w:rFonts w:ascii="Times New Roman" w:hAnsi="Times New Roman"/>
                <w:sz w:val="26"/>
                <w:szCs w:val="26"/>
                <w:lang w:val="en-US"/>
                <w14:textOutline w14:w="0" w14:cap="flat" w14:cmpd="sng" w14:algn="ctr">
                  <w14:noFill/>
                  <w14:prstDash w14:val="solid"/>
                  <w14:bevel/>
                </w14:textOutline>
              </w:rPr>
              <w:t>summarising</w:t>
            </w:r>
            <w:proofErr w:type="spellEnd"/>
            <w:r w:rsidRPr="00B93F44">
              <w:rPr>
                <w:rFonts w:ascii="Times New Roman" w:hAnsi="Times New Roman"/>
                <w:sz w:val="26"/>
                <w:szCs w:val="26"/>
                <w:lang w:val="en-US"/>
                <w14:textOutline w14:w="0" w14:cap="flat" w14:cmpd="sng" w14:algn="ctr">
                  <w14:noFill/>
                  <w14:prstDash w14:val="solid"/>
                  <w14:bevel/>
                </w14:textOutline>
              </w:rPr>
              <w:t xml:space="preserve"> the conflict episodes; collect and code the data on conflict episodes; </w:t>
            </w:r>
            <w:proofErr w:type="spellStart"/>
            <w:r w:rsidRPr="00B93F44">
              <w:rPr>
                <w:rFonts w:ascii="Times New Roman" w:hAnsi="Times New Roman"/>
                <w:sz w:val="26"/>
                <w:szCs w:val="26"/>
                <w:lang w:val="en-US"/>
                <w14:textOutline w14:w="0" w14:cap="flat" w14:cmpd="sng" w14:algn="ctr">
                  <w14:noFill/>
                  <w14:prstDash w14:val="solid"/>
                  <w14:bevel/>
                </w14:textOutline>
              </w:rPr>
              <w:t>analyse</w:t>
            </w:r>
            <w:proofErr w:type="spellEnd"/>
            <w:r w:rsidRPr="00B93F44">
              <w:rPr>
                <w:rFonts w:ascii="Times New Roman" w:hAnsi="Times New Roman"/>
                <w:sz w:val="26"/>
                <w:szCs w:val="26"/>
                <w:lang w:val="en-US"/>
                <w14:textOutline w14:w="0" w14:cap="flat" w14:cmpd="sng" w14:algn="ctr">
                  <w14:noFill/>
                  <w14:prstDash w14:val="solid"/>
                  <w14:bevel/>
                </w14:textOutline>
              </w:rPr>
              <w:t xml:space="preserve"> the patterns of urban contention; develop online questionnaire for the analysis of active urban online groups; run a survey on the selected online groups; </w:t>
            </w:r>
            <w:proofErr w:type="spellStart"/>
            <w:r w:rsidRPr="00B93F44">
              <w:rPr>
                <w:rFonts w:ascii="Times New Roman" w:hAnsi="Times New Roman"/>
                <w:sz w:val="26"/>
                <w:szCs w:val="26"/>
                <w:lang w:val="en-US"/>
                <w14:textOutline w14:w="0" w14:cap="flat" w14:cmpd="sng" w14:algn="ctr">
                  <w14:noFill/>
                  <w14:prstDash w14:val="solid"/>
                  <w14:bevel/>
                </w14:textOutline>
              </w:rPr>
              <w:t>analyse</w:t>
            </w:r>
            <w:proofErr w:type="spellEnd"/>
            <w:r w:rsidRPr="00B93F44">
              <w:rPr>
                <w:rFonts w:ascii="Times New Roman" w:hAnsi="Times New Roman"/>
                <w:sz w:val="26"/>
                <w:szCs w:val="26"/>
                <w:lang w:val="en-US"/>
                <w14:textOutline w14:w="0" w14:cap="flat" w14:cmpd="sng" w14:algn="ctr">
                  <w14:noFill/>
                  <w14:prstDash w14:val="solid"/>
                  <w14:bevel/>
                </w14:textOutline>
              </w:rPr>
              <w:t xml:space="preserve"> and report the results of the study.</w:t>
            </w:r>
          </w:p>
        </w:tc>
      </w:tr>
      <w:tr w:rsidR="00660ABE" w:rsidRPr="001A21DC">
        <w:trPr>
          <w:trHeight w:val="1130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sz w:val="26"/>
                <w:szCs w:val="26"/>
              </w:rPr>
              <w:lastRenderedPageBreak/>
              <w:t>Project</w:t>
            </w:r>
            <w:proofErr w:type="spellEnd"/>
            <w:r>
              <w:rPr>
                <w:rFonts w:ascii="Times New Roman" w:hAnsi="Times New Roman"/>
                <w:sz w:val="26"/>
                <w:szCs w:val="26"/>
              </w:rPr>
              <w:t xml:space="preserve"> </w:t>
            </w:r>
            <w:proofErr w:type="spellStart"/>
            <w:r>
              <w:rPr>
                <w:rFonts w:ascii="Times New Roman" w:hAnsi="Times New Roman"/>
                <w:sz w:val="26"/>
                <w:szCs w:val="26"/>
              </w:rPr>
              <w:t>assignment</w:t>
            </w:r>
            <w:proofErr w:type="spellEnd"/>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i/>
                <w:iCs/>
                <w:sz w:val="26"/>
                <w:szCs w:val="26"/>
                <w:lang w:val="en-US"/>
              </w:rPr>
              <w:t xml:space="preserve">Participants will study urban conflicts and place-based politics in Russian cities with over 1 million residents. First, they will code the interactions among the key conflict players (activists, developers, governments, and third parties) according to pre-defined methodology including codebook and coding protocol. They will have to search the relevant information in media regarding the key events in specific episodes of urban contention that started in 2010-2016; reconstruct the chronology of the events; and assign specific values to pre-defined set of variables. Second, they will participate in the development and implementation of an online survey with active local communities engaged in pace-based politics. This part will include pre-testing the questionnaire, contacting the informants, and checking for the quality of the results. Conflict episode database and two surveys will be the primary output of the project.  Participants will also submit their short reflections on the pros and cons of each methodology in studying urban politics. Their work will be evaluated </w:t>
            </w:r>
            <w:proofErr w:type="gramStart"/>
            <w:r>
              <w:rPr>
                <w:rFonts w:ascii="Times New Roman" w:hAnsi="Times New Roman"/>
                <w:i/>
                <w:iCs/>
                <w:sz w:val="26"/>
                <w:szCs w:val="26"/>
                <w:lang w:val="en-US"/>
              </w:rPr>
              <w:t>on  1</w:t>
            </w:r>
            <w:proofErr w:type="gramEnd"/>
            <w:r>
              <w:rPr>
                <w:rFonts w:ascii="Times New Roman" w:hAnsi="Times New Roman"/>
                <w:i/>
                <w:iCs/>
                <w:sz w:val="26"/>
                <w:szCs w:val="26"/>
                <w:lang w:val="en-US"/>
              </w:rPr>
              <w:t>-10 scale according to their contribution to the both parts of the project and the quality of final reflection.</w:t>
            </w:r>
          </w:p>
        </w:tc>
      </w:tr>
      <w:tr w:rsidR="00660ABE">
        <w:trPr>
          <w:trHeight w:val="3250"/>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lastRenderedPageBreak/>
              <w:t>Project deliverables, special or functional requirements regarding project outcomes</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numPr>
                <w:ilvl w:val="0"/>
                <w:numId w:val="1"/>
              </w:numPr>
              <w:rPr>
                <w:rFonts w:ascii="Times New Roman" w:hAnsi="Times New Roman"/>
                <w:sz w:val="26"/>
                <w:szCs w:val="26"/>
                <w:lang w:val="en-US"/>
                <w14:textOutline w14:w="0" w14:cap="flat" w14:cmpd="sng" w14:algn="ctr">
                  <w14:noFill/>
                  <w14:prstDash w14:val="solid"/>
                  <w14:bevel/>
                </w14:textOutline>
              </w:rPr>
            </w:pPr>
            <w:r>
              <w:rPr>
                <w:rFonts w:ascii="Times New Roman" w:hAnsi="Times New Roman"/>
                <w:sz w:val="26"/>
                <w:szCs w:val="26"/>
                <w:lang w:val="en-US"/>
                <w14:textOutline w14:w="0" w14:cap="flat" w14:cmpd="sng" w14:algn="ctr">
                  <w14:noFill/>
                  <w14:prstDash w14:val="solid"/>
                  <w14:bevel/>
                </w14:textOutline>
              </w:rPr>
              <w:t>Database of urban conflict episodes in Russian million plus size cities.</w:t>
            </w:r>
          </w:p>
          <w:p w:rsidR="00660ABE" w:rsidRDefault="002906F4">
            <w:pPr>
              <w:numPr>
                <w:ilvl w:val="0"/>
                <w:numId w:val="1"/>
              </w:numPr>
              <w:rPr>
                <w:rFonts w:ascii="Times New Roman" w:hAnsi="Times New Roman"/>
                <w:sz w:val="26"/>
                <w:szCs w:val="26"/>
                <w:lang w:val="en-US"/>
                <w14:textOutline w14:w="0" w14:cap="flat" w14:cmpd="sng" w14:algn="ctr">
                  <w14:noFill/>
                  <w14:prstDash w14:val="solid"/>
                  <w14:bevel/>
                </w14:textOutline>
              </w:rPr>
            </w:pPr>
            <w:r>
              <w:rPr>
                <w:rFonts w:ascii="Times New Roman" w:hAnsi="Times New Roman"/>
                <w:sz w:val="26"/>
                <w:szCs w:val="26"/>
                <w:lang w:val="en-US"/>
                <w14:textOutline w14:w="0" w14:cap="flat" w14:cmpd="sng" w14:algn="ctr">
                  <w14:noFill/>
                  <w14:prstDash w14:val="solid"/>
                  <w14:bevel/>
                </w14:textOutline>
              </w:rPr>
              <w:t>Survey with a small (&lt;300 participants) online community engaged with place-based politics.</w:t>
            </w:r>
          </w:p>
          <w:p w:rsidR="00660ABE" w:rsidRDefault="002906F4">
            <w:pPr>
              <w:numPr>
                <w:ilvl w:val="0"/>
                <w:numId w:val="1"/>
              </w:numPr>
              <w:rPr>
                <w:rFonts w:ascii="Times New Roman" w:hAnsi="Times New Roman"/>
                <w:sz w:val="26"/>
                <w:szCs w:val="26"/>
                <w:lang w:val="en-US"/>
                <w14:textOutline w14:w="0" w14:cap="flat" w14:cmpd="sng" w14:algn="ctr">
                  <w14:noFill/>
                  <w14:prstDash w14:val="solid"/>
                  <w14:bevel/>
                </w14:textOutline>
              </w:rPr>
            </w:pPr>
            <w:r>
              <w:rPr>
                <w:rFonts w:ascii="Times New Roman" w:hAnsi="Times New Roman"/>
                <w:sz w:val="26"/>
                <w:szCs w:val="26"/>
                <w:lang w:val="en-US"/>
                <w14:textOutline w14:w="0" w14:cap="flat" w14:cmpd="sng" w14:algn="ctr">
                  <w14:noFill/>
                  <w14:prstDash w14:val="solid"/>
                  <w14:bevel/>
                </w14:textOutline>
              </w:rPr>
              <w:t xml:space="preserve">  Survey with a large</w:t>
            </w:r>
            <w:r w:rsidRPr="00B93F44">
              <w:rPr>
                <w:rFonts w:ascii="Times New Roman" w:hAnsi="Times New Roman"/>
                <w:sz w:val="26"/>
                <w:szCs w:val="26"/>
                <w:lang w:val="en-US"/>
                <w14:textOutline w14:w="0" w14:cap="flat" w14:cmpd="sng" w14:algn="ctr">
                  <w14:noFill/>
                  <w14:prstDash w14:val="solid"/>
                  <w14:bevel/>
                </w14:textOutline>
              </w:rPr>
              <w:t xml:space="preserve"> (</w:t>
            </w:r>
            <w:r>
              <w:rPr>
                <w:rFonts w:ascii="Times New Roman" w:hAnsi="Times New Roman"/>
                <w:sz w:val="26"/>
                <w:szCs w:val="26"/>
                <w:lang w:val="en-US"/>
                <w14:textOutline w14:w="0" w14:cap="flat" w14:cmpd="sng" w14:algn="ctr">
                  <w14:noFill/>
                  <w14:prstDash w14:val="solid"/>
                  <w14:bevel/>
                </w14:textOutline>
              </w:rPr>
              <w:t>&gt;1000 participants) online community engaged with place-based politics.</w:t>
            </w:r>
          </w:p>
          <w:p w:rsidR="00660ABE" w:rsidRDefault="002906F4">
            <w:pPr>
              <w:numPr>
                <w:ilvl w:val="0"/>
                <w:numId w:val="1"/>
              </w:numPr>
              <w:rPr>
                <w:rFonts w:ascii="Times New Roman" w:hAnsi="Times New Roman"/>
                <w:sz w:val="26"/>
                <w:szCs w:val="26"/>
                <w:lang w:val="en-US"/>
                <w14:textOutline w14:w="0" w14:cap="flat" w14:cmpd="sng" w14:algn="ctr">
                  <w14:noFill/>
                  <w14:prstDash w14:val="solid"/>
                  <w14:bevel/>
                </w14:textOutline>
              </w:rPr>
            </w:pPr>
            <w:r>
              <w:rPr>
                <w:rFonts w:ascii="Times New Roman" w:hAnsi="Times New Roman"/>
                <w:sz w:val="26"/>
                <w:szCs w:val="26"/>
                <w:lang w:val="en-US"/>
                <w14:textOutline w14:w="0" w14:cap="flat" w14:cmpd="sng" w14:algn="ctr">
                  <w14:noFill/>
                  <w14:prstDash w14:val="solid"/>
                  <w14:bevel/>
                </w14:textOutline>
              </w:rPr>
              <w:t>Methodological reflections (one page).</w:t>
            </w:r>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pStyle w:val="Default"/>
            </w:pPr>
            <w:r>
              <w:rPr>
                <w:sz w:val="26"/>
                <w:szCs w:val="26"/>
                <w:lang w:val="en-US"/>
              </w:rPr>
              <w:t>Starting date of project</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r>
              <w:rPr>
                <w:rFonts w:ascii="Times New Roman" w:hAnsi="Times New Roman"/>
                <w:i/>
                <w:iCs/>
                <w:sz w:val="26"/>
                <w:szCs w:val="26"/>
                <w:lang w:val="en-US"/>
              </w:rPr>
              <w:t>01</w:t>
            </w:r>
            <w:r>
              <w:rPr>
                <w:rFonts w:ascii="Times New Roman" w:hAnsi="Times New Roman"/>
                <w:i/>
                <w:iCs/>
                <w:sz w:val="26"/>
                <w:szCs w:val="26"/>
              </w:rPr>
              <w:t>.</w:t>
            </w:r>
            <w:r>
              <w:rPr>
                <w:rFonts w:ascii="Times New Roman" w:hAnsi="Times New Roman"/>
                <w:i/>
                <w:iCs/>
                <w:sz w:val="26"/>
                <w:szCs w:val="26"/>
                <w:lang w:val="en-US"/>
              </w:rPr>
              <w:t>03</w:t>
            </w:r>
            <w:r>
              <w:rPr>
                <w:rFonts w:ascii="Times New Roman" w:hAnsi="Times New Roman"/>
                <w:i/>
                <w:iCs/>
                <w:sz w:val="26"/>
                <w:szCs w:val="26"/>
              </w:rPr>
              <w:t>.</w:t>
            </w:r>
            <w:r>
              <w:rPr>
                <w:rFonts w:ascii="Times New Roman" w:hAnsi="Times New Roman"/>
                <w:i/>
                <w:iCs/>
                <w:sz w:val="26"/>
                <w:szCs w:val="26"/>
                <w:lang w:val="en-US"/>
              </w:rPr>
              <w:t>2023</w:t>
            </w:r>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pStyle w:val="Default"/>
            </w:pPr>
            <w:r>
              <w:rPr>
                <w:sz w:val="26"/>
                <w:szCs w:val="26"/>
                <w:lang w:val="en-US"/>
              </w:rPr>
              <w:t>Final date of project</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B93F44">
            <w:r>
              <w:rPr>
                <w:rFonts w:ascii="Times New Roman" w:hAnsi="Times New Roman"/>
                <w:i/>
                <w:iCs/>
                <w:sz w:val="26"/>
                <w:szCs w:val="26"/>
                <w:lang w:val="en-US"/>
              </w:rPr>
              <w:t>3</w:t>
            </w:r>
            <w:r>
              <w:rPr>
                <w:rFonts w:ascii="Times New Roman" w:hAnsi="Times New Roman"/>
                <w:i/>
                <w:iCs/>
                <w:sz w:val="26"/>
                <w:szCs w:val="26"/>
              </w:rPr>
              <w:t>0</w:t>
            </w:r>
            <w:r w:rsidR="002906F4">
              <w:rPr>
                <w:rFonts w:ascii="Times New Roman" w:hAnsi="Times New Roman"/>
                <w:i/>
                <w:iCs/>
                <w:sz w:val="26"/>
                <w:szCs w:val="26"/>
              </w:rPr>
              <w:t>.</w:t>
            </w:r>
            <w:r w:rsidR="002906F4">
              <w:rPr>
                <w:rFonts w:ascii="Times New Roman" w:hAnsi="Times New Roman"/>
                <w:i/>
                <w:iCs/>
                <w:sz w:val="26"/>
                <w:szCs w:val="26"/>
                <w:lang w:val="en-US"/>
              </w:rPr>
              <w:t>06</w:t>
            </w:r>
            <w:r w:rsidR="002906F4">
              <w:rPr>
                <w:rFonts w:ascii="Times New Roman" w:hAnsi="Times New Roman"/>
                <w:i/>
                <w:iCs/>
                <w:sz w:val="26"/>
                <w:szCs w:val="26"/>
              </w:rPr>
              <w:t>.</w:t>
            </w:r>
            <w:r w:rsidR="002906F4">
              <w:rPr>
                <w:rFonts w:ascii="Times New Roman" w:hAnsi="Times New Roman"/>
                <w:i/>
                <w:iCs/>
                <w:sz w:val="26"/>
                <w:szCs w:val="26"/>
                <w:lang w:val="en-US"/>
              </w:rPr>
              <w:t>2023</w:t>
            </w:r>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Workload (hours per week) per participant</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r>
              <w:rPr>
                <w:rFonts w:ascii="Times New Roman" w:hAnsi="Times New Roman"/>
                <w:i/>
                <w:iCs/>
                <w:sz w:val="26"/>
                <w:szCs w:val="26"/>
                <w14:textOutline w14:w="0" w14:cap="flat" w14:cmpd="sng" w14:algn="ctr">
                  <w14:noFill/>
                  <w14:prstDash w14:val="solid"/>
                  <w14:bevel/>
                </w14:textOutline>
              </w:rPr>
              <w:t>5</w:t>
            </w:r>
          </w:p>
        </w:tc>
      </w:tr>
      <w:tr w:rsidR="00660ABE">
        <w:trPr>
          <w:trHeight w:val="63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pStyle w:val="Default"/>
              <w:rPr>
                <w:lang w:val="en-US"/>
              </w:rPr>
            </w:pPr>
            <w:r>
              <w:rPr>
                <w:sz w:val="26"/>
                <w:szCs w:val="26"/>
                <w:lang w:val="en-US"/>
              </w:rPr>
              <w:t>Anticipated number of participants (vacancies) on project team</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r>
              <w:rPr>
                <w:rFonts w:ascii="Times New Roman" w:hAnsi="Times New Roman"/>
                <w:i/>
                <w:iCs/>
                <w:sz w:val="26"/>
                <w:szCs w:val="26"/>
                <w14:textOutline w14:w="0" w14:cap="flat" w14:cmpd="sng" w14:algn="ctr">
                  <w14:noFill/>
                  <w14:prstDash w14:val="solid"/>
                  <w14:bevel/>
                </w14:textOutline>
              </w:rPr>
              <w:t>12</w:t>
            </w:r>
          </w:p>
        </w:tc>
      </w:tr>
      <w:tr w:rsidR="00660ABE">
        <w:trPr>
          <w:trHeight w:val="6913"/>
          <w:jc w:val="center"/>
        </w:trPr>
        <w:tc>
          <w:tcPr>
            <w:tcW w:w="47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pStyle w:val="Default"/>
              <w:rPr>
                <w:sz w:val="26"/>
                <w:szCs w:val="26"/>
                <w:lang w:val="en-US"/>
              </w:rPr>
            </w:pPr>
            <w:r>
              <w:rPr>
                <w:sz w:val="26"/>
                <w:szCs w:val="26"/>
                <w:lang w:val="en-US"/>
              </w:rPr>
              <w:t xml:space="preserve">Vacancies (roles), short description of tasks, number of credits assigned, and qualification criteria for project participants </w:t>
            </w:r>
            <w:r>
              <w:rPr>
                <w:i/>
                <w:iCs/>
                <w:sz w:val="26"/>
                <w:szCs w:val="26"/>
                <w:lang w:val="en-US"/>
              </w:rPr>
              <w:t>(description of a single vacancy will be sufficient, if all participants perform similar works)</w:t>
            </w:r>
          </w:p>
          <w:p w:rsidR="00660ABE" w:rsidRDefault="00660ABE">
            <w:pPr>
              <w:pStyle w:val="Default"/>
              <w:rPr>
                <w:sz w:val="26"/>
                <w:szCs w:val="26"/>
                <w:lang w:val="en-US"/>
              </w:rPr>
            </w:pPr>
          </w:p>
          <w:p w:rsidR="00660ABE" w:rsidRDefault="00660ABE">
            <w:pPr>
              <w:pStyle w:val="Default"/>
              <w:rPr>
                <w:sz w:val="26"/>
                <w:szCs w:val="26"/>
                <w:lang w:val="en-US"/>
              </w:rPr>
            </w:pPr>
          </w:p>
          <w:p w:rsidR="00660ABE" w:rsidRDefault="00660ABE">
            <w:pPr>
              <w:pStyle w:val="Default"/>
              <w:rPr>
                <w:sz w:val="26"/>
                <w:szCs w:val="26"/>
                <w:lang w:val="en-US"/>
              </w:rPr>
            </w:pPr>
          </w:p>
          <w:p w:rsidR="00660ABE" w:rsidRPr="00B93F44" w:rsidRDefault="002906F4">
            <w:pPr>
              <w:pStyle w:val="Default"/>
              <w:rPr>
                <w:lang w:val="en-US"/>
              </w:rPr>
            </w:pPr>
            <w:r>
              <w:rPr>
                <w:i/>
                <w:iCs/>
                <w:sz w:val="26"/>
                <w:szCs w:val="26"/>
                <w:lang w:val="en-US"/>
              </w:rPr>
              <w:t>Credits per  participant shall be calculated as: the duration in weeks * the project’s workload in hours / 25</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No.1:</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2"/>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2"/>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2"/>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2"/>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2"/>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2"/>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2"/>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vMerge/>
            <w:tcBorders>
              <w:top w:val="single" w:sz="4" w:space="0" w:color="000000"/>
              <w:left w:val="single" w:sz="4" w:space="0" w:color="000000"/>
              <w:bottom w:val="single" w:sz="4" w:space="0" w:color="000000"/>
              <w:right w:val="single" w:sz="4" w:space="0" w:color="000000"/>
            </w:tcBorders>
            <w:shd w:val="clear" w:color="auto" w:fill="auto"/>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No.2:</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3"/>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3"/>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3"/>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3"/>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3"/>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3"/>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3"/>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vMerge/>
            <w:tcBorders>
              <w:top w:val="single" w:sz="4" w:space="0" w:color="000000"/>
              <w:left w:val="single" w:sz="4" w:space="0" w:color="000000"/>
              <w:bottom w:val="single" w:sz="4" w:space="0" w:color="000000"/>
              <w:right w:val="single" w:sz="4" w:space="0" w:color="000000"/>
            </w:tcBorders>
            <w:shd w:val="clear" w:color="auto" w:fill="auto"/>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No.3:</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4"/>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4"/>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4"/>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4"/>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4"/>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4"/>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4"/>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No.4:</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5"/>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5"/>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5"/>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5"/>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5"/>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5"/>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5"/>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6"/>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6"/>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6"/>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6"/>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6"/>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6"/>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6"/>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No.6:</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7"/>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7"/>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7"/>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7"/>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7"/>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7"/>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7"/>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No.7:</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8"/>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8"/>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8"/>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8"/>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8"/>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8"/>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8"/>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No.8:</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9"/>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9"/>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9"/>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9"/>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9"/>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9"/>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9"/>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No.9:</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10"/>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10"/>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10"/>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10"/>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10"/>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10"/>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10"/>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No.10:</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11"/>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11"/>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11"/>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11"/>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11"/>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11"/>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11"/>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No.11:</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12"/>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12"/>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12"/>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12"/>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12"/>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12"/>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12"/>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691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660ABE"/>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Vacancy No.12:</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Tasks:</w:t>
            </w:r>
          </w:p>
          <w:p w:rsidR="00660ABE" w:rsidRDefault="002906F4">
            <w:pPr>
              <w:numPr>
                <w:ilvl w:val="0"/>
                <w:numId w:val="13"/>
              </w:numPr>
              <w:rPr>
                <w:rFonts w:ascii="Times New Roman" w:hAnsi="Times New Roman"/>
                <w:i/>
                <w:iCs/>
                <w:sz w:val="26"/>
                <w:szCs w:val="26"/>
                <w:lang w:val="en-US"/>
              </w:rPr>
            </w:pPr>
            <w:r>
              <w:rPr>
                <w:rFonts w:ascii="Times New Roman" w:hAnsi="Times New Roman"/>
                <w:i/>
                <w:iCs/>
                <w:sz w:val="26"/>
                <w:szCs w:val="26"/>
                <w:lang w:val="en-US"/>
              </w:rPr>
              <w:t>Code urban contention episodes according to codebook and coding protocol;</w:t>
            </w:r>
          </w:p>
          <w:p w:rsidR="00660ABE" w:rsidRDefault="002906F4">
            <w:pPr>
              <w:numPr>
                <w:ilvl w:val="0"/>
                <w:numId w:val="13"/>
              </w:numPr>
              <w:rPr>
                <w:rFonts w:ascii="Times New Roman" w:hAnsi="Times New Roman"/>
                <w:i/>
                <w:iCs/>
                <w:sz w:val="26"/>
                <w:szCs w:val="26"/>
                <w:lang w:val="en-US"/>
              </w:rPr>
            </w:pPr>
            <w:r>
              <w:rPr>
                <w:rFonts w:ascii="Times New Roman" w:hAnsi="Times New Roman"/>
                <w:i/>
                <w:iCs/>
                <w:sz w:val="26"/>
                <w:szCs w:val="26"/>
                <w:lang w:val="en-US"/>
              </w:rPr>
              <w:t>Pre-test survey questionnaire with online communities with place-based specifics;</w:t>
            </w:r>
          </w:p>
          <w:p w:rsidR="00660ABE" w:rsidRDefault="002906F4">
            <w:pPr>
              <w:numPr>
                <w:ilvl w:val="0"/>
                <w:numId w:val="13"/>
              </w:numPr>
              <w:rPr>
                <w:rFonts w:ascii="Times New Roman" w:hAnsi="Times New Roman"/>
                <w:i/>
                <w:iCs/>
                <w:sz w:val="26"/>
                <w:szCs w:val="26"/>
                <w:lang w:val="en-US"/>
              </w:rPr>
            </w:pPr>
            <w:r>
              <w:rPr>
                <w:rFonts w:ascii="Times New Roman" w:hAnsi="Times New Roman"/>
                <w:i/>
                <w:iCs/>
                <w:sz w:val="26"/>
                <w:szCs w:val="26"/>
                <w:lang w:val="en-US"/>
              </w:rPr>
              <w:t>Distribute the survey among the members of online communities, obtain consent forms, and ensure the quality of the survey process.</w:t>
            </w:r>
          </w:p>
          <w:p w:rsidR="00660ABE" w:rsidRDefault="002906F4">
            <w:pPr>
              <w:rPr>
                <w:rFonts w:ascii="Times New Roman" w:eastAsia="Times New Roman" w:hAnsi="Times New Roman" w:cs="Times New Roman"/>
                <w:i/>
                <w:iCs/>
                <w:sz w:val="26"/>
                <w:szCs w:val="26"/>
              </w:rPr>
            </w:pPr>
            <w:r>
              <w:rPr>
                <w:rFonts w:ascii="Times New Roman" w:hAnsi="Times New Roman"/>
                <w:i/>
                <w:iCs/>
                <w:sz w:val="26"/>
                <w:szCs w:val="26"/>
                <w:lang w:val="en-US"/>
              </w:rPr>
              <w:t>Credits: 5</w:t>
            </w:r>
          </w:p>
          <w:p w:rsidR="00660ABE" w:rsidRDefault="002906F4">
            <w:pPr>
              <w:rPr>
                <w:rFonts w:ascii="Times New Roman" w:eastAsia="Times New Roman" w:hAnsi="Times New Roman" w:cs="Times New Roman"/>
                <w:i/>
                <w:iCs/>
                <w:sz w:val="26"/>
                <w:szCs w:val="26"/>
                <w:lang w:val="en-US"/>
              </w:rPr>
            </w:pPr>
            <w:r>
              <w:rPr>
                <w:rFonts w:ascii="Times New Roman" w:hAnsi="Times New Roman"/>
                <w:i/>
                <w:iCs/>
                <w:sz w:val="26"/>
                <w:szCs w:val="26"/>
                <w:lang w:val="en-US"/>
              </w:rPr>
              <w:t>Qualification criteria:</w:t>
            </w:r>
          </w:p>
          <w:p w:rsidR="00660ABE" w:rsidRDefault="002906F4">
            <w:pPr>
              <w:numPr>
                <w:ilvl w:val="0"/>
                <w:numId w:val="13"/>
              </w:numPr>
              <w:rPr>
                <w:rFonts w:ascii="Times New Roman" w:hAnsi="Times New Roman"/>
                <w:i/>
                <w:iCs/>
                <w:sz w:val="26"/>
                <w:szCs w:val="26"/>
                <w:lang w:val="en-US"/>
              </w:rPr>
            </w:pPr>
            <w:r>
              <w:rPr>
                <w:rFonts w:ascii="Times New Roman" w:hAnsi="Times New Roman"/>
                <w:i/>
                <w:iCs/>
                <w:sz w:val="26"/>
                <w:szCs w:val="26"/>
                <w:lang w:val="en-US"/>
              </w:rPr>
              <w:t>Strong motivation to join the project;</w:t>
            </w:r>
          </w:p>
          <w:p w:rsidR="00660ABE" w:rsidRDefault="002906F4">
            <w:pPr>
              <w:numPr>
                <w:ilvl w:val="0"/>
                <w:numId w:val="13"/>
              </w:numPr>
              <w:rPr>
                <w:rFonts w:ascii="Times New Roman" w:hAnsi="Times New Roman"/>
                <w:i/>
                <w:iCs/>
                <w:sz w:val="26"/>
                <w:szCs w:val="26"/>
                <w:lang w:val="en-US"/>
              </w:rPr>
            </w:pPr>
            <w:r>
              <w:rPr>
                <w:rFonts w:ascii="Times New Roman" w:hAnsi="Times New Roman"/>
                <w:i/>
                <w:iCs/>
                <w:sz w:val="26"/>
                <w:szCs w:val="26"/>
                <w:lang w:val="en-US"/>
              </w:rPr>
              <w:t>Analytical skills;</w:t>
            </w:r>
          </w:p>
          <w:p w:rsidR="00660ABE" w:rsidRDefault="002906F4">
            <w:pPr>
              <w:numPr>
                <w:ilvl w:val="0"/>
                <w:numId w:val="13"/>
              </w:numPr>
              <w:rPr>
                <w:rFonts w:ascii="Times New Roman" w:hAnsi="Times New Roman"/>
                <w:i/>
                <w:iCs/>
                <w:sz w:val="26"/>
                <w:szCs w:val="26"/>
                <w:lang w:val="en-US"/>
              </w:rPr>
            </w:pPr>
            <w:r>
              <w:rPr>
                <w:rFonts w:ascii="Times New Roman" w:hAnsi="Times New Roman"/>
                <w:i/>
                <w:iCs/>
                <w:sz w:val="26"/>
                <w:szCs w:val="26"/>
                <w:lang w:val="en-US"/>
              </w:rPr>
              <w:t>Interest in social science methodology and/or urban politics;</w:t>
            </w:r>
          </w:p>
          <w:p w:rsidR="00660ABE" w:rsidRDefault="002906F4">
            <w:pPr>
              <w:numPr>
                <w:ilvl w:val="0"/>
                <w:numId w:val="13"/>
              </w:numPr>
              <w:rPr>
                <w:rFonts w:ascii="Times New Roman" w:hAnsi="Times New Roman"/>
                <w:i/>
                <w:iCs/>
                <w:sz w:val="26"/>
                <w:szCs w:val="26"/>
                <w:lang w:val="en-US"/>
              </w:rPr>
            </w:pPr>
            <w:r>
              <w:rPr>
                <w:rFonts w:ascii="Times New Roman" w:hAnsi="Times New Roman"/>
                <w:i/>
                <w:iCs/>
                <w:sz w:val="26"/>
                <w:szCs w:val="26"/>
                <w:lang w:val="en-US"/>
              </w:rPr>
              <w:t>Skills in information retrieval.</w:t>
            </w:r>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sz w:val="26"/>
                <w:szCs w:val="26"/>
              </w:rPr>
              <w:t>Total</w:t>
            </w:r>
            <w:proofErr w:type="spellEnd"/>
            <w:r>
              <w:rPr>
                <w:rFonts w:ascii="Times New Roman" w:hAnsi="Times New Roman"/>
                <w:sz w:val="26"/>
                <w:szCs w:val="26"/>
              </w:rPr>
              <w:t xml:space="preserve"> </w:t>
            </w:r>
            <w:proofErr w:type="spellStart"/>
            <w:r>
              <w:rPr>
                <w:rFonts w:ascii="Times New Roman" w:hAnsi="Times New Roman"/>
                <w:sz w:val="26"/>
                <w:szCs w:val="26"/>
              </w:rPr>
              <w:t>credits</w:t>
            </w:r>
            <w:proofErr w:type="spellEnd"/>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1A21DC" w:rsidRDefault="001A21DC">
            <w:r>
              <w:rPr>
                <w:rFonts w:ascii="Times New Roman" w:hAnsi="Times New Roman"/>
                <w:i/>
                <w:iCs/>
                <w:sz w:val="26"/>
                <w:szCs w:val="26"/>
              </w:rPr>
              <w:t>36</w:t>
            </w:r>
            <w:bookmarkStart w:id="0" w:name="_GoBack"/>
            <w:bookmarkEnd w:id="0"/>
          </w:p>
        </w:tc>
      </w:tr>
      <w:tr w:rsidR="00660ABE" w:rsidRPr="001A21DC">
        <w:trPr>
          <w:trHeight w:val="685"/>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r>
              <w:rPr>
                <w:rFonts w:ascii="Times New Roman" w:hAnsi="Times New Roman"/>
                <w:sz w:val="26"/>
                <w:szCs w:val="26"/>
                <w:lang w:val="en-US"/>
              </w:rPr>
              <w:t>Final assessment format</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i/>
                <w:iCs/>
                <w:sz w:val="26"/>
                <w:szCs w:val="26"/>
                <w:lang w:val="en-US"/>
              </w:rPr>
              <w:t>Pass/fail for projects for one and two credits</w:t>
            </w:r>
          </w:p>
        </w:tc>
      </w:tr>
      <w:tr w:rsidR="00660ABE" w:rsidRPr="001A21DC">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Format of results subject to assessment</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i/>
                <w:iCs/>
                <w:sz w:val="26"/>
                <w:szCs w:val="26"/>
                <w:lang w:val="en-US"/>
              </w:rPr>
              <w:t>Databases of urban conflicts and surveys</w:t>
            </w:r>
          </w:p>
        </w:tc>
      </w:tr>
      <w:tr w:rsidR="00660ABE" w:rsidRPr="001A21DC">
        <w:trPr>
          <w:trHeight w:val="95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pStyle w:val="Default"/>
              <w:rPr>
                <w:lang w:val="en-US"/>
              </w:rPr>
            </w:pPr>
            <w:r>
              <w:rPr>
                <w:sz w:val="26"/>
                <w:szCs w:val="26"/>
                <w:lang w:val="en-US"/>
              </w:rPr>
              <w:t>Formula for resulting grade, possible assessment criteria, including all requirements and parameters</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i/>
                <w:iCs/>
                <w:sz w:val="26"/>
                <w:szCs w:val="26"/>
                <w:lang w:val="en-US"/>
              </w:rPr>
              <w:t xml:space="preserve">0.4 coding activity * 0.4 survey activity*0.2 reflection </w:t>
            </w:r>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 xml:space="preserve">Retakes in case of unsatisfactory grades </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i/>
                <w:iCs/>
                <w:sz w:val="26"/>
                <w:szCs w:val="26"/>
              </w:rPr>
              <w:t>Yes</w:t>
            </w:r>
            <w:proofErr w:type="spellEnd"/>
          </w:p>
        </w:tc>
      </w:tr>
      <w:tr w:rsidR="00660ABE">
        <w:trPr>
          <w:trHeight w:val="2883"/>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Anticipated educational outcomes of the project</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i/>
                <w:iCs/>
                <w:sz w:val="26"/>
                <w:szCs w:val="26"/>
                <w:lang w:val="en-US"/>
              </w:rPr>
              <w:t>Skills in informational retrieval and coding;</w:t>
            </w:r>
          </w:p>
          <w:p w:rsidR="00660ABE" w:rsidRPr="00B93F44" w:rsidRDefault="002906F4">
            <w:pPr>
              <w:rPr>
                <w:lang w:val="en-US"/>
              </w:rPr>
            </w:pPr>
            <w:r>
              <w:rPr>
                <w:rFonts w:ascii="Times New Roman" w:hAnsi="Times New Roman"/>
                <w:i/>
                <w:iCs/>
                <w:sz w:val="26"/>
                <w:szCs w:val="26"/>
                <w:lang w:val="en-US"/>
              </w:rPr>
              <w:t>Skills in working with datasets;</w:t>
            </w:r>
          </w:p>
          <w:p w:rsidR="00660ABE" w:rsidRPr="00B93F44" w:rsidRDefault="002906F4">
            <w:pPr>
              <w:rPr>
                <w:lang w:val="en-US"/>
              </w:rPr>
            </w:pPr>
            <w:r>
              <w:rPr>
                <w:rFonts w:ascii="Times New Roman" w:hAnsi="Times New Roman"/>
                <w:i/>
                <w:iCs/>
                <w:sz w:val="26"/>
                <w:szCs w:val="26"/>
                <w:lang w:val="en-US"/>
              </w:rPr>
              <w:t>Skills in methodological application of contentious episode analysis;</w:t>
            </w:r>
          </w:p>
          <w:p w:rsidR="00660ABE" w:rsidRPr="00B93F44" w:rsidRDefault="002906F4">
            <w:pPr>
              <w:rPr>
                <w:lang w:val="en-US"/>
              </w:rPr>
            </w:pPr>
            <w:r>
              <w:rPr>
                <w:rFonts w:ascii="Times New Roman" w:hAnsi="Times New Roman"/>
                <w:i/>
                <w:iCs/>
                <w:sz w:val="26"/>
                <w:szCs w:val="26"/>
                <w:lang w:val="en-US"/>
              </w:rPr>
              <w:t>Skills in survey design and implementation;</w:t>
            </w:r>
          </w:p>
          <w:p w:rsidR="00660ABE" w:rsidRDefault="002906F4">
            <w:r>
              <w:rPr>
                <w:rFonts w:ascii="Times New Roman" w:hAnsi="Times New Roman"/>
                <w:i/>
                <w:iCs/>
                <w:sz w:val="26"/>
                <w:szCs w:val="26"/>
                <w:lang w:val="en-US"/>
              </w:rPr>
              <w:t>Analytical skills.</w:t>
            </w:r>
          </w:p>
        </w:tc>
      </w:tr>
      <w:tr w:rsidR="00660ABE">
        <w:trPr>
          <w:trHeight w:val="95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pStyle w:val="Default"/>
              <w:rPr>
                <w:lang w:val="en-US"/>
              </w:rPr>
            </w:pPr>
            <w:r>
              <w:rPr>
                <w:sz w:val="26"/>
                <w:szCs w:val="26"/>
                <w:lang w:val="en-US"/>
              </w:rPr>
              <w:lastRenderedPageBreak/>
              <w:t>Special aspects of the project implementation: territory, time, information resources, etc.</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r>
              <w:rPr>
                <w:rFonts w:ascii="Times New Roman" w:hAnsi="Times New Roman"/>
                <w:i/>
                <w:iCs/>
                <w:sz w:val="26"/>
                <w:szCs w:val="26"/>
                <w:lang w:val="en-US"/>
              </w:rPr>
              <w:t>Russia, Saint-Petersburg</w:t>
            </w:r>
          </w:p>
        </w:tc>
      </w:tr>
      <w:tr w:rsidR="00660ABE">
        <w:trPr>
          <w:trHeight w:val="287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sz w:val="26"/>
                <w:szCs w:val="26"/>
              </w:rPr>
              <w:t>Recommended</w:t>
            </w:r>
            <w:proofErr w:type="spellEnd"/>
            <w:r>
              <w:rPr>
                <w:rFonts w:ascii="Times New Roman" w:hAnsi="Times New Roman"/>
                <w:sz w:val="26"/>
                <w:szCs w:val="26"/>
              </w:rPr>
              <w:t xml:space="preserve"> </w:t>
            </w:r>
            <w:proofErr w:type="spellStart"/>
            <w:r>
              <w:rPr>
                <w:rFonts w:ascii="Times New Roman" w:hAnsi="Times New Roman"/>
                <w:sz w:val="26"/>
                <w:szCs w:val="26"/>
              </w:rPr>
              <w:t>educational</w:t>
            </w:r>
            <w:proofErr w:type="spellEnd"/>
            <w:r>
              <w:rPr>
                <w:rFonts w:ascii="Times New Roman" w:hAnsi="Times New Roman"/>
                <w:sz w:val="26"/>
                <w:szCs w:val="26"/>
              </w:rPr>
              <w:t xml:space="preserve"> </w:t>
            </w:r>
            <w:proofErr w:type="spellStart"/>
            <w:r>
              <w:rPr>
                <w:rFonts w:ascii="Times New Roman" w:hAnsi="Times New Roman"/>
                <w:sz w:val="26"/>
                <w:szCs w:val="26"/>
              </w:rPr>
              <w:t>programmes</w:t>
            </w:r>
            <w:proofErr w:type="spellEnd"/>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Pr>
              <w:spacing w:line="240" w:lineRule="auto"/>
              <w:rPr>
                <w:rFonts w:ascii="Times New Roman" w:eastAsia="Times New Roman" w:hAnsi="Times New Roman" w:cs="Times New Roman"/>
                <w:i/>
                <w:iCs/>
                <w:sz w:val="26"/>
                <w:szCs w:val="26"/>
              </w:rPr>
            </w:pPr>
            <w:r>
              <w:rPr>
                <w:rFonts w:ascii="Times New Roman" w:hAnsi="Times New Roman"/>
                <w:i/>
                <w:iCs/>
                <w:sz w:val="26"/>
                <w:szCs w:val="26"/>
              </w:rPr>
              <w:t>Политология</w:t>
            </w:r>
            <w:r>
              <w:rPr>
                <w:rFonts w:ascii="Times New Roman" w:hAnsi="Times New Roman"/>
                <w:i/>
                <w:iCs/>
                <w:sz w:val="26"/>
                <w:szCs w:val="26"/>
              </w:rPr>
              <w:tab/>
            </w:r>
          </w:p>
          <w:p w:rsidR="00660ABE" w:rsidRDefault="002906F4">
            <w:pPr>
              <w:spacing w:line="240" w:lineRule="auto"/>
              <w:rPr>
                <w:rFonts w:ascii="Times New Roman" w:eastAsia="Times New Roman" w:hAnsi="Times New Roman" w:cs="Times New Roman"/>
                <w:i/>
                <w:iCs/>
                <w:sz w:val="26"/>
                <w:szCs w:val="26"/>
              </w:rPr>
            </w:pPr>
            <w:r>
              <w:rPr>
                <w:rFonts w:ascii="Times New Roman" w:hAnsi="Times New Roman"/>
                <w:i/>
                <w:iCs/>
                <w:sz w:val="26"/>
                <w:szCs w:val="26"/>
              </w:rPr>
              <w:t>Политология и мировая политика (Санкт-Петербург)</w:t>
            </w:r>
            <w:r>
              <w:rPr>
                <w:rFonts w:ascii="Times New Roman" w:hAnsi="Times New Roman"/>
                <w:i/>
                <w:iCs/>
                <w:sz w:val="26"/>
                <w:szCs w:val="26"/>
              </w:rPr>
              <w:tab/>
            </w:r>
          </w:p>
          <w:p w:rsidR="00660ABE" w:rsidRDefault="002906F4">
            <w:pPr>
              <w:spacing w:line="240" w:lineRule="auto"/>
              <w:rPr>
                <w:rFonts w:ascii="Times New Roman" w:eastAsia="Times New Roman" w:hAnsi="Times New Roman" w:cs="Times New Roman"/>
                <w:i/>
                <w:iCs/>
                <w:sz w:val="26"/>
                <w:szCs w:val="26"/>
              </w:rPr>
            </w:pPr>
            <w:r>
              <w:rPr>
                <w:rFonts w:ascii="Times New Roman" w:hAnsi="Times New Roman"/>
                <w:i/>
                <w:iCs/>
                <w:sz w:val="26"/>
                <w:szCs w:val="26"/>
              </w:rPr>
              <w:t>Прикладной анализ данных и искусственный интеллект (Санкт-Петербург)</w:t>
            </w:r>
            <w:r>
              <w:rPr>
                <w:rFonts w:ascii="Times New Roman" w:hAnsi="Times New Roman"/>
                <w:i/>
                <w:iCs/>
                <w:sz w:val="26"/>
                <w:szCs w:val="26"/>
              </w:rPr>
              <w:tab/>
            </w:r>
          </w:p>
          <w:p w:rsidR="00660ABE" w:rsidRDefault="002906F4">
            <w:pPr>
              <w:spacing w:line="240" w:lineRule="auto"/>
              <w:rPr>
                <w:rFonts w:ascii="Times New Roman" w:eastAsia="Times New Roman" w:hAnsi="Times New Roman" w:cs="Times New Roman"/>
                <w:i/>
                <w:iCs/>
                <w:sz w:val="26"/>
                <w:szCs w:val="26"/>
              </w:rPr>
            </w:pPr>
            <w:r>
              <w:rPr>
                <w:rFonts w:ascii="Times New Roman" w:hAnsi="Times New Roman"/>
                <w:i/>
                <w:iCs/>
                <w:sz w:val="26"/>
                <w:szCs w:val="26"/>
              </w:rPr>
              <w:t>Социология</w:t>
            </w:r>
            <w:r>
              <w:rPr>
                <w:rFonts w:ascii="Times New Roman" w:hAnsi="Times New Roman"/>
                <w:i/>
                <w:iCs/>
                <w:sz w:val="26"/>
                <w:szCs w:val="26"/>
              </w:rPr>
              <w:tab/>
            </w:r>
          </w:p>
          <w:p w:rsidR="00660ABE" w:rsidRDefault="002906F4">
            <w:pPr>
              <w:spacing w:line="240" w:lineRule="auto"/>
            </w:pPr>
            <w:r>
              <w:rPr>
                <w:rFonts w:ascii="Times New Roman" w:hAnsi="Times New Roman"/>
                <w:i/>
                <w:iCs/>
                <w:sz w:val="26"/>
                <w:szCs w:val="26"/>
              </w:rPr>
              <w:t>Социология и социальная информатика (Санкт-Петербург)</w:t>
            </w:r>
            <w:r>
              <w:rPr>
                <w:rFonts w:ascii="Times New Roman" w:hAnsi="Times New Roman"/>
                <w:i/>
                <w:iCs/>
                <w:sz w:val="26"/>
                <w:szCs w:val="26"/>
              </w:rPr>
              <w:tab/>
            </w:r>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Students submits a CV (resume)</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i/>
                <w:iCs/>
                <w:sz w:val="26"/>
                <w:szCs w:val="26"/>
              </w:rPr>
              <w:t>Yes</w:t>
            </w:r>
            <w:proofErr w:type="spellEnd"/>
          </w:p>
        </w:tc>
      </w:tr>
      <w:tr w:rsidR="00660ABE">
        <w:trPr>
          <w:trHeight w:val="319"/>
          <w:jc w:val="center"/>
        </w:trPr>
        <w:tc>
          <w:tcPr>
            <w:tcW w:w="4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Pr="00B93F44" w:rsidRDefault="002906F4">
            <w:pPr>
              <w:rPr>
                <w:lang w:val="en-US"/>
              </w:rPr>
            </w:pPr>
            <w:r>
              <w:rPr>
                <w:rFonts w:ascii="Times New Roman" w:hAnsi="Times New Roman"/>
                <w:sz w:val="26"/>
                <w:szCs w:val="26"/>
                <w:lang w:val="en-US"/>
              </w:rPr>
              <w:t>Students submit a motivation letter</w:t>
            </w:r>
          </w:p>
        </w:tc>
        <w:tc>
          <w:tcPr>
            <w:tcW w:w="4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0ABE" w:rsidRDefault="002906F4">
            <w:proofErr w:type="spellStart"/>
            <w:r>
              <w:rPr>
                <w:rFonts w:ascii="Times New Roman" w:hAnsi="Times New Roman"/>
                <w:sz w:val="26"/>
                <w:szCs w:val="26"/>
              </w:rPr>
              <w:t>Yes</w:t>
            </w:r>
            <w:proofErr w:type="spellEnd"/>
          </w:p>
        </w:tc>
      </w:tr>
    </w:tbl>
    <w:p w:rsidR="00660ABE" w:rsidRDefault="00660ABE">
      <w:pPr>
        <w:widowControl w:val="0"/>
        <w:tabs>
          <w:tab w:val="left" w:pos="709"/>
        </w:tabs>
        <w:spacing w:line="240" w:lineRule="auto"/>
        <w:jc w:val="center"/>
      </w:pPr>
    </w:p>
    <w:sectPr w:rsidR="00660ABE">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D3" w:rsidRDefault="001A17D3">
      <w:pPr>
        <w:spacing w:line="240" w:lineRule="auto"/>
      </w:pPr>
      <w:r>
        <w:separator/>
      </w:r>
    </w:p>
  </w:endnote>
  <w:endnote w:type="continuationSeparator" w:id="0">
    <w:p w:rsidR="001A17D3" w:rsidRDefault="001A1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BE" w:rsidRDefault="00660AB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D3" w:rsidRDefault="001A17D3">
      <w:pPr>
        <w:spacing w:line="240" w:lineRule="auto"/>
      </w:pPr>
      <w:r>
        <w:separator/>
      </w:r>
    </w:p>
  </w:footnote>
  <w:footnote w:type="continuationSeparator" w:id="0">
    <w:p w:rsidR="001A17D3" w:rsidRDefault="001A1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BE" w:rsidRDefault="00660AB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6E4D"/>
    <w:multiLevelType w:val="hybridMultilevel"/>
    <w:tmpl w:val="B2F2631C"/>
    <w:lvl w:ilvl="0" w:tplc="B23AE636">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384870EC">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AAAAD812">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CB204890">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21AC0690">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3D7AC87C">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BBAC6ADC">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DCEA95F0">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8D3CB834">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14F1078E"/>
    <w:multiLevelType w:val="hybridMultilevel"/>
    <w:tmpl w:val="1792B0B4"/>
    <w:lvl w:ilvl="0" w:tplc="6098FA4C">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AEE1FD6">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B79A408A">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52DAC888">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C13CBBEA">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AD425C74">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6ADE45F8">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878A257A">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2C7C1610">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nsid w:val="15B62916"/>
    <w:multiLevelType w:val="hybridMultilevel"/>
    <w:tmpl w:val="EF2C0F5C"/>
    <w:lvl w:ilvl="0" w:tplc="95FEB55C">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74E3AE6">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F8184F3C">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1A987AAE">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E3E69852">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078E2264">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DDC66ECC">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F9ACDA70">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8D22DA24">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nsid w:val="1FAE08A8"/>
    <w:multiLevelType w:val="hybridMultilevel"/>
    <w:tmpl w:val="74707C9A"/>
    <w:lvl w:ilvl="0" w:tplc="B6AC7294">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2C8ECB6">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B03A3A78">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561CE37E">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10805E9A">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D5FA5096">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1AE8B274">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A47CC4DA">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834A4460">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nsid w:val="200A4F4C"/>
    <w:multiLevelType w:val="hybridMultilevel"/>
    <w:tmpl w:val="9F724C80"/>
    <w:lvl w:ilvl="0" w:tplc="36F49BD8">
      <w:start w:val="1"/>
      <w:numFmt w:val="decimal"/>
      <w:lvlText w:val="%1."/>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tplc="39CA4B96">
      <w:start w:val="1"/>
      <w:numFmt w:val="decimal"/>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4942EB40">
      <w:start w:val="1"/>
      <w:numFmt w:val="decimal"/>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AB02E980">
      <w:start w:val="1"/>
      <w:numFmt w:val="decimal"/>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4FC6E1FC">
      <w:start w:val="1"/>
      <w:numFmt w:val="decimal"/>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45DC58E8">
      <w:start w:val="1"/>
      <w:numFmt w:val="decimal"/>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13D6396A">
      <w:start w:val="1"/>
      <w:numFmt w:val="decimal"/>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0A129C5E">
      <w:start w:val="1"/>
      <w:numFmt w:val="decimal"/>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272627F6">
      <w:start w:val="1"/>
      <w:numFmt w:val="decimal"/>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61449D0"/>
    <w:multiLevelType w:val="hybridMultilevel"/>
    <w:tmpl w:val="00F869DE"/>
    <w:lvl w:ilvl="0" w:tplc="DD025808">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5689176">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F7DA0738">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725CB904">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7002719A">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85EE5C96">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3EE42CBE">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051A36EE">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B08A1A36">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nsid w:val="36CC67BF"/>
    <w:multiLevelType w:val="hybridMultilevel"/>
    <w:tmpl w:val="BDC859BA"/>
    <w:lvl w:ilvl="0" w:tplc="ADCCD680">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8881812">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D6DC2D20">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9D2622C4">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2EE8C3F0">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6B7870A0">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056AF57A">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FAC88152">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B0DC5732">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nsid w:val="476E1A88"/>
    <w:multiLevelType w:val="hybridMultilevel"/>
    <w:tmpl w:val="1400B930"/>
    <w:lvl w:ilvl="0" w:tplc="F8A46838">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EC0C1DC">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9118C26C">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1E724494">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456CB284">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E014FFA8">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8198174C">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0E9A6A8E">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2A1CCC64">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nsid w:val="49494704"/>
    <w:multiLevelType w:val="hybridMultilevel"/>
    <w:tmpl w:val="3C38AE68"/>
    <w:lvl w:ilvl="0" w:tplc="7A604200">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6BEA43C">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12B4F686">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3588063E">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EC32E36C">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423A4046">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0A00F05E">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EDBCF78E">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8FF2C3E6">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nsid w:val="6345223E"/>
    <w:multiLevelType w:val="hybridMultilevel"/>
    <w:tmpl w:val="DC681C56"/>
    <w:lvl w:ilvl="0" w:tplc="6D62E762">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63AA090">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5EFE89F2">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B3A8BE42">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7ED8914C">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B4AEFD3A">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5C905CAA">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4192CA7E">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E1DE80B2">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nsid w:val="71B50D11"/>
    <w:multiLevelType w:val="hybridMultilevel"/>
    <w:tmpl w:val="ED268F8C"/>
    <w:lvl w:ilvl="0" w:tplc="6F826952">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C8A85738">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5F3ABCFC">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9C1A0086">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5B6CBBA6">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5CC0B042">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854E92D0">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D99A93EA">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2350F888">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nsid w:val="7A305F3E"/>
    <w:multiLevelType w:val="hybridMultilevel"/>
    <w:tmpl w:val="26C49250"/>
    <w:lvl w:ilvl="0" w:tplc="6CEE70E8">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5904DEA">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9A30A152">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381E56B0">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F5623EEA">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2000E26C">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CDFE11C0">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5DB8F40E">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3DA41082">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nsid w:val="7C8376B6"/>
    <w:multiLevelType w:val="hybridMultilevel"/>
    <w:tmpl w:val="EEB41478"/>
    <w:lvl w:ilvl="0" w:tplc="928A372C">
      <w:start w:val="1"/>
      <w:numFmt w:val="bullet"/>
      <w:lvlText w:val="-"/>
      <w:lvlJc w:val="left"/>
      <w:pPr>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A187B08">
      <w:start w:val="1"/>
      <w:numFmt w:val="bullet"/>
      <w:lvlText w:val="-"/>
      <w:lvlJc w:val="left"/>
      <w:pPr>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81923FE0">
      <w:start w:val="1"/>
      <w:numFmt w:val="bullet"/>
      <w:lvlText w:val="-"/>
      <w:lvlJc w:val="left"/>
      <w:pPr>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F7FC238C">
      <w:start w:val="1"/>
      <w:numFmt w:val="bullet"/>
      <w:lvlText w:val="-"/>
      <w:lvlJc w:val="left"/>
      <w:pPr>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361ADE24">
      <w:start w:val="1"/>
      <w:numFmt w:val="bullet"/>
      <w:lvlText w:val="-"/>
      <w:lvlJc w:val="left"/>
      <w:pPr>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AB626768">
      <w:start w:val="1"/>
      <w:numFmt w:val="bullet"/>
      <w:lvlText w:val="-"/>
      <w:lvlJc w:val="left"/>
      <w:pPr>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80B6472E">
      <w:start w:val="1"/>
      <w:numFmt w:val="bullet"/>
      <w:lvlText w:val="-"/>
      <w:lvlJc w:val="left"/>
      <w:pPr>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3DB6DBB6">
      <w:start w:val="1"/>
      <w:numFmt w:val="bullet"/>
      <w:lvlText w:val="-"/>
      <w:lvlJc w:val="left"/>
      <w:pPr>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9844081A">
      <w:start w:val="1"/>
      <w:numFmt w:val="bullet"/>
      <w:lvlText w:val="-"/>
      <w:lvlJc w:val="left"/>
      <w:pPr>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7"/>
  </w:num>
  <w:num w:numId="4">
    <w:abstractNumId w:val="9"/>
  </w:num>
  <w:num w:numId="5">
    <w:abstractNumId w:val="8"/>
  </w:num>
  <w:num w:numId="6">
    <w:abstractNumId w:val="12"/>
  </w:num>
  <w:num w:numId="7">
    <w:abstractNumId w:val="1"/>
  </w:num>
  <w:num w:numId="8">
    <w:abstractNumId w:val="10"/>
  </w:num>
  <w:num w:numId="9">
    <w:abstractNumId w:val="0"/>
  </w:num>
  <w:num w:numId="10">
    <w:abstractNumId w:val="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0ABE"/>
    <w:rsid w:val="001A17D3"/>
    <w:rsid w:val="001A21DC"/>
    <w:rsid w:val="002906F4"/>
    <w:rsid w:val="00660ABE"/>
    <w:rsid w:val="00B9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rFonts w:ascii="Arial" w:hAnsi="Arial"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paragraph" w:customStyle="1" w:styleId="Default">
    <w:name w:val="Default"/>
    <w:rPr>
      <w:rFonts w:cs="Arial Unicode MS"/>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rFonts w:ascii="Arial" w:hAnsi="Arial"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paragraph" w:customStyle="1" w:styleId="Default">
    <w:name w:val="Default"/>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y.semenov@hs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1629</Words>
  <Characters>9289</Characters>
  <Application>Microsoft Office Word</Application>
  <DocSecurity>0</DocSecurity>
  <Lines>77</Lines>
  <Paragraphs>21</Paragraphs>
  <ScaleCrop>false</ScaleCrop>
  <Company>NRU HSE SPB</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Иванова Анастасия Сергеевна.</cp:lastModifiedBy>
  <cp:revision>3</cp:revision>
  <dcterms:created xsi:type="dcterms:W3CDTF">2023-02-13T09:24:00Z</dcterms:created>
  <dcterms:modified xsi:type="dcterms:W3CDTF">2023-02-15T14:22:00Z</dcterms:modified>
</cp:coreProperties>
</file>