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1789C" w14:textId="77777777" w:rsidR="006F7AF6" w:rsidRDefault="00ED7FD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Проектное предложение</w:t>
      </w:r>
    </w:p>
    <w:p w14:paraId="39ACBF7B" w14:textId="77777777" w:rsidR="006F7AF6" w:rsidRDefault="006F7AF6">
      <w:pPr>
        <w:jc w:val="both"/>
        <w:rPr>
          <w:rFonts w:ascii="Times New Roman" w:hAnsi="Times New Roman" w:cs="Times New Roman"/>
        </w:rPr>
      </w:pPr>
    </w:p>
    <w:tbl>
      <w:tblPr>
        <w:tblW w:w="9576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4075"/>
        <w:gridCol w:w="5501"/>
      </w:tblGrid>
      <w:tr w:rsidR="006F7AF6" w14:paraId="5B451CA8" w14:textId="77777777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9E1D" w14:textId="77777777" w:rsidR="006F7AF6" w:rsidRDefault="00ED7F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7C80" w14:textId="77777777" w:rsidR="006F7AF6" w:rsidRDefault="00ED7F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Учебный и исследовательский</w:t>
            </w:r>
          </w:p>
        </w:tc>
      </w:tr>
      <w:tr w:rsidR="006F7AF6" w14:paraId="38C33397" w14:textId="77777777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3113" w14:textId="77777777" w:rsidR="006F7AF6" w:rsidRDefault="00ED7F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69CA" w14:textId="77777777" w:rsidR="006F7AF6" w:rsidRDefault="00ED7FD5">
            <w:pPr>
              <w:widowControl w:val="0"/>
              <w:jc w:val="both"/>
              <w:rPr>
                <w:rFonts w:ascii="Times New Roman" w:hAnsi="Times New Roman" w:cs="Times New Roman"/>
                <w:color w:val="1F001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001F"/>
                <w:shd w:val="clear" w:color="auto" w:fill="FFFFFF"/>
              </w:rPr>
              <w:t>«Миф о Троянской войне в позднеантичной поэзии и  прозе»</w:t>
            </w:r>
          </w:p>
        </w:tc>
      </w:tr>
      <w:tr w:rsidR="006F7AF6" w14:paraId="0A178BB4" w14:textId="77777777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ED17" w14:textId="77777777" w:rsidR="006F7AF6" w:rsidRDefault="00ED7F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Подразделение инициатора проекта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5EE6" w14:textId="77777777" w:rsidR="006F7AF6" w:rsidRDefault="00ED7FD5">
            <w:pPr>
              <w:widowControl w:val="0"/>
              <w:jc w:val="both"/>
              <w:rPr>
                <w:rFonts w:ascii="Times New Roman" w:hAnsi="Times New Roman" w:cs="Times New Roman"/>
                <w:color w:val="1F001F"/>
              </w:rPr>
            </w:pPr>
            <w:r>
              <w:rPr>
                <w:rFonts w:ascii="Times New Roman" w:hAnsi="Times New Roman" w:cs="Times New Roman"/>
                <w:color w:val="1F001F"/>
              </w:rPr>
              <w:t>Институт классического востока и античности</w:t>
            </w:r>
          </w:p>
        </w:tc>
      </w:tr>
      <w:tr w:rsidR="006F7AF6" w14:paraId="5C7E334D" w14:textId="77777777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2C77" w14:textId="77777777" w:rsidR="006F7AF6" w:rsidRDefault="00ED7F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Руководители проекта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B449" w14:textId="77777777" w:rsidR="006F7AF6" w:rsidRDefault="00ED7F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Захарова А.В.</w:t>
            </w:r>
          </w:p>
        </w:tc>
      </w:tr>
      <w:tr w:rsidR="006F7AF6" w14:paraId="185CB0DB" w14:textId="77777777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088E" w14:textId="77777777" w:rsidR="006F7AF6" w:rsidRDefault="00ED7FD5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Описание содержания проектной работы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2BE4" w14:textId="77777777" w:rsidR="006F7AF6" w:rsidRDefault="00ED7F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Семинарская работа предполагает знакомство студентов с историей развития мифа о Троянской войне в позднеантичных источниках, начиная с традиционного эпического изложения у Квинта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Смирнского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 поэме «После Гомера»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Филострата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Старшего в диалоге «О героях» и завершая прозой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Дарета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Фригийского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Диктиса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Критского, которые представляют собой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псевдорассказы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непосредственных участников Троянской войны. Произведения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Дарета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Диктиса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выбранные ими сюжеты стали основой для средневековых романов (Бенуа де Сен-Мор «Роман о Трое», Гвидо де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Колумна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«История разрушения Трои»). Самостоятельный интерес представляет появление портретных характеристик героев, возникшее 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Филострата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Дарета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продолженное в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Хронографии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» Иоанна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Малалы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F7AF6" w14:paraId="4C889384" w14:textId="77777777">
        <w:trPr>
          <w:trHeight w:val="1721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921B" w14:textId="77777777" w:rsidR="006F7AF6" w:rsidRDefault="00ED7FD5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Цель и задачи проекта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F9C4" w14:textId="77777777" w:rsidR="006F7AF6" w:rsidRDefault="00ED7FD5">
            <w:pPr>
              <w:pStyle w:val="1"/>
              <w:widowControl w:val="0"/>
              <w:numPr>
                <w:ilvl w:val="0"/>
                <w:numId w:val="0"/>
              </w:numPr>
              <w:shd w:val="clear" w:color="auto" w:fill="FFFFFF"/>
              <w:spacing w:before="0" w:after="240"/>
              <w:jc w:val="both"/>
            </w:pPr>
            <w:r>
              <w:rPr>
                <w:b w:val="0"/>
                <w:bCs w:val="0"/>
                <w:sz w:val="24"/>
                <w:szCs w:val="24"/>
              </w:rPr>
              <w:t xml:space="preserve">Цель семинара –  подготовить силами студентов драфт электронной хрестоматии, включающей переводы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Филострата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Старшего «О героях» и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Диктиса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Критского 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и  комментарии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 xml:space="preserve"> к поэме Квинта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Смирнского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. Студенты будут заняты поиском и отбором текстов, их изучением, последовательным изложением одного из выбранных сюжетов в хронологической последовательности. </w:t>
            </w:r>
            <w:r>
              <w:rPr>
                <w:b w:val="0"/>
                <w:bCs w:val="0"/>
                <w:kern w:val="0"/>
                <w:sz w:val="24"/>
              </w:rPr>
              <w:t xml:space="preserve">Достижение этой цели предполагает обретение навыков совместной работы студентов разных направлений обучения (как историков, так и филологов). Каждый участник проекта занят поиском и представлением на семинарах определенного материала, как текста источников, так и вторичной литературы, выполнением переводов, комментариев, рефератов, в той мере, в какой это позволяет его квалификация и к которой он сам имеет </w:t>
            </w:r>
            <w:proofErr w:type="spellStart"/>
            <w:r>
              <w:rPr>
                <w:b w:val="0"/>
                <w:bCs w:val="0"/>
                <w:kern w:val="0"/>
                <w:sz w:val="24"/>
              </w:rPr>
              <w:t>бóльшую</w:t>
            </w:r>
            <w:proofErr w:type="spellEnd"/>
            <w:r>
              <w:rPr>
                <w:b w:val="0"/>
                <w:bCs w:val="0"/>
                <w:kern w:val="0"/>
                <w:sz w:val="24"/>
              </w:rPr>
              <w:t xml:space="preserve"> склонность. Осваивается работа с большими энциклопедиями, справочниками, критическими изданиями, комментариями. Обучаются не только реферированию научной литературы, но и ее рецензированию, критическому анализу научной литературы на европейских языках.</w:t>
            </w:r>
          </w:p>
        </w:tc>
      </w:tr>
      <w:tr w:rsidR="006F7AF6" w14:paraId="0936BCEA" w14:textId="77777777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1B73" w14:textId="77777777" w:rsidR="006F7AF6" w:rsidRDefault="00ED7FD5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E537" w14:textId="77777777" w:rsidR="006F7AF6" w:rsidRDefault="00ED7F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участие в семинарах, на которых будет изучаться и переводиться греческие и латинские источники</w:t>
            </w:r>
          </w:p>
          <w:p w14:paraId="045B520A" w14:textId="77777777" w:rsidR="006F7AF6" w:rsidRDefault="00ED7F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выступление с небольшими докладами по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соответствующим научным темам</w:t>
            </w:r>
          </w:p>
          <w:p w14:paraId="3E67020E" w14:textId="77777777" w:rsidR="006F7AF6" w:rsidRDefault="00ED7F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-реферирование научной литературы</w:t>
            </w:r>
          </w:p>
          <w:p w14:paraId="10C6A450" w14:textId="77777777" w:rsidR="006F7AF6" w:rsidRDefault="00ED7F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-знакомство с техникой «медленного чтения»</w:t>
            </w:r>
          </w:p>
          <w:p w14:paraId="2F9A40A5" w14:textId="77777777" w:rsidR="006F7AF6" w:rsidRDefault="00ED7F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-знакомство с техникой перевода</w:t>
            </w:r>
          </w:p>
          <w:p w14:paraId="4BAEBA87" w14:textId="77777777" w:rsidR="006F7AF6" w:rsidRDefault="006F7AF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7AF6" w14:paraId="248929A1" w14:textId="77777777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17C1" w14:textId="77777777" w:rsidR="006F7AF6" w:rsidRDefault="00ED7F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Сроки реализации проекта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0A2C" w14:textId="502F5B51" w:rsidR="006F7AF6" w:rsidRDefault="009944C6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color w:val="1F001F"/>
              </w:rPr>
              <w:t>5 ноября 2022 -15 мая 2024</w:t>
            </w:r>
            <w:bookmarkStart w:id="0" w:name="_GoBack"/>
            <w:bookmarkEnd w:id="0"/>
          </w:p>
        </w:tc>
      </w:tr>
      <w:tr w:rsidR="006F7AF6" w14:paraId="7B8C7581" w14:textId="77777777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D1D7" w14:textId="77777777" w:rsidR="006F7AF6" w:rsidRDefault="00ED7F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кредитов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0276" w14:textId="77777777" w:rsidR="006F7AF6" w:rsidRDefault="00ED7F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6F7AF6" w14:paraId="759CA45F" w14:textId="77777777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D3D1" w14:textId="77777777" w:rsidR="006F7AF6" w:rsidRDefault="00ED7F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Тип занятости студента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DFCD" w14:textId="77777777" w:rsidR="006F7AF6" w:rsidRDefault="00ED7F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Удаленная работа, работа в аудитории или дистанционная</w:t>
            </w:r>
          </w:p>
        </w:tc>
      </w:tr>
      <w:tr w:rsidR="006F7AF6" w14:paraId="19CCE812" w14:textId="77777777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B5BE" w14:textId="77777777" w:rsidR="006F7AF6" w:rsidRDefault="00ED7F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Интенсивность (часы в неделю)</w:t>
            </w:r>
          </w:p>
          <w:p w14:paraId="53FAFCC9" w14:textId="77777777" w:rsidR="006F7AF6" w:rsidRDefault="006F7AF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7ECA" w14:textId="267A555E" w:rsidR="006F7AF6" w:rsidRDefault="0094573E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5</w:t>
            </w:r>
          </w:p>
        </w:tc>
      </w:tr>
      <w:tr w:rsidR="006F7AF6" w14:paraId="0191256C" w14:textId="77777777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C876" w14:textId="77777777" w:rsidR="006F7AF6" w:rsidRDefault="00ED7F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 проектной деятельности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5379" w14:textId="77777777" w:rsidR="006F7AF6" w:rsidRDefault="00ED7F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Индивидуальный и групповой</w:t>
            </w:r>
          </w:p>
        </w:tc>
      </w:tr>
      <w:tr w:rsidR="006F7AF6" w14:paraId="72C54C25" w14:textId="77777777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5941" w14:textId="77777777" w:rsidR="006F7AF6" w:rsidRDefault="00ED7F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Требования к студентам - участникам проекта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F538" w14:textId="77777777" w:rsidR="006F7AF6" w:rsidRDefault="00ED7F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Знание древнегреческого и латинского языков в объеме одного года обучения. Умение читать и реферировать научную литературу на одном из языков: английский, немецкий, французский, итальянский.</w:t>
            </w:r>
          </w:p>
        </w:tc>
      </w:tr>
      <w:tr w:rsidR="006F7AF6" w14:paraId="2FB64278" w14:textId="77777777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0960" w14:textId="77777777" w:rsidR="006F7AF6" w:rsidRDefault="00ED7FD5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Планируемые результаты проекта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6AF0" w14:textId="77777777" w:rsidR="006F7AF6" w:rsidRDefault="00ED7F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Собрание электронных текстов и комментариев к ним</w:t>
            </w:r>
          </w:p>
        </w:tc>
      </w:tr>
      <w:tr w:rsidR="006F7AF6" w14:paraId="1F7E15EE" w14:textId="77777777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C1CB" w14:textId="77777777" w:rsidR="006F7AF6" w:rsidRDefault="00ED7FD5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7E88" w14:textId="77777777" w:rsidR="006F7AF6" w:rsidRDefault="00ED7FD5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 ходе работы над проектом студенты готовят переводы древних текстов, рефераты научной литературы на доступных им языках; собирают источники, библиографию. В конце периода работы над проектом студенты защищают порученные им в начале работы части общей проектной работы семинара.</w:t>
            </w:r>
          </w:p>
        </w:tc>
      </w:tr>
      <w:tr w:rsidR="006F7AF6" w14:paraId="6DCFF1CB" w14:textId="77777777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FBDD" w14:textId="77777777" w:rsidR="006F7AF6" w:rsidRDefault="00ED7FD5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342A" w14:textId="77777777" w:rsidR="006F7AF6" w:rsidRDefault="00ED7F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Качество докладов на семинарах, активность на занятиях, умение систематизировать усвоенную информацию (обобщать содержание изученной литературы, формировать навыки перевода).</w:t>
            </w:r>
          </w:p>
        </w:tc>
      </w:tr>
      <w:tr w:rsidR="006F7AF6" w14:paraId="2C4161E6" w14:textId="77777777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DDF9" w14:textId="77777777" w:rsidR="006F7AF6" w:rsidRDefault="00ED7F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8294" w14:textId="77777777" w:rsidR="006F7AF6" w:rsidRDefault="00ED7FD5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20</w:t>
            </w:r>
          </w:p>
        </w:tc>
      </w:tr>
      <w:tr w:rsidR="006F7AF6" w14:paraId="6F7D76CC" w14:textId="77777777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9164" w14:textId="77777777" w:rsidR="006F7AF6" w:rsidRDefault="00ED7F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8530" w14:textId="77777777" w:rsidR="006F7AF6" w:rsidRDefault="00ED7F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Необязательный проект для студентов программы «Античность»; студентов программы «История», «Филология», «Культурология».</w:t>
            </w:r>
          </w:p>
        </w:tc>
      </w:tr>
      <w:tr w:rsidR="006F7AF6" w14:paraId="65C368C4" w14:textId="77777777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73AF" w14:textId="77777777" w:rsidR="006F7AF6" w:rsidRDefault="00ED7F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Образовательные программы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D8EB" w14:textId="77777777" w:rsidR="006F7AF6" w:rsidRDefault="006F7AF6">
            <w:pPr>
              <w:widowControl w:val="0"/>
              <w:shd w:val="clear" w:color="auto" w:fill="FFFFFF"/>
              <w:snapToGrid w:val="0"/>
              <w:spacing w:after="165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6F7AF6" w14:paraId="219F71DC" w14:textId="77777777">
        <w:trPr>
          <w:trHeight w:val="531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064A" w14:textId="77777777" w:rsidR="006F7AF6" w:rsidRDefault="00ED7F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0B9F" w14:textId="77777777" w:rsidR="006F7AF6" w:rsidRDefault="00ED7FD5">
            <w:pPr>
              <w:widowControl w:val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Аудитории ИКВИА ВШЭ,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Старая Басманная улица, д. 21/4</w:t>
            </w:r>
          </w:p>
        </w:tc>
      </w:tr>
    </w:tbl>
    <w:p w14:paraId="7CDFC702" w14:textId="77777777" w:rsidR="006F7AF6" w:rsidRDefault="006F7AF6">
      <w:pPr>
        <w:jc w:val="both"/>
      </w:pPr>
    </w:p>
    <w:sectPr w:rsidR="006F7AF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F4549"/>
    <w:multiLevelType w:val="multilevel"/>
    <w:tmpl w:val="6DD4D67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F6"/>
    <w:rsid w:val="006F7AF6"/>
    <w:rsid w:val="0094573E"/>
    <w:rsid w:val="009944C6"/>
    <w:rsid w:val="00E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587E7"/>
  <w15:docId w15:val="{DC30D78C-ACB0-4ED9-9934-B82176CA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/>
      <w:lang w:eastAsia="ru-RU" w:bidi="ar-SA"/>
    </w:rPr>
  </w:style>
  <w:style w:type="paragraph" w:styleId="1">
    <w:name w:val="heading 1"/>
    <w:basedOn w:val="a"/>
    <w:next w:val="a0"/>
    <w:uiPriority w:val="9"/>
    <w:qFormat/>
    <w:pPr>
      <w:numPr>
        <w:numId w:val="1"/>
      </w:numPr>
      <w:spacing w:before="280" w:after="280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0">
    <w:name w:val="Заголовок 1 Знак"/>
    <w:basedOn w:val="a1"/>
    <w:qFormat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a4">
    <w:name w:val="Title"/>
    <w:basedOn w:val="a"/>
    <w:next w:val="a0"/>
    <w:uiPriority w:val="10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Normal (Web)"/>
    <w:basedOn w:val="a"/>
    <w:qFormat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dc:description/>
  <cp:lastModifiedBy>Половинкина Ирина Геннадьевна</cp:lastModifiedBy>
  <cp:revision>23</cp:revision>
  <dcterms:created xsi:type="dcterms:W3CDTF">2020-09-19T20:10:00Z</dcterms:created>
  <dcterms:modified xsi:type="dcterms:W3CDTF">2023-11-20T13:37:00Z</dcterms:modified>
  <dc:language>ru-RU</dc:language>
</cp:coreProperties>
</file>