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</w:rPr>
        <w:t>Проектное предложение</w:t>
      </w:r>
    </w:p>
    <w:p>
      <w:pPr>
        <w:pStyle w:val="style0"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352"/>
        <w:gridCol w:w="4211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Исследовательский, прикладной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Музей «Хрущевки»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Школа культурологии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Глущенко Ирина Викторовна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Подробное описание содержания проектной работы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20" w:before="280" w:line="240" w:lineRule="exact"/>
              <w:contextualSpacing w:val="false"/>
              <w:jc w:val="both"/>
            </w:pPr>
            <w:r>
              <w:rPr>
                <w:bCs/>
                <w:i/>
                <w:iCs/>
                <w:color w:val="000000"/>
                <w:lang w:val="ru-RU"/>
              </w:rPr>
              <w:t xml:space="preserve">Поскольку проект музея «хрущевки» имеет как исследовательскую, так и прикладную направленность, предполагается работа с разными типами источников по истории советской повседневности, формирование концепции и культурологического обоснования музея «хрущевки». Также предполагается партнерское взаимодействие с органами власти (департаментом культурного наследия и пр.), поиск партнеров и выработка фактического плана реализации проекта. 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Цель и задачи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 xml:space="preserve">1. Разработать и сформировать концепцию и культурологическое обоснование создания в Москве Музея «хрущевки» 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>2. Продумать, как технически сохранить целую хрущевку (желательно) в Новых  Черемушках.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>3. Наладить партнерское взаимодействие с различными заинтересованными властными и культурными институциями: Департаментом культурного наследия, мэрией, Архнадзором и т.п.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>4. Определить статус музея; понять, чем отличается государственный музей от частного и проанализировать, что это значит в нашем конкретном случае.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>5. Изучить возможности финансирования подобного музея.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>6. Найти спонсоров, партнеров, информационных партнеров, заинтересованных в создании музея.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lang w:val="ru-RU"/>
              </w:rPr>
              <w:t>7. Наладить взаимодействие с архитектурными, строительными и проектными организациями.</w:t>
            </w:r>
          </w:p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color w:val="000000"/>
                <w:lang w:val="ru-RU"/>
              </w:rPr>
              <w:t xml:space="preserve">8. В стратегической перспективе — задачей нашего проектного семинара является создание в Москве Музея «Хрущевки». 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Проектное задание (виды деятельности, выполняемые студентом в проекте)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>Аналитическая (сбор информации, мониторинг прессы, работа с источниками), исследовательская (изучение периода 1960-х годов, работа над концепцией музея, его наполнением,экспозицией),практическая (выходы в музеи, изучение опыта создания музеев, контакты с организаторами и музейными работниками, взаимодействие с представителями различных структур).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Сроки реализации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>Проект будет реализовываться в течение двух лет.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bookmarkStart w:id="0" w:name="_GoBack"/>
            <w:bookmarkEnd w:id="0"/>
            <w:r>
              <w:rPr/>
              <w:t xml:space="preserve">Количество кредитов 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4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Форма итогового контроля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 xml:space="preserve">Экзамен 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Тип занятости студента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Удаленная работа, р</w:t>
            </w:r>
            <w:r>
              <w:rPr>
                <w:i/>
                <w:color w:val="000000"/>
              </w:rPr>
              <w:t>абота на месте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 xml:space="preserve">Трудоемкость (часы в неделю)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5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Вид проектной деятельности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iCs/>
              </w:rPr>
              <w:t>Индивидуальная, общая по проекту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Требования к студентам, участникам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>Знание советской истории, культуры повседневности, умение работать с источниками, личная заинтересованность в проекте.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240" w:lineRule="exact"/>
              <w:contextualSpacing w:val="false"/>
              <w:jc w:val="both"/>
            </w:pPr>
            <w:r>
              <w:rPr>
                <w:i/>
                <w:iCs/>
                <w:color w:val="000000"/>
                <w:lang w:val="ru-RU"/>
              </w:rPr>
              <w:t xml:space="preserve">Разработка и формирование концепции и культурологическое обоснование создания в Москве Музея «хрущевки» 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 xml:space="preserve">Формат представления результатов, который подлежит оцениванию 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>К концу первого этапа студенты представляют в письменном виде результаты проделанной работы; как индивидуального задания, так и  их вклада в общую работу по проекту.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>Активность, посещаемость,  релевантность заданиям, которые даются.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Н</w:t>
            </w:r>
            <w:r>
              <w:rPr>
                <w:i/>
                <w:color w:val="000000"/>
              </w:rPr>
              <w:t>ет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 xml:space="preserve">Критерии отбора студентов </w:t>
            </w:r>
          </w:p>
          <w:p>
            <w:pPr>
              <w:pStyle w:val="style0"/>
            </w:pPr>
            <w:r>
              <w:rPr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>Вовлеченность в современные гуманитарные исследования, посвященные изучаемому периоду, понимание комплекса задач, которые предстоит решать.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Рекомендуемые образовательные программы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Культурология, история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type="dxa" w:w="4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i/>
                <w:color w:val="000000"/>
              </w:rPr>
              <w:t>Старая Басманная ул., 21/</w:t>
            </w:r>
            <w:r>
              <w:rPr>
                <w:i/>
                <w:color w:val="000000"/>
                <w:lang w:val="en-US"/>
              </w:rPr>
              <w:t>4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</w:pPr>
    <w:rPr>
      <w:rFonts w:ascii="Cambria" w:cs="" w:eastAsia="SimSun" w:hAnsi="Cambria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2015-06-17T12:15:00.00Z</dcterms:created>
  <dc:creator>user</dc:creator>
  <cp:lastModifiedBy>Студент НИУ ВШЭ</cp:lastModifiedBy>
  <cp:lastPrinted>2016-10-12T18:44:14.27Z</cp:lastPrinted>
  <dcterms:modified xsi:type="dcterms:W3CDTF">2016-07-26T13:11:00.00Z</dcterms:modified>
  <cp:revision>8</cp:revision>
</cp:coreProperties>
</file>