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5929" w14:textId="77777777" w:rsidR="00472895" w:rsidRPr="00293789" w:rsidRDefault="00472895" w:rsidP="00472895">
      <w:pPr>
        <w:pStyle w:val="FR2"/>
        <w:spacing w:before="0" w:after="120"/>
        <w:ind w:left="0"/>
        <w:jc w:val="center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 xml:space="preserve">ЗАЯВКА </w:t>
      </w:r>
    </w:p>
    <w:p w14:paraId="371C27FA" w14:textId="77777777" w:rsidR="00472895" w:rsidRPr="00293789" w:rsidRDefault="00472895" w:rsidP="001B3BE0">
      <w:pPr>
        <w:spacing w:after="120"/>
        <w:jc w:val="center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НА ПРОВЕДЕНИЕ СТУДЕНЧЕСКОЙ ЭКСПЕДИЦИИ</w:t>
      </w:r>
    </w:p>
    <w:p w14:paraId="4E36707F" w14:textId="77777777" w:rsidR="001B3BE0" w:rsidRPr="00293789" w:rsidRDefault="001B3BE0" w:rsidP="004C6AC2">
      <w:pPr>
        <w:jc w:val="center"/>
        <w:rPr>
          <w:b/>
          <w:i/>
          <w:sz w:val="24"/>
          <w:szCs w:val="24"/>
        </w:rPr>
      </w:pPr>
      <w:r w:rsidRPr="00293789">
        <w:rPr>
          <w:b/>
          <w:i/>
          <w:sz w:val="24"/>
          <w:szCs w:val="24"/>
        </w:rPr>
        <w:t>(к заявке необходимо приложить программу экспедиции)</w:t>
      </w:r>
    </w:p>
    <w:p w14:paraId="368F3494" w14:textId="77777777" w:rsidR="00293789" w:rsidRDefault="00293789" w:rsidP="00A4189D">
      <w:pPr>
        <w:rPr>
          <w:b/>
          <w:i/>
          <w:sz w:val="24"/>
          <w:szCs w:val="24"/>
        </w:rPr>
      </w:pPr>
    </w:p>
    <w:p w14:paraId="0AB7A0A6" w14:textId="77777777" w:rsidR="00F330D8" w:rsidRDefault="00F330D8" w:rsidP="00A4189D">
      <w:pPr>
        <w:rPr>
          <w:b/>
          <w:i/>
          <w:sz w:val="24"/>
          <w:szCs w:val="24"/>
        </w:rPr>
      </w:pPr>
    </w:p>
    <w:p w14:paraId="764C296B" w14:textId="77777777" w:rsidR="00F330D8" w:rsidRPr="00293789" w:rsidRDefault="00F330D8" w:rsidP="00A4189D">
      <w:pPr>
        <w:rPr>
          <w:b/>
          <w:i/>
          <w:sz w:val="24"/>
          <w:szCs w:val="24"/>
        </w:rPr>
      </w:pPr>
    </w:p>
    <w:p w14:paraId="5902C7DB" w14:textId="77777777" w:rsidR="00472895" w:rsidRPr="00293789" w:rsidRDefault="00472895" w:rsidP="00472895">
      <w:pPr>
        <w:pStyle w:val="1"/>
        <w:rPr>
          <w:b/>
          <w:szCs w:val="24"/>
        </w:rPr>
      </w:pPr>
      <w:r w:rsidRPr="00293789">
        <w:rPr>
          <w:b/>
          <w:szCs w:val="24"/>
          <w:u w:val="single"/>
        </w:rPr>
        <w:t>Название</w:t>
      </w:r>
      <w:r w:rsidR="001B3BE0" w:rsidRPr="00293789">
        <w:rPr>
          <w:b/>
          <w:szCs w:val="24"/>
          <w:u w:val="single"/>
        </w:rPr>
        <w:t xml:space="preserve"> (тема)</w:t>
      </w:r>
      <w:r w:rsidRPr="00293789">
        <w:rPr>
          <w:b/>
          <w:szCs w:val="24"/>
          <w:u w:val="single"/>
        </w:rPr>
        <w:t xml:space="preserve"> экспедиции</w:t>
      </w:r>
      <w:r w:rsidRPr="00293789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293789" w14:paraId="1AF59B68" w14:textId="77777777" w:rsidTr="00F330D8">
        <w:trPr>
          <w:trHeight w:val="813"/>
        </w:trPr>
        <w:tc>
          <w:tcPr>
            <w:tcW w:w="8522" w:type="dxa"/>
          </w:tcPr>
          <w:p w14:paraId="2C92E8B1" w14:textId="1105782E" w:rsidR="00472895" w:rsidRPr="00293789" w:rsidRDefault="003A69D8" w:rsidP="00351041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Промыслы </w:t>
            </w:r>
            <w:r w:rsidR="00351041">
              <w:rPr>
                <w:b w:val="0"/>
                <w:szCs w:val="24"/>
              </w:rPr>
              <w:t>Тамани: структура доходов местного населения</w:t>
            </w:r>
          </w:p>
        </w:tc>
      </w:tr>
    </w:tbl>
    <w:p w14:paraId="3FC812AE" w14:textId="77777777" w:rsidR="00731AC2" w:rsidRPr="00293789" w:rsidRDefault="00731AC2" w:rsidP="004C6AC2">
      <w:pPr>
        <w:rPr>
          <w:sz w:val="24"/>
          <w:szCs w:val="24"/>
        </w:rPr>
      </w:pPr>
    </w:p>
    <w:p w14:paraId="5B5794BC" w14:textId="0552ABC1" w:rsidR="00472895" w:rsidRPr="00293789" w:rsidRDefault="00472895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t>География экспедиции (</w:t>
      </w:r>
      <w:r w:rsidR="00011479">
        <w:rPr>
          <w:b/>
          <w:szCs w:val="24"/>
        </w:rPr>
        <w:t>населё</w:t>
      </w:r>
      <w:r w:rsidR="008F4BCB" w:rsidRPr="00293789">
        <w:rPr>
          <w:b/>
          <w:szCs w:val="24"/>
        </w:rPr>
        <w:t xml:space="preserve">нный пункт или </w:t>
      </w:r>
      <w:r w:rsidRPr="00293789">
        <w:rPr>
          <w:b/>
          <w:szCs w:val="24"/>
        </w:rPr>
        <w:t>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5325B394" w14:textId="77777777" w:rsidTr="00F330D8">
        <w:trPr>
          <w:trHeight w:val="862"/>
        </w:trPr>
        <w:tc>
          <w:tcPr>
            <w:tcW w:w="8522" w:type="dxa"/>
          </w:tcPr>
          <w:p w14:paraId="221678D1" w14:textId="16312459" w:rsidR="00731AC2" w:rsidRPr="00293789" w:rsidRDefault="00351041" w:rsidP="00F33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Тамань, Темрюк, Анапа</w:t>
            </w:r>
            <w:r w:rsidR="00A4189D">
              <w:rPr>
                <w:sz w:val="24"/>
                <w:szCs w:val="24"/>
              </w:rPr>
              <w:t>, сельские поселения полуострова Тамань</w:t>
            </w:r>
            <w:r w:rsidR="00F330D8">
              <w:rPr>
                <w:sz w:val="24"/>
                <w:szCs w:val="24"/>
              </w:rPr>
              <w:t xml:space="preserve"> (включая Таманский и часть Анапского районов)</w:t>
            </w:r>
          </w:p>
        </w:tc>
      </w:tr>
    </w:tbl>
    <w:p w14:paraId="7F1273CB" w14:textId="77777777" w:rsidR="00731AC2" w:rsidRPr="00293789" w:rsidRDefault="00731AC2" w:rsidP="00731AC2">
      <w:pPr>
        <w:rPr>
          <w:sz w:val="24"/>
          <w:szCs w:val="24"/>
        </w:rPr>
      </w:pPr>
    </w:p>
    <w:p w14:paraId="093A0B5D" w14:textId="49BF2262" w:rsidR="00472895" w:rsidRPr="00293789" w:rsidRDefault="00472895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t>Предполагаемые сроки проведения экспедиции</w:t>
      </w:r>
      <w:r w:rsidR="00B8206D" w:rsidRPr="00293789">
        <w:rPr>
          <w:b/>
          <w:szCs w:val="24"/>
        </w:rPr>
        <w:t xml:space="preserve">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47E72D21" w14:textId="77777777" w:rsidTr="00F330D8">
        <w:trPr>
          <w:trHeight w:val="587"/>
        </w:trPr>
        <w:tc>
          <w:tcPr>
            <w:tcW w:w="8522" w:type="dxa"/>
          </w:tcPr>
          <w:p w14:paraId="0BDD67E3" w14:textId="1ED88B3D" w:rsidR="00731AC2" w:rsidRPr="00293789" w:rsidRDefault="00351041" w:rsidP="00A4189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14</w:t>
            </w:r>
            <w:r w:rsidR="003A69D8" w:rsidRPr="00293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="003A69D8" w:rsidRPr="00293789">
              <w:rPr>
                <w:sz w:val="24"/>
                <w:szCs w:val="24"/>
              </w:rPr>
              <w:t xml:space="preserve"> 2017 г.</w:t>
            </w:r>
          </w:p>
        </w:tc>
      </w:tr>
    </w:tbl>
    <w:p w14:paraId="12D2A03E" w14:textId="798182F6" w:rsidR="00472895" w:rsidRPr="00293789" w:rsidRDefault="00472895" w:rsidP="00472895">
      <w:pPr>
        <w:rPr>
          <w:sz w:val="24"/>
          <w:szCs w:val="24"/>
        </w:rPr>
      </w:pPr>
    </w:p>
    <w:p w14:paraId="3C7D056F" w14:textId="77777777" w:rsidR="00472895" w:rsidRPr="00293789" w:rsidRDefault="00472895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16AAD1B9" w14:textId="77777777" w:rsidTr="00F330D8">
        <w:trPr>
          <w:trHeight w:val="1445"/>
        </w:trPr>
        <w:tc>
          <w:tcPr>
            <w:tcW w:w="8522" w:type="dxa"/>
          </w:tcPr>
          <w:p w14:paraId="17AA645C" w14:textId="77777777" w:rsidR="00351041" w:rsidRPr="00293789" w:rsidRDefault="00351041" w:rsidP="0035104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Плюснин Юрий Михайлович, факультет государственного и муниципального управления, кафедра местного самоуправления, профессор, доктор философских наук </w:t>
            </w:r>
          </w:p>
          <w:p w14:paraId="04F719F0" w14:textId="470D15B0" w:rsidR="00731AC2" w:rsidRPr="00A4189D" w:rsidRDefault="00351041" w:rsidP="00731AC2">
            <w:pPr>
              <w:rPr>
                <w:color w:val="0000FF"/>
                <w:sz w:val="24"/>
                <w:szCs w:val="24"/>
                <w:u w:val="single"/>
              </w:rPr>
            </w:pPr>
            <w:r w:rsidRPr="00293789">
              <w:rPr>
                <w:bCs/>
                <w:sz w:val="24"/>
                <w:szCs w:val="24"/>
              </w:rPr>
              <w:t>+7 9263011120</w:t>
            </w:r>
            <w:r w:rsidRPr="00293789">
              <w:rPr>
                <w:b/>
                <w:sz w:val="24"/>
                <w:szCs w:val="24"/>
              </w:rPr>
              <w:t xml:space="preserve">       </w:t>
            </w:r>
            <w:hyperlink r:id="rId9" w:history="1">
              <w:r w:rsidRPr="00293789">
                <w:rPr>
                  <w:rStyle w:val="af1"/>
                  <w:sz w:val="24"/>
                  <w:szCs w:val="24"/>
                </w:rPr>
                <w:t>juri.plusnin@gmail.com</w:t>
              </w:r>
            </w:hyperlink>
            <w:r w:rsidRPr="00293789">
              <w:rPr>
                <w:b/>
                <w:sz w:val="24"/>
                <w:szCs w:val="24"/>
              </w:rPr>
              <w:t xml:space="preserve">      </w:t>
            </w:r>
            <w:hyperlink r:id="rId10" w:history="1">
              <w:r w:rsidRPr="00293789">
                <w:rPr>
                  <w:rStyle w:val="af1"/>
                  <w:sz w:val="24"/>
                  <w:szCs w:val="24"/>
                </w:rPr>
                <w:t>jplusnin@hse.ru</w:t>
              </w:r>
            </w:hyperlink>
          </w:p>
        </w:tc>
      </w:tr>
    </w:tbl>
    <w:p w14:paraId="424B3FCE" w14:textId="77777777" w:rsidR="00731AC2" w:rsidRPr="00293789" w:rsidRDefault="00731AC2" w:rsidP="004C6AC2">
      <w:pPr>
        <w:rPr>
          <w:sz w:val="24"/>
          <w:szCs w:val="24"/>
        </w:rPr>
      </w:pPr>
    </w:p>
    <w:p w14:paraId="5722ECFA" w14:textId="77777777" w:rsidR="00472895" w:rsidRPr="00293789" w:rsidRDefault="00472895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0DD9A7EA" w14:textId="77777777" w:rsidTr="00731AC2">
        <w:tc>
          <w:tcPr>
            <w:tcW w:w="8522" w:type="dxa"/>
          </w:tcPr>
          <w:p w14:paraId="7A0ED3E3" w14:textId="5C05EB09" w:rsidR="00351041" w:rsidRPr="00293789" w:rsidRDefault="004C6AC2" w:rsidP="00351041">
            <w:pPr>
              <w:rPr>
                <w:sz w:val="24"/>
                <w:szCs w:val="24"/>
              </w:rPr>
            </w:pPr>
            <w:r w:rsidRPr="00293789">
              <w:rPr>
                <w:szCs w:val="24"/>
              </w:rPr>
              <w:t xml:space="preserve">1) </w:t>
            </w:r>
            <w:r w:rsidR="00351041" w:rsidRPr="00293789">
              <w:rPr>
                <w:sz w:val="24"/>
                <w:szCs w:val="24"/>
              </w:rPr>
              <w:t xml:space="preserve">Кордонский Симон Гдальевич, </w:t>
            </w:r>
            <w:r w:rsidR="00351041" w:rsidRPr="00293789">
              <w:rPr>
                <w:bCs/>
                <w:sz w:val="24"/>
                <w:szCs w:val="24"/>
              </w:rPr>
              <w:t xml:space="preserve">кафедра местного самоуправления, заведующий кафедрой, </w:t>
            </w:r>
            <w:r w:rsidR="00351041" w:rsidRPr="00293789">
              <w:rPr>
                <w:sz w:val="24"/>
                <w:szCs w:val="24"/>
              </w:rPr>
              <w:t xml:space="preserve">ординарный профессор НИУ ВШЭ, </w:t>
            </w:r>
            <w:r w:rsidR="00A4189D">
              <w:rPr>
                <w:sz w:val="24"/>
                <w:szCs w:val="24"/>
              </w:rPr>
              <w:t>кандидат философских наук</w:t>
            </w:r>
          </w:p>
          <w:p w14:paraId="25E3A2FA" w14:textId="77777777" w:rsidR="00351041" w:rsidRDefault="00351041" w:rsidP="00351041">
            <w:pPr>
              <w:rPr>
                <w:rStyle w:val="af1"/>
                <w:bCs/>
                <w:sz w:val="24"/>
                <w:szCs w:val="24"/>
              </w:rPr>
            </w:pPr>
            <w:r w:rsidRPr="00293789">
              <w:rPr>
                <w:bCs/>
                <w:sz w:val="24"/>
                <w:szCs w:val="24"/>
              </w:rPr>
              <w:t xml:space="preserve">+7 (985) 231 02 12   </w:t>
            </w:r>
            <w:hyperlink r:id="rId11" w:history="1">
              <w:r w:rsidRPr="00293789">
                <w:rPr>
                  <w:rStyle w:val="af1"/>
                  <w:bCs/>
                  <w:sz w:val="24"/>
                  <w:szCs w:val="24"/>
                </w:rPr>
                <w:t>kordonsky@gmail.com</w:t>
              </w:r>
            </w:hyperlink>
          </w:p>
          <w:p w14:paraId="62DDEBD3" w14:textId="77777777" w:rsidR="00F330D8" w:rsidRDefault="00F330D8" w:rsidP="00351041">
            <w:pPr>
              <w:rPr>
                <w:rStyle w:val="af1"/>
                <w:bCs/>
                <w:sz w:val="24"/>
                <w:szCs w:val="24"/>
              </w:rPr>
            </w:pPr>
          </w:p>
          <w:p w14:paraId="58503AF8" w14:textId="70EF84F1" w:rsidR="00DE6C9F" w:rsidRPr="00293789" w:rsidRDefault="004C6AC2" w:rsidP="00DE6C9F">
            <w:pPr>
              <w:rPr>
                <w:sz w:val="24"/>
                <w:szCs w:val="24"/>
              </w:rPr>
            </w:pPr>
            <w:r w:rsidRPr="00293789">
              <w:rPr>
                <w:bCs/>
                <w:sz w:val="24"/>
                <w:szCs w:val="24"/>
              </w:rPr>
              <w:t xml:space="preserve">2) </w:t>
            </w:r>
            <w:r w:rsidR="00DE6C9F" w:rsidRPr="00293789">
              <w:rPr>
                <w:bCs/>
                <w:sz w:val="24"/>
                <w:szCs w:val="24"/>
              </w:rPr>
              <w:t xml:space="preserve">Моляренко Ольга Андреевна, преподаватель, </w:t>
            </w:r>
            <w:r w:rsidR="00DE6C9F" w:rsidRPr="00293789">
              <w:rPr>
                <w:sz w:val="24"/>
                <w:szCs w:val="24"/>
              </w:rPr>
              <w:t>кафедра местного самоуправления,</w:t>
            </w:r>
            <w:r w:rsidR="00011479">
              <w:rPr>
                <w:sz w:val="24"/>
                <w:szCs w:val="24"/>
              </w:rPr>
              <w:t xml:space="preserve"> кандидат социологических наук</w:t>
            </w:r>
          </w:p>
          <w:p w14:paraId="11C16C0A" w14:textId="64563A60" w:rsidR="00DE6C9F" w:rsidRPr="00293789" w:rsidRDefault="00DE6C9F" w:rsidP="00DE6C9F">
            <w:pPr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+79257291749    </w:t>
            </w:r>
            <w:hyperlink r:id="rId12" w:history="1">
              <w:r w:rsidRPr="00293789">
                <w:rPr>
                  <w:rStyle w:val="af1"/>
                  <w:sz w:val="24"/>
                  <w:szCs w:val="24"/>
                </w:rPr>
                <w:t>omolyrenko@gmail.com</w:t>
              </w:r>
            </w:hyperlink>
            <w:r w:rsidRPr="00293789">
              <w:rPr>
                <w:sz w:val="24"/>
                <w:szCs w:val="24"/>
              </w:rPr>
              <w:t xml:space="preserve"> </w:t>
            </w:r>
          </w:p>
          <w:p w14:paraId="5B4C79CE" w14:textId="77777777" w:rsidR="00731AC2" w:rsidRDefault="00731AC2" w:rsidP="00731AC2">
            <w:pPr>
              <w:jc w:val="both"/>
              <w:rPr>
                <w:sz w:val="24"/>
                <w:szCs w:val="24"/>
              </w:rPr>
            </w:pPr>
          </w:p>
          <w:p w14:paraId="6FB85675" w14:textId="1FE9ABCE" w:rsidR="00E3427C" w:rsidRPr="00293789" w:rsidRDefault="00E3427C" w:rsidP="0073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вакансия преподавателя-стажёра</w:t>
            </w:r>
          </w:p>
        </w:tc>
      </w:tr>
    </w:tbl>
    <w:p w14:paraId="43A95630" w14:textId="77777777" w:rsidR="004C6AC2" w:rsidRPr="00293789" w:rsidRDefault="004C6AC2" w:rsidP="004C6AC2">
      <w:pPr>
        <w:rPr>
          <w:sz w:val="24"/>
          <w:szCs w:val="24"/>
        </w:rPr>
      </w:pPr>
    </w:p>
    <w:p w14:paraId="4A338434" w14:textId="77777777" w:rsidR="00472895" w:rsidRPr="00293789" w:rsidRDefault="000C0147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t xml:space="preserve">Общая сметная стоимость экспедиции </w:t>
      </w:r>
    </w:p>
    <w:p w14:paraId="4C034BC8" w14:textId="6194FC24" w:rsidR="00376864" w:rsidRPr="00293789" w:rsidRDefault="00376864" w:rsidP="004C6AC2">
      <w:pPr>
        <w:spacing w:after="120"/>
        <w:jc w:val="both"/>
        <w:rPr>
          <w:i/>
          <w:sz w:val="24"/>
          <w:szCs w:val="24"/>
        </w:rPr>
      </w:pPr>
      <w:r w:rsidRPr="00293789">
        <w:rPr>
          <w:i/>
          <w:sz w:val="24"/>
          <w:szCs w:val="24"/>
        </w:rPr>
        <w:t>Смета предоставляется отдельно в файле «Приложение 1_Смета»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72895" w:rsidRPr="00293789" w14:paraId="6825176B" w14:textId="77777777" w:rsidTr="00F330D8">
        <w:trPr>
          <w:trHeight w:val="850"/>
        </w:trPr>
        <w:tc>
          <w:tcPr>
            <w:tcW w:w="8522" w:type="dxa"/>
          </w:tcPr>
          <w:p w14:paraId="357F1A6A" w14:textId="7C2A1BDA" w:rsidR="00731AC2" w:rsidRPr="00293789" w:rsidRDefault="00E518E9" w:rsidP="00731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bookmarkStart w:id="0" w:name="_GoBack"/>
            <w:bookmarkEnd w:id="0"/>
            <w:r w:rsidR="00E3427C">
              <w:rPr>
                <w:sz w:val="24"/>
                <w:szCs w:val="24"/>
              </w:rPr>
              <w:t> 5</w:t>
            </w:r>
            <w:r w:rsidR="00583489" w:rsidRPr="00293789">
              <w:rPr>
                <w:sz w:val="24"/>
                <w:szCs w:val="24"/>
              </w:rPr>
              <w:t>00 руб</w:t>
            </w:r>
            <w:r w:rsidR="00A4189D">
              <w:rPr>
                <w:sz w:val="24"/>
                <w:szCs w:val="24"/>
              </w:rPr>
              <w:t>лей</w:t>
            </w:r>
          </w:p>
        </w:tc>
      </w:tr>
    </w:tbl>
    <w:p w14:paraId="72004593" w14:textId="77777777" w:rsidR="00472895" w:rsidRPr="00293789" w:rsidRDefault="00472895" w:rsidP="004C6AC2">
      <w:pPr>
        <w:rPr>
          <w:sz w:val="24"/>
          <w:szCs w:val="24"/>
        </w:rPr>
      </w:pPr>
    </w:p>
    <w:p w14:paraId="0F7A1337" w14:textId="55272050" w:rsidR="00472895" w:rsidRPr="00293789" w:rsidRDefault="000C0147" w:rsidP="00472895">
      <w:pPr>
        <w:pStyle w:val="1"/>
        <w:rPr>
          <w:b/>
          <w:szCs w:val="24"/>
        </w:rPr>
      </w:pPr>
      <w:r w:rsidRPr="00293789">
        <w:rPr>
          <w:b/>
          <w:szCs w:val="24"/>
        </w:rPr>
        <w:lastRenderedPageBreak/>
        <w:t>Предполагаемое количество участников</w:t>
      </w:r>
      <w:r w:rsidR="00B8206D" w:rsidRPr="00293789">
        <w:rPr>
          <w:b/>
          <w:szCs w:val="24"/>
        </w:rPr>
        <w:t xml:space="preserve"> (не более 15)</w:t>
      </w:r>
    </w:p>
    <w:p w14:paraId="7FB66550" w14:textId="07974181" w:rsidR="00376864" w:rsidRPr="00293789" w:rsidRDefault="00376864" w:rsidP="00583489">
      <w:pPr>
        <w:spacing w:after="120"/>
        <w:jc w:val="both"/>
        <w:rPr>
          <w:i/>
          <w:sz w:val="24"/>
          <w:szCs w:val="24"/>
        </w:rPr>
      </w:pPr>
      <w:r w:rsidRPr="00293789">
        <w:rPr>
          <w:i/>
          <w:sz w:val="24"/>
          <w:szCs w:val="24"/>
        </w:rPr>
        <w:t>В случае одобрения заявки заполняются соответствующие поля «Приложения 2_Список участников».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39045942" w14:textId="77777777" w:rsidTr="00F330D8">
        <w:trPr>
          <w:trHeight w:val="509"/>
        </w:trPr>
        <w:tc>
          <w:tcPr>
            <w:tcW w:w="8522" w:type="dxa"/>
          </w:tcPr>
          <w:p w14:paraId="68B3139D" w14:textId="19B94B71" w:rsidR="00731AC2" w:rsidRPr="00293789" w:rsidRDefault="003A69D8" w:rsidP="00731AC2">
            <w:pPr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15 </w:t>
            </w:r>
            <w:r w:rsidR="00DE6C9F" w:rsidRPr="00293789">
              <w:rPr>
                <w:sz w:val="24"/>
                <w:szCs w:val="24"/>
              </w:rPr>
              <w:t xml:space="preserve"> человек</w:t>
            </w:r>
            <w:r w:rsidR="00E3427C">
              <w:rPr>
                <w:sz w:val="24"/>
                <w:szCs w:val="24"/>
              </w:rPr>
              <w:t xml:space="preserve"> студентов в сопровождении 4</w:t>
            </w:r>
            <w:r w:rsidRPr="00293789">
              <w:rPr>
                <w:sz w:val="24"/>
                <w:szCs w:val="24"/>
              </w:rPr>
              <w:t xml:space="preserve"> преподавателей</w:t>
            </w:r>
          </w:p>
        </w:tc>
      </w:tr>
    </w:tbl>
    <w:p w14:paraId="19B1767B" w14:textId="77777777" w:rsidR="00472895" w:rsidRPr="00293789" w:rsidRDefault="00472895" w:rsidP="004C6AC2">
      <w:pPr>
        <w:rPr>
          <w:sz w:val="24"/>
          <w:szCs w:val="24"/>
        </w:rPr>
      </w:pPr>
    </w:p>
    <w:p w14:paraId="481B010F" w14:textId="77777777" w:rsidR="00472895" w:rsidRPr="00293789" w:rsidRDefault="000C0147" w:rsidP="00472895">
      <w:pPr>
        <w:pStyle w:val="1"/>
        <w:rPr>
          <w:b/>
          <w:szCs w:val="24"/>
        </w:rPr>
      </w:pPr>
      <w:r w:rsidRPr="00293789">
        <w:rPr>
          <w:b/>
          <w:szCs w:val="24"/>
          <w:u w:val="single"/>
        </w:rPr>
        <w:t>Краткое описание экспедиции (не более 300 слов):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364DC050" w14:textId="77777777" w:rsidTr="00F330D8">
        <w:trPr>
          <w:trHeight w:val="10916"/>
        </w:trPr>
        <w:tc>
          <w:tcPr>
            <w:tcW w:w="8522" w:type="dxa"/>
          </w:tcPr>
          <w:p w14:paraId="30F54231" w14:textId="179C8F15" w:rsidR="004C6AC2" w:rsidRDefault="004C6AC2" w:rsidP="00AB65CB">
            <w:pPr>
              <w:spacing w:after="120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 </w:t>
            </w:r>
            <w:r w:rsidR="00F85490">
              <w:rPr>
                <w:sz w:val="24"/>
                <w:szCs w:val="24"/>
              </w:rPr>
              <w:t xml:space="preserve">Экспедиция планируется как студенческое участие в инициативной научно-исследовательской работе преподавателей кафедры местного самоуправления по изучению многообразных промысловых практик населения провинциальной России. Такие практики по преимуществу являются неформальными или теневыми, в том числе и незаконными, способами жизнеобеспечения населения провинции и составляют до половины и более совокупного </w:t>
            </w:r>
            <w:r w:rsidR="00AB65CB">
              <w:rPr>
                <w:sz w:val="24"/>
                <w:szCs w:val="24"/>
              </w:rPr>
              <w:t>дохода</w:t>
            </w:r>
            <w:r w:rsidR="00F85490">
              <w:rPr>
                <w:sz w:val="24"/>
                <w:szCs w:val="24"/>
              </w:rPr>
              <w:t xml:space="preserve"> среднего домохозяйства. На разных территориях промыслы сильно разнятся в зависимости от природных условий (лесные, водные или земельные ресурсы, эколого-климатические условия</w:t>
            </w:r>
            <w:r w:rsidR="00AB65CB">
              <w:rPr>
                <w:sz w:val="24"/>
                <w:szCs w:val="24"/>
              </w:rPr>
              <w:t>), от социально-демографических (плотность населения и характер его расселения), социально-экономических (специализация местных экономик, исторически сложившиеся основные модели жизнеобеспечения</w:t>
            </w:r>
            <w:r w:rsidR="00F85490">
              <w:rPr>
                <w:sz w:val="24"/>
                <w:szCs w:val="24"/>
              </w:rPr>
              <w:t xml:space="preserve"> </w:t>
            </w:r>
            <w:r w:rsidR="00AB65CB">
              <w:rPr>
                <w:sz w:val="24"/>
                <w:szCs w:val="24"/>
              </w:rPr>
              <w:t>домохозяйств и т.п.), инфраструктурных (транспортная, промышленная, селитебная структура и проч.) и социально-политических условий. В результате действия специфической совокупности условий на отдельных территориях формируются специфические же, нередко уникальные, «промысловые практики», как-то: специализированные «рассеянные мануфактуры», «гаражные экономики», добычные промыслы (на основе добычи и использования натуральных ресурсов), особые практики «народного освоения» государственных ресурсов (в том числе или по преимуществу бюджетных).</w:t>
            </w:r>
            <w:r w:rsidR="005514EE">
              <w:rPr>
                <w:sz w:val="24"/>
                <w:szCs w:val="24"/>
              </w:rPr>
              <w:t xml:space="preserve"> Исследование многообразия и уникальности таких промысловых практик позволяет</w:t>
            </w:r>
            <w:r w:rsidR="00244ECD">
              <w:rPr>
                <w:sz w:val="24"/>
                <w:szCs w:val="24"/>
              </w:rPr>
              <w:t>, в частности в интересах государственного управления,</w:t>
            </w:r>
            <w:r w:rsidR="005514EE">
              <w:rPr>
                <w:sz w:val="24"/>
                <w:szCs w:val="24"/>
              </w:rPr>
              <w:t xml:space="preserve"> </w:t>
            </w:r>
            <w:r w:rsidR="00DC06B1">
              <w:rPr>
                <w:sz w:val="24"/>
                <w:szCs w:val="24"/>
              </w:rPr>
              <w:t>дать оценки социально-экономической и социально-политической устойчивости провинциального российского общества в ситуации перманентных внешних угроз (экономические санкции, политическая нестабильность) и внутренних рисков (</w:t>
            </w:r>
            <w:r w:rsidR="000B257F">
              <w:rPr>
                <w:sz w:val="24"/>
                <w:szCs w:val="24"/>
              </w:rPr>
              <w:t>нестабильность внутренней законотворческой и нормативно-правовой практики, неформальные взаимодействия в системе публичного управления, специфические особенности муниципально-частного партнёрства и проч.).</w:t>
            </w:r>
          </w:p>
          <w:p w14:paraId="1D1E8129" w14:textId="61C7F7F1" w:rsidR="00F330D8" w:rsidRPr="00293789" w:rsidRDefault="005514EE" w:rsidP="00AB65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участвуют в качестве помощников при сборе «сырого» материала на местах методами непосредственного наблюдения, неструктурированного интервью и содержательного анализа (контент-анализа) местных публичных материалов (местные газеты и информ-бюллетени, местные сайты и интернет-форумы, учётные и отчётные данные муниципальных органов власти, органов государственной статистики). Сбор материалов сопровождается его первичным анализом в коллекторских семинарах во время экспедиции, а затем и в учебных семинарах</w:t>
            </w:r>
            <w:r w:rsidR="000B257F">
              <w:rPr>
                <w:sz w:val="24"/>
                <w:szCs w:val="24"/>
              </w:rPr>
              <w:t xml:space="preserve"> в курсах по муниципальному управлению</w:t>
            </w:r>
            <w:r>
              <w:rPr>
                <w:sz w:val="24"/>
                <w:szCs w:val="24"/>
              </w:rPr>
              <w:t>. В результате студенты получают обработанный и обобщённый эмпирический материал для своих курсовых работ и диссертаций. Заодно они приобретают и первичный опыт и навыки полевых аналитических и научных исследований.</w:t>
            </w:r>
          </w:p>
        </w:tc>
      </w:tr>
    </w:tbl>
    <w:p w14:paraId="0C3306D6" w14:textId="77777777" w:rsidR="00472895" w:rsidRPr="00293789" w:rsidRDefault="00472895" w:rsidP="004C6AC2">
      <w:pPr>
        <w:rPr>
          <w:sz w:val="24"/>
          <w:szCs w:val="24"/>
        </w:rPr>
      </w:pPr>
    </w:p>
    <w:p w14:paraId="1C9A079A" w14:textId="77777777" w:rsidR="00472895" w:rsidRPr="00293789" w:rsidRDefault="000C0147" w:rsidP="00472895">
      <w:pPr>
        <w:spacing w:after="120"/>
        <w:jc w:val="both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472895" w:rsidRPr="00293789" w14:paraId="38C43BC9" w14:textId="77777777" w:rsidTr="00F330D8">
        <w:trPr>
          <w:trHeight w:val="399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BDC" w14:textId="541EDB63" w:rsidR="007C4BEE" w:rsidRDefault="00532245" w:rsidP="003A69D8">
            <w:pPr>
              <w:jc w:val="both"/>
              <w:rPr>
                <w:sz w:val="24"/>
                <w:szCs w:val="24"/>
              </w:rPr>
            </w:pPr>
            <w:r w:rsidRPr="00293789">
              <w:rPr>
                <w:bCs/>
                <w:sz w:val="24"/>
                <w:szCs w:val="24"/>
              </w:rPr>
              <w:t>Цель экспедиции</w:t>
            </w:r>
            <w:r w:rsidRPr="00293789">
              <w:rPr>
                <w:sz w:val="24"/>
                <w:szCs w:val="24"/>
              </w:rPr>
              <w:t xml:space="preserve"> – </w:t>
            </w:r>
            <w:r w:rsidR="00011479">
              <w:rPr>
                <w:sz w:val="24"/>
                <w:szCs w:val="24"/>
              </w:rPr>
              <w:t>в</w:t>
            </w:r>
            <w:r w:rsidR="004C6AC2" w:rsidRPr="00293789">
              <w:rPr>
                <w:sz w:val="24"/>
                <w:szCs w:val="24"/>
              </w:rPr>
              <w:t>ыявление и описание</w:t>
            </w:r>
            <w:r w:rsidR="007C4BEE">
              <w:rPr>
                <w:sz w:val="24"/>
                <w:szCs w:val="24"/>
              </w:rPr>
              <w:t xml:space="preserve"> неформальных и теневых доходов (промыслов) в структуре доходов домохозяйств.</w:t>
            </w:r>
          </w:p>
          <w:p w14:paraId="44D96E21" w14:textId="6F6FCDE7" w:rsidR="00731AC2" w:rsidRPr="00293789" w:rsidRDefault="00532245" w:rsidP="003A69D8">
            <w:pPr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Задачи: </w:t>
            </w:r>
          </w:p>
          <w:p w14:paraId="113A31F6" w14:textId="538D98CD" w:rsidR="007C4BEE" w:rsidRDefault="00011479" w:rsidP="004C6AC2">
            <w:pPr>
              <w:pStyle w:val="BodyTextIndent21"/>
              <w:widowControl/>
              <w:numPr>
                <w:ilvl w:val="0"/>
                <w:numId w:val="6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характеристика структуры</w:t>
            </w:r>
            <w:r w:rsidR="007C4BEE">
              <w:rPr>
                <w:b w:val="0"/>
                <w:szCs w:val="24"/>
              </w:rPr>
              <w:t xml:space="preserve"> доходов</w:t>
            </w:r>
            <w:r>
              <w:rPr>
                <w:b w:val="0"/>
                <w:szCs w:val="24"/>
              </w:rPr>
              <w:t xml:space="preserve"> домохозяйств местного населения на основе муниципальных учётно-отчётных данных и опросов </w:t>
            </w:r>
            <w:r w:rsidR="00DB4BC0">
              <w:rPr>
                <w:b w:val="0"/>
                <w:szCs w:val="24"/>
              </w:rPr>
              <w:t>населения;</w:t>
            </w:r>
          </w:p>
          <w:p w14:paraId="40C01D18" w14:textId="0C0A496D" w:rsidR="007C4BEE" w:rsidRDefault="00DB4BC0" w:rsidP="004C6AC2">
            <w:pPr>
              <w:pStyle w:val="BodyTextIndent21"/>
              <w:widowControl/>
              <w:numPr>
                <w:ilvl w:val="0"/>
                <w:numId w:val="6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выявление с</w:t>
            </w:r>
            <w:r w:rsidR="007C4BEE">
              <w:rPr>
                <w:b w:val="0"/>
                <w:szCs w:val="24"/>
              </w:rPr>
              <w:t>остав</w:t>
            </w:r>
            <w:r>
              <w:rPr>
                <w:b w:val="0"/>
                <w:szCs w:val="24"/>
              </w:rPr>
              <w:t xml:space="preserve">а </w:t>
            </w:r>
            <w:r w:rsidRPr="00DB4BC0">
              <w:rPr>
                <w:b w:val="0"/>
                <w:szCs w:val="24"/>
              </w:rPr>
              <w:t>неформальных и теневых доходов</w:t>
            </w:r>
            <w:r>
              <w:rPr>
                <w:szCs w:val="24"/>
              </w:rPr>
              <w:t xml:space="preserve"> (</w:t>
            </w:r>
            <w:r w:rsidR="007C4BEE">
              <w:rPr>
                <w:b w:val="0"/>
                <w:szCs w:val="24"/>
              </w:rPr>
              <w:t>промыслов</w:t>
            </w:r>
            <w:r>
              <w:rPr>
                <w:b w:val="0"/>
                <w:szCs w:val="24"/>
              </w:rPr>
              <w:t>)</w:t>
            </w:r>
            <w:r w:rsidR="007C4BEE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местного населения;</w:t>
            </w:r>
          </w:p>
          <w:p w14:paraId="1A6C9F10" w14:textId="77777777" w:rsidR="00056504" w:rsidRDefault="00DB4BC0" w:rsidP="00F85490">
            <w:pPr>
              <w:pStyle w:val="BodyTextIndent21"/>
              <w:widowControl/>
              <w:numPr>
                <w:ilvl w:val="0"/>
                <w:numId w:val="6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</w:t>
            </w:r>
            <w:r w:rsidR="007C4BEE">
              <w:rPr>
                <w:b w:val="0"/>
                <w:szCs w:val="24"/>
              </w:rPr>
              <w:t xml:space="preserve">ценка значения промыслов в </w:t>
            </w:r>
            <w:r>
              <w:rPr>
                <w:b w:val="0"/>
                <w:szCs w:val="24"/>
              </w:rPr>
              <w:t xml:space="preserve">общих </w:t>
            </w:r>
            <w:r w:rsidR="007C4BEE">
              <w:rPr>
                <w:b w:val="0"/>
                <w:szCs w:val="24"/>
              </w:rPr>
              <w:t>доходах</w:t>
            </w:r>
            <w:r w:rsidR="00F85490">
              <w:rPr>
                <w:b w:val="0"/>
                <w:szCs w:val="24"/>
              </w:rPr>
              <w:t xml:space="preserve"> местного населения</w:t>
            </w:r>
            <w:r w:rsidR="00056504">
              <w:rPr>
                <w:b w:val="0"/>
                <w:szCs w:val="24"/>
              </w:rPr>
              <w:t>;</w:t>
            </w:r>
          </w:p>
          <w:p w14:paraId="436FF2D9" w14:textId="07351AB7" w:rsidR="00731AC2" w:rsidRPr="00F85490" w:rsidRDefault="00056504" w:rsidP="00F85490">
            <w:pPr>
              <w:pStyle w:val="BodyTextIndent21"/>
              <w:widowControl/>
              <w:numPr>
                <w:ilvl w:val="0"/>
                <w:numId w:val="6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оценка значения промысловой активности населения в нивелировании политических и экономических угроз и рисков для благосостояния домохозяйств</w:t>
            </w:r>
            <w:r w:rsidR="00F85490">
              <w:rPr>
                <w:b w:val="0"/>
                <w:szCs w:val="24"/>
              </w:rPr>
              <w:t>.</w:t>
            </w:r>
          </w:p>
        </w:tc>
      </w:tr>
    </w:tbl>
    <w:p w14:paraId="5B365666" w14:textId="77777777" w:rsidR="00472895" w:rsidRPr="00293789" w:rsidRDefault="00472895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2712BD71" w14:textId="172E2D85" w:rsidR="004E710D" w:rsidRPr="00293789" w:rsidRDefault="000C0147" w:rsidP="00472895">
      <w:pPr>
        <w:pStyle w:val="FR2"/>
        <w:spacing w:before="0" w:after="120"/>
        <w:ind w:left="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 xml:space="preserve">Потребность в административной поддержке (кратко описать, необходимы ли гарантийные письма от органов власти и т.п.):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1AC2" w:rsidRPr="00293789" w14:paraId="4560566C" w14:textId="77777777" w:rsidTr="00731AC2">
        <w:tc>
          <w:tcPr>
            <w:tcW w:w="8522" w:type="dxa"/>
          </w:tcPr>
          <w:p w14:paraId="54C57673" w14:textId="77777777" w:rsidR="00731AC2" w:rsidRDefault="001F5F35" w:rsidP="00731AC2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Гарантийные письма необходимы</w:t>
            </w:r>
          </w:p>
          <w:p w14:paraId="6C2AEA03" w14:textId="1B4E897E" w:rsidR="00F330D8" w:rsidRPr="00293789" w:rsidRDefault="00F330D8" w:rsidP="00731AC2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174C67A" w14:textId="77777777" w:rsidR="00472895" w:rsidRPr="00293789" w:rsidRDefault="00472895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19532DDA" w14:textId="49FD4998" w:rsidR="004E710D" w:rsidRPr="00293789" w:rsidRDefault="000C0147" w:rsidP="00472895">
      <w:pPr>
        <w:pStyle w:val="FR2"/>
        <w:spacing w:before="0" w:after="120"/>
        <w:ind w:left="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Опыт проведения экспеди</w:t>
      </w:r>
      <w:r w:rsidR="00056504">
        <w:rPr>
          <w:b/>
          <w:sz w:val="24"/>
          <w:szCs w:val="24"/>
        </w:rPr>
        <w:t>ций у руководителя и заместителей</w:t>
      </w:r>
      <w:r w:rsidRPr="0029378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293789" w14:paraId="3418F8C8" w14:textId="77777777" w:rsidTr="003A69D8">
        <w:trPr>
          <w:trHeight w:val="886"/>
        </w:trPr>
        <w:tc>
          <w:tcPr>
            <w:tcW w:w="8522" w:type="dxa"/>
          </w:tcPr>
          <w:p w14:paraId="2ABA9B97" w14:textId="2A96B588" w:rsidR="001F5F35" w:rsidRPr="00293789" w:rsidRDefault="001F5F35" w:rsidP="00F330D8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Опыт большой. Собственно экспедиционный составляет более 40 лет.</w:t>
            </w:r>
          </w:p>
          <w:p w14:paraId="7832133D" w14:textId="748FF2E8" w:rsidR="00F330D8" w:rsidRPr="00293789" w:rsidRDefault="001F5F35" w:rsidP="00F85490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В рамках преподавательской и исследовательской деятельности в НИУ ВШЭ экспедиционный опыт составляет организацию и проведение 11 летних школ-экспедиций в малые города и сельские районы страны; в рамках учебных курсов и научных исследований проведено в сумме более 90 экспедиций и </w:t>
            </w:r>
            <w:r w:rsidR="00F85490">
              <w:rPr>
                <w:sz w:val="24"/>
                <w:szCs w:val="24"/>
              </w:rPr>
              <w:t>обследованы</w:t>
            </w:r>
            <w:r w:rsidRPr="00293789">
              <w:rPr>
                <w:sz w:val="24"/>
                <w:szCs w:val="24"/>
              </w:rPr>
              <w:t xml:space="preserve"> более 230 муниципальных образований в </w:t>
            </w:r>
            <w:r w:rsidR="00043CC2" w:rsidRPr="00293789">
              <w:rPr>
                <w:sz w:val="24"/>
                <w:szCs w:val="24"/>
              </w:rPr>
              <w:t>39</w:t>
            </w:r>
            <w:r w:rsidRPr="00293789">
              <w:rPr>
                <w:sz w:val="24"/>
                <w:szCs w:val="24"/>
              </w:rPr>
              <w:t xml:space="preserve"> регионах России.</w:t>
            </w:r>
          </w:p>
        </w:tc>
      </w:tr>
    </w:tbl>
    <w:p w14:paraId="3D0CE09B" w14:textId="77777777" w:rsidR="00472895" w:rsidRPr="00293789" w:rsidRDefault="00472895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180F2D8D" w14:textId="4B62B66B" w:rsidR="004E710D" w:rsidRPr="00293789" w:rsidRDefault="000C0147" w:rsidP="00472895">
      <w:pPr>
        <w:pStyle w:val="FR2"/>
        <w:spacing w:before="0" w:after="120"/>
        <w:ind w:left="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293789" w14:paraId="25F4AD51" w14:textId="77777777" w:rsidTr="003A69D8">
        <w:trPr>
          <w:trHeight w:val="1024"/>
        </w:trPr>
        <w:tc>
          <w:tcPr>
            <w:tcW w:w="8522" w:type="dxa"/>
          </w:tcPr>
          <w:p w14:paraId="5166ABB6" w14:textId="77777777" w:rsidR="00E3427C" w:rsidRDefault="00E3427C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</w:p>
          <w:p w14:paraId="6E2A4087" w14:textId="1BC20262" w:rsidR="004C6AC2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октября</w:t>
            </w:r>
            <w:r w:rsidR="004C6AC2" w:rsidRPr="00293789">
              <w:rPr>
                <w:b w:val="0"/>
                <w:szCs w:val="24"/>
              </w:rPr>
              <w:t xml:space="preserve"> – выезд из Москвы</w:t>
            </w:r>
            <w:r w:rsidR="00CC03ED">
              <w:rPr>
                <w:b w:val="0"/>
                <w:szCs w:val="24"/>
              </w:rPr>
              <w:t xml:space="preserve"> в Анапу.</w:t>
            </w:r>
          </w:p>
          <w:p w14:paraId="65FA5E3F" w14:textId="1647AD5F" w:rsidR="004C6AC2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 октября</w:t>
            </w:r>
            <w:r w:rsidR="004C6AC2" w:rsidRPr="00293789">
              <w:rPr>
                <w:b w:val="0"/>
                <w:szCs w:val="24"/>
              </w:rPr>
              <w:t xml:space="preserve"> – знакомство со структурой органов муниципальной власти </w:t>
            </w:r>
            <w:r w:rsidR="00AB5D3B">
              <w:rPr>
                <w:b w:val="0"/>
                <w:szCs w:val="24"/>
              </w:rPr>
              <w:t>Анапы</w:t>
            </w:r>
            <w:r w:rsidR="004C6AC2" w:rsidRPr="00293789">
              <w:rPr>
                <w:b w:val="0"/>
                <w:szCs w:val="24"/>
              </w:rPr>
              <w:t>.</w:t>
            </w:r>
            <w:r w:rsidR="00AB5D3B">
              <w:rPr>
                <w:b w:val="0"/>
                <w:szCs w:val="24"/>
              </w:rPr>
              <w:t xml:space="preserve"> Мастер-класс главы городского округа. Знакомство с городом и районом.</w:t>
            </w:r>
          </w:p>
          <w:p w14:paraId="50FE839B" w14:textId="5EBBA230" w:rsidR="004C6AC2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4C6AC2" w:rsidRPr="00293789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октября</w:t>
            </w:r>
            <w:r w:rsidRPr="00293789">
              <w:rPr>
                <w:b w:val="0"/>
                <w:szCs w:val="24"/>
              </w:rPr>
              <w:t xml:space="preserve"> </w:t>
            </w:r>
            <w:r w:rsidR="00AB5D3B">
              <w:rPr>
                <w:b w:val="0"/>
                <w:szCs w:val="24"/>
              </w:rPr>
              <w:t xml:space="preserve">– </w:t>
            </w:r>
            <w:r w:rsidR="00AB5D3B" w:rsidRPr="00293789">
              <w:rPr>
                <w:b w:val="0"/>
                <w:szCs w:val="24"/>
              </w:rPr>
              <w:t xml:space="preserve">методический </w:t>
            </w:r>
            <w:r w:rsidR="00AB5D3B">
              <w:rPr>
                <w:b w:val="0"/>
                <w:szCs w:val="24"/>
              </w:rPr>
              <w:t>семинар</w:t>
            </w:r>
            <w:r w:rsidR="004C6AC2" w:rsidRPr="00293789">
              <w:rPr>
                <w:b w:val="0"/>
                <w:szCs w:val="24"/>
              </w:rPr>
              <w:t xml:space="preserve"> (утром) и лекции (днём), посвящённые выявлению и описанию промысловых практик населения. Полевые  групповые исследования студентов</w:t>
            </w:r>
            <w:r w:rsidR="00AB5D3B">
              <w:rPr>
                <w:b w:val="0"/>
                <w:szCs w:val="24"/>
              </w:rPr>
              <w:t xml:space="preserve"> в Анапском районе</w:t>
            </w:r>
            <w:r w:rsidR="004C6AC2" w:rsidRPr="00293789">
              <w:rPr>
                <w:b w:val="0"/>
                <w:szCs w:val="24"/>
              </w:rPr>
              <w:t>.</w:t>
            </w:r>
          </w:p>
          <w:p w14:paraId="4F0BC0A7" w14:textId="378E0752" w:rsidR="004C6AC2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 октября</w:t>
            </w:r>
            <w:r w:rsidR="004C6AC2" w:rsidRPr="00293789">
              <w:rPr>
                <w:b w:val="0"/>
                <w:szCs w:val="24"/>
              </w:rPr>
              <w:t xml:space="preserve"> – </w:t>
            </w:r>
            <w:r w:rsidR="00AB5D3B">
              <w:rPr>
                <w:b w:val="0"/>
                <w:szCs w:val="24"/>
              </w:rPr>
              <w:t>интервью с руководителями отделов администрации Анапского района. С</w:t>
            </w:r>
            <w:r w:rsidR="004C6AC2" w:rsidRPr="00293789">
              <w:rPr>
                <w:b w:val="0"/>
                <w:szCs w:val="24"/>
              </w:rPr>
              <w:t xml:space="preserve">амостоятельная работа студентов в </w:t>
            </w:r>
            <w:r w:rsidR="00AB5D3B">
              <w:rPr>
                <w:b w:val="0"/>
                <w:szCs w:val="24"/>
              </w:rPr>
              <w:t>сельских поселениях района</w:t>
            </w:r>
            <w:r w:rsidR="004C6AC2" w:rsidRPr="00293789">
              <w:rPr>
                <w:b w:val="0"/>
                <w:szCs w:val="24"/>
              </w:rPr>
              <w:t xml:space="preserve">, наблюдения и интервью жителей. Вечерний </w:t>
            </w:r>
            <w:r w:rsidR="00AB5D3B">
              <w:rPr>
                <w:b w:val="0"/>
                <w:szCs w:val="24"/>
              </w:rPr>
              <w:t>коллекторский</w:t>
            </w:r>
            <w:r w:rsidR="00AB5D3B" w:rsidRPr="00293789">
              <w:rPr>
                <w:b w:val="0"/>
                <w:szCs w:val="24"/>
              </w:rPr>
              <w:t xml:space="preserve"> </w:t>
            </w:r>
            <w:r w:rsidR="004C6AC2" w:rsidRPr="00293789">
              <w:rPr>
                <w:b w:val="0"/>
                <w:szCs w:val="24"/>
              </w:rPr>
              <w:t xml:space="preserve">семинар по </w:t>
            </w:r>
            <w:r w:rsidR="004C6AC2" w:rsidRPr="00293789">
              <w:rPr>
                <w:b w:val="0"/>
                <w:szCs w:val="24"/>
              </w:rPr>
              <w:lastRenderedPageBreak/>
              <w:t>результатам самостоятельных исследований.</w:t>
            </w:r>
          </w:p>
          <w:p w14:paraId="270E1BEB" w14:textId="53E912B8" w:rsidR="00AB5D3B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 октября</w:t>
            </w:r>
            <w:r w:rsidR="004C6AC2" w:rsidRPr="00293789">
              <w:rPr>
                <w:b w:val="0"/>
                <w:szCs w:val="24"/>
              </w:rPr>
              <w:t xml:space="preserve">  – </w:t>
            </w:r>
            <w:r w:rsidR="00AB5D3B">
              <w:rPr>
                <w:b w:val="0"/>
                <w:szCs w:val="24"/>
              </w:rPr>
              <w:t>С</w:t>
            </w:r>
            <w:r w:rsidR="00AB5D3B" w:rsidRPr="00293789">
              <w:rPr>
                <w:b w:val="0"/>
                <w:szCs w:val="24"/>
              </w:rPr>
              <w:t xml:space="preserve">амостоятельная работа студентов в </w:t>
            </w:r>
            <w:r w:rsidR="00AB5D3B">
              <w:rPr>
                <w:b w:val="0"/>
                <w:szCs w:val="24"/>
              </w:rPr>
              <w:t>сельских поселениях района</w:t>
            </w:r>
            <w:r w:rsidR="00AB5D3B" w:rsidRPr="00293789">
              <w:rPr>
                <w:b w:val="0"/>
                <w:szCs w:val="24"/>
              </w:rPr>
              <w:t xml:space="preserve">, наблюдения и интервью жителей. Вечерний </w:t>
            </w:r>
            <w:r w:rsidR="00AB5D3B">
              <w:rPr>
                <w:b w:val="0"/>
                <w:szCs w:val="24"/>
              </w:rPr>
              <w:t>коллекторский</w:t>
            </w:r>
            <w:r w:rsidR="00AB5D3B" w:rsidRPr="00293789">
              <w:rPr>
                <w:b w:val="0"/>
                <w:szCs w:val="24"/>
              </w:rPr>
              <w:t xml:space="preserve"> семинар по результатам самостоятельных исследований.</w:t>
            </w:r>
          </w:p>
          <w:p w14:paraId="6E81CBC0" w14:textId="35FA204D" w:rsidR="00AB5D3B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 октября</w:t>
            </w:r>
            <w:r w:rsidR="004C6AC2" w:rsidRPr="00293789">
              <w:rPr>
                <w:b w:val="0"/>
                <w:szCs w:val="24"/>
              </w:rPr>
              <w:t xml:space="preserve">  – </w:t>
            </w:r>
            <w:r w:rsidR="00AB5D3B">
              <w:rPr>
                <w:b w:val="0"/>
                <w:szCs w:val="24"/>
              </w:rPr>
              <w:t>С</w:t>
            </w:r>
            <w:r w:rsidR="00AB5D3B" w:rsidRPr="00293789">
              <w:rPr>
                <w:b w:val="0"/>
                <w:szCs w:val="24"/>
              </w:rPr>
              <w:t xml:space="preserve">амостоятельная работа студентов в </w:t>
            </w:r>
            <w:r w:rsidR="00AB5D3B">
              <w:rPr>
                <w:b w:val="0"/>
                <w:szCs w:val="24"/>
              </w:rPr>
              <w:t>сельских поселениях района</w:t>
            </w:r>
            <w:r w:rsidR="00AB5D3B" w:rsidRPr="00293789">
              <w:rPr>
                <w:b w:val="0"/>
                <w:szCs w:val="24"/>
              </w:rPr>
              <w:t xml:space="preserve">, наблюдения и интервью жителей. Вечерний </w:t>
            </w:r>
            <w:r w:rsidR="00AB5D3B">
              <w:rPr>
                <w:b w:val="0"/>
                <w:szCs w:val="24"/>
              </w:rPr>
              <w:t>коллекторский</w:t>
            </w:r>
            <w:r w:rsidR="00AB5D3B" w:rsidRPr="00293789">
              <w:rPr>
                <w:b w:val="0"/>
                <w:szCs w:val="24"/>
              </w:rPr>
              <w:t xml:space="preserve"> семинар по результатам самостоятельных исследований.</w:t>
            </w:r>
          </w:p>
          <w:p w14:paraId="3421E754" w14:textId="7C30D110" w:rsidR="00AB5D3B" w:rsidRDefault="00AB5D3B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 октября</w:t>
            </w:r>
            <w:r w:rsidRPr="00293789">
              <w:rPr>
                <w:b w:val="0"/>
                <w:szCs w:val="24"/>
              </w:rPr>
              <w:t xml:space="preserve">   –</w:t>
            </w:r>
            <w:r>
              <w:rPr>
                <w:b w:val="0"/>
                <w:szCs w:val="24"/>
              </w:rPr>
              <w:t xml:space="preserve"> </w:t>
            </w:r>
            <w:r w:rsidRPr="00293789">
              <w:rPr>
                <w:b w:val="0"/>
                <w:szCs w:val="24"/>
              </w:rPr>
              <w:t xml:space="preserve">Отъезд в </w:t>
            </w:r>
            <w:r>
              <w:rPr>
                <w:b w:val="0"/>
                <w:szCs w:val="24"/>
              </w:rPr>
              <w:t>Темрюк</w:t>
            </w:r>
            <w:r w:rsidRPr="00293789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Знакомство с городом и окрестностями. С</w:t>
            </w:r>
            <w:r w:rsidRPr="00293789">
              <w:rPr>
                <w:b w:val="0"/>
                <w:szCs w:val="24"/>
              </w:rPr>
              <w:t>амостоятельная работа студентов</w:t>
            </w:r>
            <w:r>
              <w:rPr>
                <w:b w:val="0"/>
                <w:szCs w:val="24"/>
              </w:rPr>
              <w:t xml:space="preserve">. </w:t>
            </w:r>
            <w:r w:rsidRPr="00293789">
              <w:rPr>
                <w:b w:val="0"/>
                <w:szCs w:val="24"/>
              </w:rPr>
              <w:t>Вечерний методический семинар</w:t>
            </w:r>
            <w:r>
              <w:rPr>
                <w:b w:val="0"/>
                <w:szCs w:val="24"/>
              </w:rPr>
              <w:t>.</w:t>
            </w:r>
          </w:p>
          <w:p w14:paraId="6B24FFE2" w14:textId="470BE2C8" w:rsidR="00AB5D3B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 октября</w:t>
            </w:r>
            <w:r w:rsidR="00AB5D3B">
              <w:rPr>
                <w:b w:val="0"/>
                <w:szCs w:val="24"/>
              </w:rPr>
              <w:t xml:space="preserve"> - </w:t>
            </w:r>
            <w:r w:rsidR="00AB5D3B" w:rsidRPr="00293789">
              <w:rPr>
                <w:b w:val="0"/>
                <w:szCs w:val="24"/>
              </w:rPr>
              <w:t xml:space="preserve">знакомство со структурой органов муниципальной власти </w:t>
            </w:r>
            <w:r w:rsidR="00CC03ED">
              <w:rPr>
                <w:b w:val="0"/>
                <w:szCs w:val="24"/>
              </w:rPr>
              <w:t>городского поселения Темрюк</w:t>
            </w:r>
            <w:r w:rsidR="00AB5D3B" w:rsidRPr="00293789">
              <w:rPr>
                <w:b w:val="0"/>
                <w:szCs w:val="24"/>
              </w:rPr>
              <w:t>.</w:t>
            </w:r>
            <w:r w:rsidR="00AB5D3B">
              <w:rPr>
                <w:b w:val="0"/>
                <w:szCs w:val="24"/>
              </w:rPr>
              <w:t xml:space="preserve"> Мастер-класс </w:t>
            </w:r>
            <w:r w:rsidR="00CC03ED">
              <w:rPr>
                <w:b w:val="0"/>
                <w:szCs w:val="24"/>
              </w:rPr>
              <w:t>главы</w:t>
            </w:r>
            <w:r w:rsidR="00AB5D3B">
              <w:rPr>
                <w:b w:val="0"/>
                <w:szCs w:val="24"/>
              </w:rPr>
              <w:t xml:space="preserve"> городского </w:t>
            </w:r>
            <w:r w:rsidR="00CC03ED">
              <w:rPr>
                <w:b w:val="0"/>
                <w:szCs w:val="24"/>
              </w:rPr>
              <w:t>поселения</w:t>
            </w:r>
            <w:r w:rsidR="00AB5D3B">
              <w:rPr>
                <w:b w:val="0"/>
                <w:szCs w:val="24"/>
              </w:rPr>
              <w:t>. Знакомство с городом</w:t>
            </w:r>
            <w:r w:rsidR="00CC03ED">
              <w:rPr>
                <w:b w:val="0"/>
                <w:szCs w:val="24"/>
              </w:rPr>
              <w:t xml:space="preserve">, </w:t>
            </w:r>
            <w:r w:rsidR="00AB5D3B" w:rsidRPr="00293789">
              <w:rPr>
                <w:b w:val="0"/>
                <w:szCs w:val="24"/>
              </w:rPr>
              <w:t>самостоятельная, по групповым програм</w:t>
            </w:r>
            <w:r w:rsidR="00CC03ED">
              <w:rPr>
                <w:b w:val="0"/>
                <w:szCs w:val="24"/>
              </w:rPr>
              <w:t>мам, работа студентов в городе. Вечерний</w:t>
            </w:r>
            <w:r w:rsidR="00AB5D3B" w:rsidRPr="00293789">
              <w:rPr>
                <w:b w:val="0"/>
                <w:szCs w:val="24"/>
              </w:rPr>
              <w:t xml:space="preserve"> </w:t>
            </w:r>
            <w:r w:rsidR="00CC03ED" w:rsidRPr="00293789">
              <w:rPr>
                <w:b w:val="0"/>
                <w:szCs w:val="24"/>
              </w:rPr>
              <w:t xml:space="preserve">методический </w:t>
            </w:r>
            <w:r w:rsidR="00CC03ED">
              <w:rPr>
                <w:b w:val="0"/>
                <w:szCs w:val="24"/>
              </w:rPr>
              <w:t>и коллекторский семинар</w:t>
            </w:r>
            <w:r w:rsidR="00AB5D3B" w:rsidRPr="00293789">
              <w:rPr>
                <w:b w:val="0"/>
                <w:szCs w:val="24"/>
              </w:rPr>
              <w:t xml:space="preserve">. </w:t>
            </w:r>
          </w:p>
          <w:p w14:paraId="4A9CFB34" w14:textId="1B03F90D" w:rsidR="00056504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 октября</w:t>
            </w:r>
            <w:r w:rsidR="00CC03ED">
              <w:rPr>
                <w:b w:val="0"/>
                <w:szCs w:val="24"/>
              </w:rPr>
              <w:t xml:space="preserve"> – </w:t>
            </w:r>
            <w:r w:rsidR="00CC03ED" w:rsidRPr="00293789">
              <w:rPr>
                <w:b w:val="0"/>
                <w:szCs w:val="24"/>
              </w:rPr>
              <w:t>знакомство со структурой органов муниципальной власти</w:t>
            </w:r>
            <w:r w:rsidR="00CC03ED">
              <w:rPr>
                <w:b w:val="0"/>
                <w:szCs w:val="24"/>
              </w:rPr>
              <w:t xml:space="preserve"> Темрюкского района. Мастер-класс главы муниципального района. Знакомство с районом (станица Голубинская), </w:t>
            </w:r>
            <w:r w:rsidR="00CC03ED" w:rsidRPr="00293789">
              <w:rPr>
                <w:b w:val="0"/>
                <w:szCs w:val="24"/>
              </w:rPr>
              <w:t>самостоятельная, по групповым програм</w:t>
            </w:r>
            <w:r w:rsidR="00CC03ED">
              <w:rPr>
                <w:b w:val="0"/>
                <w:szCs w:val="24"/>
              </w:rPr>
              <w:t>мам, работа студентов в окрестностях города. Вечерний</w:t>
            </w:r>
            <w:r w:rsidR="00CC03ED" w:rsidRPr="00293789">
              <w:rPr>
                <w:b w:val="0"/>
                <w:szCs w:val="24"/>
              </w:rPr>
              <w:t xml:space="preserve"> </w:t>
            </w:r>
            <w:r w:rsidR="00CC03ED">
              <w:rPr>
                <w:b w:val="0"/>
                <w:szCs w:val="24"/>
              </w:rPr>
              <w:t>коллекторский семинар.</w:t>
            </w:r>
          </w:p>
          <w:p w14:paraId="3C01CA96" w14:textId="5CD838B6" w:rsidR="00056504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 октября</w:t>
            </w:r>
            <w:r w:rsidR="00CC03ED">
              <w:rPr>
                <w:b w:val="0"/>
                <w:szCs w:val="24"/>
              </w:rPr>
              <w:t xml:space="preserve"> – поездка в Тамань. З</w:t>
            </w:r>
            <w:r w:rsidR="00CC03ED" w:rsidRPr="00293789">
              <w:rPr>
                <w:b w:val="0"/>
                <w:szCs w:val="24"/>
              </w:rPr>
              <w:t>накомство со структурой органов муниципальной власти</w:t>
            </w:r>
            <w:r w:rsidR="00CC03ED">
              <w:rPr>
                <w:b w:val="0"/>
                <w:szCs w:val="24"/>
              </w:rPr>
              <w:t xml:space="preserve"> Таманского сельского поселения. Мастер-класс главы Таманского сельского поселения. Самостоятельная работа студентов в Тамани. </w:t>
            </w:r>
            <w:r w:rsidR="00CC03ED" w:rsidRPr="00293789">
              <w:rPr>
                <w:b w:val="0"/>
                <w:szCs w:val="24"/>
              </w:rPr>
              <w:t xml:space="preserve">Вечерний </w:t>
            </w:r>
            <w:r w:rsidR="00CC03ED">
              <w:rPr>
                <w:b w:val="0"/>
                <w:szCs w:val="24"/>
              </w:rPr>
              <w:t>коллекторский</w:t>
            </w:r>
            <w:r w:rsidR="00CC03ED" w:rsidRPr="00293789">
              <w:rPr>
                <w:b w:val="0"/>
                <w:szCs w:val="24"/>
              </w:rPr>
              <w:t xml:space="preserve"> семинар по результатам самостоятельных исследований.</w:t>
            </w:r>
          </w:p>
          <w:p w14:paraId="75A5D604" w14:textId="6B64085D" w:rsidR="00056504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 октября</w:t>
            </w:r>
            <w:r w:rsidR="00CC03ED">
              <w:rPr>
                <w:b w:val="0"/>
                <w:szCs w:val="24"/>
              </w:rPr>
              <w:t xml:space="preserve"> – </w:t>
            </w:r>
            <w:r w:rsidR="003B2FE4">
              <w:rPr>
                <w:b w:val="0"/>
                <w:szCs w:val="24"/>
              </w:rPr>
              <w:t xml:space="preserve">самостоятельная групповая </w:t>
            </w:r>
            <w:r w:rsidR="00CC03ED">
              <w:rPr>
                <w:b w:val="0"/>
                <w:szCs w:val="24"/>
              </w:rPr>
              <w:t xml:space="preserve">работа в Тамани и Таманском сельском поселении. </w:t>
            </w:r>
            <w:r w:rsidR="00CC03ED" w:rsidRPr="00293789">
              <w:rPr>
                <w:b w:val="0"/>
                <w:szCs w:val="24"/>
              </w:rPr>
              <w:t xml:space="preserve">Вечерний </w:t>
            </w:r>
            <w:r w:rsidR="00CC03ED">
              <w:rPr>
                <w:b w:val="0"/>
                <w:szCs w:val="24"/>
              </w:rPr>
              <w:t>коллекторский</w:t>
            </w:r>
            <w:r w:rsidR="00CC03ED" w:rsidRPr="00293789">
              <w:rPr>
                <w:b w:val="0"/>
                <w:szCs w:val="24"/>
              </w:rPr>
              <w:t xml:space="preserve"> семинар по результатам самостоятельных исследований.</w:t>
            </w:r>
          </w:p>
          <w:p w14:paraId="78DEE794" w14:textId="1A2A3808" w:rsidR="00056504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 октября</w:t>
            </w:r>
            <w:r w:rsidR="00CC03ED">
              <w:rPr>
                <w:b w:val="0"/>
                <w:szCs w:val="24"/>
              </w:rPr>
              <w:t xml:space="preserve"> – </w:t>
            </w:r>
            <w:r w:rsidR="003B2FE4">
              <w:rPr>
                <w:b w:val="0"/>
                <w:szCs w:val="24"/>
              </w:rPr>
              <w:t xml:space="preserve">самостоятельная групповая </w:t>
            </w:r>
            <w:r w:rsidR="00CC03ED">
              <w:rPr>
                <w:b w:val="0"/>
                <w:szCs w:val="24"/>
              </w:rPr>
              <w:t>работа в Тамани и Таманском сельском поселении.</w:t>
            </w:r>
            <w:r w:rsidR="003B2FE4">
              <w:rPr>
                <w:b w:val="0"/>
                <w:szCs w:val="24"/>
              </w:rPr>
              <w:t xml:space="preserve"> </w:t>
            </w:r>
            <w:r w:rsidR="003B2FE4" w:rsidRPr="00293789">
              <w:rPr>
                <w:b w:val="0"/>
                <w:szCs w:val="24"/>
              </w:rPr>
              <w:t xml:space="preserve">Вечерний </w:t>
            </w:r>
            <w:r w:rsidR="003B2FE4">
              <w:rPr>
                <w:b w:val="0"/>
                <w:szCs w:val="24"/>
              </w:rPr>
              <w:t>коллекторский</w:t>
            </w:r>
            <w:r w:rsidR="003B2FE4" w:rsidRPr="00293789">
              <w:rPr>
                <w:b w:val="0"/>
                <w:szCs w:val="24"/>
              </w:rPr>
              <w:t xml:space="preserve"> семинар по результатам самостоятельных исследований.</w:t>
            </w:r>
          </w:p>
          <w:p w14:paraId="73DC2417" w14:textId="16C382CD" w:rsidR="00056504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 октября</w:t>
            </w:r>
            <w:r w:rsidR="00CC03ED">
              <w:rPr>
                <w:b w:val="0"/>
                <w:szCs w:val="24"/>
              </w:rPr>
              <w:t xml:space="preserve"> – возвращение в Анапу</w:t>
            </w:r>
            <w:r w:rsidR="003B2FE4">
              <w:rPr>
                <w:b w:val="0"/>
                <w:szCs w:val="24"/>
              </w:rPr>
              <w:t xml:space="preserve"> (Витязево)</w:t>
            </w:r>
            <w:r w:rsidR="00CC03ED">
              <w:rPr>
                <w:b w:val="0"/>
                <w:szCs w:val="24"/>
              </w:rPr>
              <w:t>. Экскурсии по музеям, обзор достопримечательностей.</w:t>
            </w:r>
            <w:r w:rsidR="003B2FE4">
              <w:rPr>
                <w:b w:val="0"/>
                <w:szCs w:val="24"/>
              </w:rPr>
              <w:t xml:space="preserve"> Отъезд.</w:t>
            </w:r>
          </w:p>
          <w:p w14:paraId="50C8C59F" w14:textId="60038876" w:rsidR="004C6AC2" w:rsidRPr="00293789" w:rsidRDefault="00056504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 октября</w:t>
            </w:r>
            <w:r w:rsidR="004C6AC2" w:rsidRPr="00293789">
              <w:rPr>
                <w:b w:val="0"/>
                <w:szCs w:val="24"/>
              </w:rPr>
              <w:t xml:space="preserve">  – приезд в Москву.</w:t>
            </w:r>
          </w:p>
          <w:p w14:paraId="41525155" w14:textId="523EA009" w:rsidR="004C6AC2" w:rsidRDefault="004C6AC2" w:rsidP="00F330D8">
            <w:pPr>
              <w:pStyle w:val="BodyTextIndent21"/>
              <w:widowControl/>
              <w:spacing w:before="0"/>
              <w:ind w:left="0" w:firstLine="567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Отчёт по </w:t>
            </w:r>
            <w:r w:rsidR="00056504">
              <w:rPr>
                <w:b w:val="0"/>
                <w:szCs w:val="24"/>
              </w:rPr>
              <w:t>экспедиции – к 2</w:t>
            </w:r>
            <w:r w:rsidRPr="00293789">
              <w:rPr>
                <w:b w:val="0"/>
                <w:szCs w:val="24"/>
              </w:rPr>
              <w:t xml:space="preserve">0 </w:t>
            </w:r>
            <w:r w:rsidR="00056504">
              <w:rPr>
                <w:b w:val="0"/>
                <w:szCs w:val="24"/>
              </w:rPr>
              <w:t>октября</w:t>
            </w:r>
            <w:r w:rsidRPr="00293789">
              <w:rPr>
                <w:b w:val="0"/>
                <w:szCs w:val="24"/>
              </w:rPr>
              <w:t>.</w:t>
            </w:r>
          </w:p>
          <w:p w14:paraId="0A5B2FC0" w14:textId="77777777" w:rsidR="00293789" w:rsidRPr="00293789" w:rsidRDefault="00293789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  <w:p w14:paraId="0E070B4A" w14:textId="77777777" w:rsidR="004C6AC2" w:rsidRPr="00293789" w:rsidRDefault="004C6AC2" w:rsidP="00F330D8">
            <w:pPr>
              <w:pStyle w:val="BodyTextIndent21"/>
              <w:widowControl/>
              <w:spacing w:befor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Основные докладчики:</w:t>
            </w:r>
          </w:p>
          <w:p w14:paraId="3F48CE74" w14:textId="0945C473" w:rsidR="004C6AC2" w:rsidRPr="00293789" w:rsidRDefault="004C6AC2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Кордонский С.Г., орд. проф. НИУ ВШЭ</w:t>
            </w:r>
            <w:r w:rsidR="00056504">
              <w:rPr>
                <w:b w:val="0"/>
                <w:szCs w:val="24"/>
              </w:rPr>
              <w:t xml:space="preserve">, зав. </w:t>
            </w:r>
            <w:r w:rsidR="00056504" w:rsidRPr="00293789">
              <w:rPr>
                <w:b w:val="0"/>
                <w:szCs w:val="24"/>
              </w:rPr>
              <w:t>каф. местного самоуправления</w:t>
            </w:r>
          </w:p>
          <w:p w14:paraId="6725174C" w14:textId="77777777" w:rsidR="004C6AC2" w:rsidRPr="00293789" w:rsidRDefault="004C6AC2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Плюснин Ю.М., проф. каф. местного самоуправления</w:t>
            </w:r>
          </w:p>
          <w:p w14:paraId="14FBB2AD" w14:textId="6BA64963" w:rsidR="004C6AC2" w:rsidRPr="00293789" w:rsidRDefault="004C6AC2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Моляренко О.А., преподаватель к</w:t>
            </w:r>
            <w:r w:rsidR="00056504">
              <w:rPr>
                <w:b w:val="0"/>
                <w:szCs w:val="24"/>
              </w:rPr>
              <w:t>аф.</w:t>
            </w:r>
            <w:r w:rsidR="00A4189D">
              <w:rPr>
                <w:b w:val="0"/>
                <w:szCs w:val="24"/>
              </w:rPr>
              <w:t xml:space="preserve"> местного самоуправления</w:t>
            </w:r>
          </w:p>
          <w:p w14:paraId="17025830" w14:textId="1559FF74" w:rsidR="004C6AC2" w:rsidRPr="00293789" w:rsidRDefault="00056504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Представители (главы</w:t>
            </w:r>
            <w:r w:rsidR="004C6AC2" w:rsidRPr="00293789">
              <w:rPr>
                <w:b w:val="0"/>
                <w:szCs w:val="24"/>
              </w:rPr>
              <w:t xml:space="preserve">) администрации городского округа </w:t>
            </w:r>
            <w:r w:rsidR="00A4189D">
              <w:rPr>
                <w:b w:val="0"/>
                <w:szCs w:val="24"/>
              </w:rPr>
              <w:t>Анапа</w:t>
            </w:r>
            <w:r>
              <w:rPr>
                <w:b w:val="0"/>
                <w:szCs w:val="24"/>
              </w:rPr>
              <w:t xml:space="preserve">, </w:t>
            </w:r>
            <w:r w:rsidR="00AB5D3B">
              <w:rPr>
                <w:b w:val="0"/>
                <w:szCs w:val="24"/>
              </w:rPr>
              <w:t>Анапского и Темрюкского районов</w:t>
            </w:r>
            <w:r w:rsidR="004C6AC2" w:rsidRPr="00293789">
              <w:rPr>
                <w:b w:val="0"/>
                <w:szCs w:val="24"/>
              </w:rPr>
              <w:t>.</w:t>
            </w:r>
          </w:p>
          <w:p w14:paraId="5B4FB4D0" w14:textId="00626983" w:rsidR="004C6AC2" w:rsidRDefault="004C6AC2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Главы </w:t>
            </w:r>
            <w:r w:rsidR="00056504">
              <w:rPr>
                <w:b w:val="0"/>
                <w:szCs w:val="24"/>
              </w:rPr>
              <w:t xml:space="preserve">сельских поселений, </w:t>
            </w:r>
            <w:r w:rsidR="00AB5D3B">
              <w:rPr>
                <w:b w:val="0"/>
                <w:szCs w:val="24"/>
              </w:rPr>
              <w:t xml:space="preserve">и начальники </w:t>
            </w:r>
            <w:r w:rsidRPr="00293789">
              <w:rPr>
                <w:b w:val="0"/>
                <w:szCs w:val="24"/>
              </w:rPr>
              <w:t>отделов (департам</w:t>
            </w:r>
            <w:r w:rsidR="00056504">
              <w:rPr>
                <w:b w:val="0"/>
                <w:szCs w:val="24"/>
              </w:rPr>
              <w:t>ентов, управлений) администраций</w:t>
            </w:r>
            <w:r w:rsidRPr="00293789">
              <w:rPr>
                <w:b w:val="0"/>
                <w:szCs w:val="24"/>
              </w:rPr>
              <w:t xml:space="preserve"> </w:t>
            </w:r>
            <w:r w:rsidR="00A4189D">
              <w:rPr>
                <w:b w:val="0"/>
                <w:szCs w:val="24"/>
              </w:rPr>
              <w:t>муниципалитетов</w:t>
            </w:r>
            <w:r w:rsidRPr="00293789">
              <w:rPr>
                <w:b w:val="0"/>
                <w:szCs w:val="24"/>
              </w:rPr>
              <w:t xml:space="preserve"> </w:t>
            </w:r>
            <w:r w:rsidR="00056504">
              <w:rPr>
                <w:b w:val="0"/>
                <w:szCs w:val="24"/>
              </w:rPr>
              <w:t>Анапы</w:t>
            </w:r>
            <w:r w:rsidR="00A4189D">
              <w:rPr>
                <w:b w:val="0"/>
                <w:szCs w:val="24"/>
              </w:rPr>
              <w:t xml:space="preserve">, </w:t>
            </w:r>
            <w:r w:rsidR="00AB5D3B">
              <w:rPr>
                <w:b w:val="0"/>
                <w:szCs w:val="24"/>
              </w:rPr>
              <w:t xml:space="preserve">Анапского и </w:t>
            </w:r>
            <w:r w:rsidR="00A4189D">
              <w:rPr>
                <w:b w:val="0"/>
                <w:szCs w:val="24"/>
              </w:rPr>
              <w:t>Темрюк</w:t>
            </w:r>
            <w:r w:rsidR="00AB5D3B">
              <w:rPr>
                <w:b w:val="0"/>
                <w:szCs w:val="24"/>
              </w:rPr>
              <w:t xml:space="preserve">ского районов, представители </w:t>
            </w:r>
            <w:r w:rsidRPr="00293789">
              <w:rPr>
                <w:b w:val="0"/>
                <w:szCs w:val="24"/>
              </w:rPr>
              <w:t xml:space="preserve">. </w:t>
            </w:r>
          </w:p>
          <w:p w14:paraId="2196BD6E" w14:textId="788E1453" w:rsidR="00A4189D" w:rsidRPr="00293789" w:rsidRDefault="00A4189D" w:rsidP="00F330D8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Руководители отделов внутренних дел, </w:t>
            </w:r>
            <w:r w:rsidR="00AB5D3B">
              <w:rPr>
                <w:b w:val="0"/>
                <w:szCs w:val="24"/>
              </w:rPr>
              <w:t xml:space="preserve">прокуратуры, судебных приставов, </w:t>
            </w:r>
            <w:r w:rsidR="00FF5798">
              <w:rPr>
                <w:b w:val="0"/>
                <w:szCs w:val="24"/>
              </w:rPr>
              <w:t xml:space="preserve">налоговой, </w:t>
            </w:r>
            <w:r>
              <w:rPr>
                <w:b w:val="0"/>
                <w:szCs w:val="24"/>
              </w:rPr>
              <w:t xml:space="preserve">таможенной, пограничной служб, </w:t>
            </w:r>
            <w:r w:rsidR="00FF5798">
              <w:rPr>
                <w:b w:val="0"/>
                <w:szCs w:val="24"/>
              </w:rPr>
              <w:t>участковые, инспектора рыбохраны, охотинспекции</w:t>
            </w:r>
            <w:r w:rsidR="00AB5D3B">
              <w:rPr>
                <w:b w:val="0"/>
                <w:szCs w:val="24"/>
              </w:rPr>
              <w:t>, директора сельхоз- и рыбопредприятий.</w:t>
            </w:r>
          </w:p>
          <w:p w14:paraId="618AD405" w14:textId="08268BB8" w:rsidR="00472895" w:rsidRPr="00293789" w:rsidRDefault="00472895" w:rsidP="00F330D8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36A9CCAD" w14:textId="77777777" w:rsidR="00472895" w:rsidRPr="00293789" w:rsidRDefault="00472895" w:rsidP="004C6AC2">
      <w:pPr>
        <w:rPr>
          <w:sz w:val="24"/>
          <w:szCs w:val="24"/>
        </w:rPr>
      </w:pPr>
    </w:p>
    <w:p w14:paraId="25C1D4D8" w14:textId="34C14193" w:rsidR="004E710D" w:rsidRPr="00293789" w:rsidRDefault="000C0147" w:rsidP="00472895">
      <w:pPr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Образовательные и научно-исследовательские составляющие экспедиции</w:t>
      </w:r>
      <w:r w:rsidR="006B696B" w:rsidRPr="00293789">
        <w:rPr>
          <w:b/>
          <w:sz w:val="24"/>
          <w:szCs w:val="24"/>
        </w:rPr>
        <w:t xml:space="preserve"> (</w:t>
      </w:r>
      <w:r w:rsidR="00B64395" w:rsidRPr="00293789">
        <w:rPr>
          <w:b/>
          <w:sz w:val="24"/>
          <w:szCs w:val="24"/>
        </w:rPr>
        <w:t xml:space="preserve">образовательные: </w:t>
      </w:r>
      <w:r w:rsidR="006B696B" w:rsidRPr="00293789">
        <w:rPr>
          <w:b/>
          <w:sz w:val="24"/>
          <w:szCs w:val="24"/>
        </w:rPr>
        <w:t>лекции, семинары, мастер-классы и т.п</w:t>
      </w:r>
      <w:r w:rsidR="005D1FC6" w:rsidRPr="00293789">
        <w:rPr>
          <w:b/>
          <w:sz w:val="24"/>
          <w:szCs w:val="24"/>
        </w:rPr>
        <w:t xml:space="preserve">.; </w:t>
      </w:r>
      <w:r w:rsidR="00B64395" w:rsidRPr="00293789">
        <w:rPr>
          <w:b/>
          <w:sz w:val="24"/>
          <w:szCs w:val="24"/>
        </w:rPr>
        <w:t>научно-исследовательские: выезды, экскурсии,</w:t>
      </w:r>
      <w:r w:rsidR="005D1FC6" w:rsidRPr="00293789">
        <w:rPr>
          <w:b/>
          <w:sz w:val="24"/>
          <w:szCs w:val="24"/>
        </w:rPr>
        <w:t xml:space="preserve"> </w:t>
      </w:r>
      <w:r w:rsidR="00B64395" w:rsidRPr="00293789">
        <w:rPr>
          <w:b/>
          <w:sz w:val="24"/>
          <w:szCs w:val="24"/>
        </w:rPr>
        <w:t>интервью):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696B" w:rsidRPr="00293789" w14:paraId="65C110A1" w14:textId="77777777" w:rsidTr="0061065B">
        <w:trPr>
          <w:trHeight w:val="1023"/>
        </w:trPr>
        <w:tc>
          <w:tcPr>
            <w:tcW w:w="8522" w:type="dxa"/>
          </w:tcPr>
          <w:p w14:paraId="0B04F53F" w14:textId="0ADFF14B" w:rsidR="006B696B" w:rsidRPr="00293789" w:rsidRDefault="00043CC2" w:rsidP="00F330D8">
            <w:pPr>
              <w:spacing w:after="12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В период </w:t>
            </w:r>
            <w:r w:rsidR="00AA1B73" w:rsidRPr="00293789">
              <w:rPr>
                <w:sz w:val="24"/>
                <w:szCs w:val="24"/>
              </w:rPr>
              <w:t>экспедиции</w:t>
            </w:r>
            <w:r w:rsidRPr="00293789">
              <w:rPr>
                <w:sz w:val="24"/>
                <w:szCs w:val="24"/>
              </w:rPr>
              <w:t xml:space="preserve"> проводятся ежедневные утренние и</w:t>
            </w:r>
            <w:r w:rsidR="003B2FE4">
              <w:rPr>
                <w:sz w:val="24"/>
                <w:szCs w:val="24"/>
              </w:rPr>
              <w:t>/или</w:t>
            </w:r>
            <w:r w:rsidRPr="00293789">
              <w:rPr>
                <w:sz w:val="24"/>
                <w:szCs w:val="24"/>
              </w:rPr>
              <w:t xml:space="preserve"> вечерние семинары, предназначенные как для освоения студентами процедур «вхождения в поле», так и для описания и анализа полученных материалов.</w:t>
            </w:r>
            <w:r w:rsidR="00AA1B73" w:rsidRPr="00293789">
              <w:rPr>
                <w:sz w:val="24"/>
                <w:szCs w:val="24"/>
              </w:rPr>
              <w:t xml:space="preserve"> Методы работы: </w:t>
            </w:r>
            <w:r w:rsidR="003B2FE4">
              <w:rPr>
                <w:sz w:val="24"/>
                <w:szCs w:val="24"/>
              </w:rPr>
              <w:t xml:space="preserve">непосредственное </w:t>
            </w:r>
            <w:r w:rsidR="00AA1B73" w:rsidRPr="00293789">
              <w:rPr>
                <w:sz w:val="24"/>
                <w:szCs w:val="24"/>
              </w:rPr>
              <w:t xml:space="preserve">наблюдения и </w:t>
            </w:r>
            <w:r w:rsidR="003B2FE4">
              <w:rPr>
                <w:sz w:val="24"/>
                <w:szCs w:val="24"/>
              </w:rPr>
              <w:t xml:space="preserve">ситуативные неструктурированные </w:t>
            </w:r>
            <w:r w:rsidR="00AA1B73" w:rsidRPr="00293789">
              <w:rPr>
                <w:sz w:val="24"/>
                <w:szCs w:val="24"/>
              </w:rPr>
              <w:t>интервью</w:t>
            </w:r>
            <w:r w:rsidR="003B2FE4">
              <w:rPr>
                <w:sz w:val="24"/>
                <w:szCs w:val="24"/>
              </w:rPr>
              <w:t>, анализ местных официальных и неофициальных печатных и интернет-источников</w:t>
            </w:r>
            <w:r w:rsidR="00AA1B73" w:rsidRPr="00293789">
              <w:rPr>
                <w:sz w:val="24"/>
                <w:szCs w:val="24"/>
              </w:rPr>
              <w:t>.</w:t>
            </w:r>
          </w:p>
          <w:p w14:paraId="4AFC3F44" w14:textId="0C7E27E5" w:rsidR="00043CC2" w:rsidRDefault="00043CC2" w:rsidP="00F330D8">
            <w:pPr>
              <w:spacing w:after="12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Основное дневное учебное время студенты посвящают непосредственному знакомству с местным обществом, инфраструктурой</w:t>
            </w:r>
            <w:r w:rsidR="003B2FE4">
              <w:rPr>
                <w:sz w:val="24"/>
                <w:szCs w:val="24"/>
              </w:rPr>
              <w:t xml:space="preserve"> поселений</w:t>
            </w:r>
            <w:r w:rsidRPr="00293789">
              <w:rPr>
                <w:sz w:val="24"/>
                <w:szCs w:val="24"/>
              </w:rPr>
              <w:t>,</w:t>
            </w:r>
            <w:r w:rsidR="003B2FE4">
              <w:rPr>
                <w:sz w:val="24"/>
                <w:szCs w:val="24"/>
              </w:rPr>
              <w:t xml:space="preserve"> ищут, выявляют и описывают</w:t>
            </w:r>
            <w:r w:rsidRPr="00293789">
              <w:rPr>
                <w:sz w:val="24"/>
                <w:szCs w:val="24"/>
              </w:rPr>
              <w:t xml:space="preserve"> </w:t>
            </w:r>
            <w:r w:rsidR="003B2FE4">
              <w:rPr>
                <w:sz w:val="24"/>
                <w:szCs w:val="24"/>
              </w:rPr>
              <w:t xml:space="preserve">разнообразные промыслы, являющиеся основными источниками доходов населения. Помимо этого, они знакомятся </w:t>
            </w:r>
            <w:r w:rsidRPr="00293789">
              <w:rPr>
                <w:sz w:val="24"/>
                <w:szCs w:val="24"/>
              </w:rPr>
              <w:t>с</w:t>
            </w:r>
            <w:r w:rsidR="003B2FE4">
              <w:rPr>
                <w:sz w:val="24"/>
                <w:szCs w:val="24"/>
              </w:rPr>
              <w:t xml:space="preserve"> деятельностью</w:t>
            </w:r>
            <w:r w:rsidRPr="00293789">
              <w:rPr>
                <w:sz w:val="24"/>
                <w:szCs w:val="24"/>
              </w:rPr>
              <w:t xml:space="preserve"> муниципальны</w:t>
            </w:r>
            <w:r w:rsidR="003B2FE4">
              <w:rPr>
                <w:sz w:val="24"/>
                <w:szCs w:val="24"/>
              </w:rPr>
              <w:t>х администраций в контексте взаимодействия органов власти с населением</w:t>
            </w:r>
            <w:r w:rsidRPr="00293789">
              <w:rPr>
                <w:sz w:val="24"/>
                <w:szCs w:val="24"/>
              </w:rPr>
              <w:t xml:space="preserve">. </w:t>
            </w:r>
          </w:p>
          <w:p w14:paraId="00E6E215" w14:textId="77777777" w:rsidR="003B2FE4" w:rsidRPr="00293789" w:rsidRDefault="003B2FE4" w:rsidP="00F330D8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E2EFBE2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Образовательные составляющие: </w:t>
            </w:r>
          </w:p>
          <w:p w14:paraId="0B81D4D0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(а) знания особенностей организации провинциальной общественной жизни, локальных и территориальных особенностей экономики домохозяйств и экономики городов, специфики муниципального управления, практик неформальных межмуниципальных и муниципально-государственных отношений; </w:t>
            </w:r>
          </w:p>
          <w:p w14:paraId="0ECDDC86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(б) умения использования качественных методов, анализа информации из локальных источников («муниципальной статистики»); </w:t>
            </w:r>
          </w:p>
          <w:p w14:paraId="0A91B38F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(в) навыки проведения самостоятельного полевого исследования.</w:t>
            </w:r>
          </w:p>
          <w:p w14:paraId="5ECD313D" w14:textId="77777777" w:rsidR="003B2FE4" w:rsidRDefault="003B2FE4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  <w:p w14:paraId="12A2353E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Научно-исследовательские составляющие: </w:t>
            </w:r>
          </w:p>
          <w:p w14:paraId="73E13927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(1) самостоятельное получение студентами социологической и управленческой информации, которая будет использована при подготовке ими курсовых, бакалаврских и магистерских работ, </w:t>
            </w:r>
          </w:p>
          <w:p w14:paraId="225A7EC3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 xml:space="preserve">(2) сбор материалов в базу данных Лаборатории муниципального управления НИУ ВШЭ; </w:t>
            </w:r>
          </w:p>
          <w:p w14:paraId="04BDC068" w14:textId="77777777" w:rsidR="00AA1B73" w:rsidRPr="00293789" w:rsidRDefault="00AA1B73" w:rsidP="00F330D8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(3) получение материалов для подготовки публикаций по «неформальным экономикам» и самоорганизации провинциальных обществ.</w:t>
            </w:r>
          </w:p>
          <w:p w14:paraId="347BE8D7" w14:textId="77777777" w:rsidR="003B2FE4" w:rsidRDefault="003B2FE4" w:rsidP="00F330D8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4F3BDB2" w14:textId="4B807F99" w:rsidR="00043CC2" w:rsidRPr="00293789" w:rsidRDefault="003B2FE4" w:rsidP="00F330D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предусматриваю</w:t>
            </w:r>
            <w:r w:rsidR="00043CC2" w:rsidRPr="00293789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 xml:space="preserve"> в обязательном порядке как важный дополнительный источник информации о промыслах населения</w:t>
            </w:r>
            <w:r w:rsidR="00043CC2" w:rsidRPr="00293789">
              <w:rPr>
                <w:sz w:val="24"/>
                <w:szCs w:val="24"/>
              </w:rPr>
              <w:t>.</w:t>
            </w:r>
          </w:p>
        </w:tc>
      </w:tr>
    </w:tbl>
    <w:p w14:paraId="12940151" w14:textId="77777777" w:rsidR="006B696B" w:rsidRPr="00293789" w:rsidRDefault="006B696B" w:rsidP="00472895">
      <w:pPr>
        <w:rPr>
          <w:b/>
          <w:sz w:val="24"/>
          <w:szCs w:val="24"/>
        </w:rPr>
      </w:pPr>
    </w:p>
    <w:p w14:paraId="3AC770FA" w14:textId="1C73A2D6" w:rsidR="000C0147" w:rsidRPr="00293789" w:rsidRDefault="000C0147" w:rsidP="00AA1B73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 w:rsidRPr="00293789">
        <w:rPr>
          <w:szCs w:val="24"/>
        </w:rPr>
        <w:lastRenderedPageBreak/>
        <w:t>Целевая аудитория экспедиции</w:t>
      </w:r>
      <w:r w:rsidR="005D1FC6" w:rsidRPr="00293789">
        <w:rPr>
          <w:szCs w:val="24"/>
        </w:rPr>
        <w:t xml:space="preserve"> (студенческие квоты):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851"/>
        <w:gridCol w:w="1134"/>
        <w:gridCol w:w="1184"/>
      </w:tblGrid>
      <w:tr w:rsidR="006B696B" w:rsidRPr="00293789" w14:paraId="544A1707" w14:textId="342BBC5E" w:rsidTr="00F330D8">
        <w:trPr>
          <w:trHeight w:val="1286"/>
        </w:trPr>
        <w:tc>
          <w:tcPr>
            <w:tcW w:w="3085" w:type="dxa"/>
          </w:tcPr>
          <w:p w14:paraId="2869D53F" w14:textId="77777777" w:rsidR="005D1FC6" w:rsidRPr="00293789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Факультет/</w:t>
            </w:r>
          </w:p>
          <w:p w14:paraId="3D2746D4" w14:textId="2BE43B13" w:rsidR="006B696B" w:rsidRPr="00293789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департамент</w:t>
            </w:r>
          </w:p>
        </w:tc>
        <w:tc>
          <w:tcPr>
            <w:tcW w:w="2268" w:type="dxa"/>
          </w:tcPr>
          <w:p w14:paraId="20938801" w14:textId="5F129FF7" w:rsidR="006B696B" w:rsidRPr="00293789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Образовательная программа (бакалавриат/</w:t>
            </w:r>
            <w:r w:rsidR="00313687">
              <w:rPr>
                <w:b w:val="0"/>
                <w:szCs w:val="24"/>
              </w:rPr>
              <w:t xml:space="preserve"> </w:t>
            </w:r>
            <w:r w:rsidRPr="00293789">
              <w:rPr>
                <w:b w:val="0"/>
                <w:szCs w:val="24"/>
              </w:rPr>
              <w:t>магистратура)</w:t>
            </w:r>
          </w:p>
        </w:tc>
        <w:tc>
          <w:tcPr>
            <w:tcW w:w="851" w:type="dxa"/>
          </w:tcPr>
          <w:p w14:paraId="539CB203" w14:textId="42F7CA79" w:rsidR="006B696B" w:rsidRPr="00293789" w:rsidRDefault="006B696B" w:rsidP="0061065B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26D4FF12" w14:textId="00C3535D" w:rsidR="006B696B" w:rsidRPr="00293789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0CE62A62" w14:textId="45C3CAB4" w:rsidR="006B696B" w:rsidRPr="00293789" w:rsidRDefault="006B696B" w:rsidP="0061065B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Кредиты</w:t>
            </w:r>
            <w:r w:rsidR="00B8206D" w:rsidRPr="00293789">
              <w:rPr>
                <w:b w:val="0"/>
                <w:szCs w:val="24"/>
              </w:rPr>
              <w:t xml:space="preserve"> </w:t>
            </w:r>
            <w:r w:rsidR="00B8206D" w:rsidRPr="00293789">
              <w:rPr>
                <w:b w:val="0"/>
                <w:szCs w:val="24"/>
                <w:lang w:val="en-US"/>
              </w:rPr>
              <w:t xml:space="preserve">ECTS </w:t>
            </w:r>
            <w:r w:rsidR="00B8206D" w:rsidRPr="00293789">
              <w:rPr>
                <w:b w:val="0"/>
                <w:szCs w:val="24"/>
              </w:rPr>
              <w:t>*</w:t>
            </w:r>
          </w:p>
        </w:tc>
      </w:tr>
      <w:tr w:rsidR="006B696B" w:rsidRPr="00293789" w14:paraId="5E2A098B" w14:textId="4C32B2FF" w:rsidTr="00F330D8">
        <w:trPr>
          <w:trHeight w:val="1174"/>
        </w:trPr>
        <w:tc>
          <w:tcPr>
            <w:tcW w:w="3085" w:type="dxa"/>
          </w:tcPr>
          <w:p w14:paraId="286B2695" w14:textId="12542127" w:rsidR="006B696B" w:rsidRPr="00293789" w:rsidRDefault="00AA1B73" w:rsidP="00313687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bCs/>
                <w:szCs w:val="24"/>
              </w:rPr>
              <w:t xml:space="preserve">Студенты </w:t>
            </w:r>
            <w:r w:rsidR="00313687">
              <w:rPr>
                <w:b w:val="0"/>
                <w:bCs/>
                <w:szCs w:val="24"/>
              </w:rPr>
              <w:t xml:space="preserve">старших курсов </w:t>
            </w:r>
            <w:r w:rsidRPr="00293789">
              <w:rPr>
                <w:b w:val="0"/>
                <w:bCs/>
                <w:szCs w:val="24"/>
              </w:rPr>
              <w:t xml:space="preserve">бакалавриата </w:t>
            </w:r>
            <w:r w:rsidR="00313687">
              <w:rPr>
                <w:b w:val="0"/>
                <w:bCs/>
                <w:szCs w:val="24"/>
              </w:rPr>
              <w:t>и 1</w:t>
            </w:r>
            <w:r w:rsidR="003B2FE4">
              <w:rPr>
                <w:b w:val="0"/>
                <w:bCs/>
                <w:szCs w:val="24"/>
              </w:rPr>
              <w:t>-2 курсов</w:t>
            </w:r>
            <w:r w:rsidR="00313687">
              <w:rPr>
                <w:b w:val="0"/>
                <w:bCs/>
                <w:szCs w:val="24"/>
              </w:rPr>
              <w:t xml:space="preserve"> магистратуры ДГМУ</w:t>
            </w:r>
          </w:p>
        </w:tc>
        <w:tc>
          <w:tcPr>
            <w:tcW w:w="2268" w:type="dxa"/>
          </w:tcPr>
          <w:p w14:paraId="51E06FAF" w14:textId="34B356B8" w:rsidR="006B696B" w:rsidRPr="00293789" w:rsidRDefault="00313687" w:rsidP="00043CC2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Б</w:t>
            </w:r>
            <w:r w:rsidR="00043CC2" w:rsidRPr="00293789">
              <w:rPr>
                <w:b w:val="0"/>
                <w:szCs w:val="24"/>
              </w:rPr>
              <w:t>акалавриат</w:t>
            </w:r>
            <w:r>
              <w:rPr>
                <w:b w:val="0"/>
                <w:szCs w:val="24"/>
              </w:rPr>
              <w:t xml:space="preserve"> и магистратура</w:t>
            </w:r>
          </w:p>
        </w:tc>
        <w:tc>
          <w:tcPr>
            <w:tcW w:w="851" w:type="dxa"/>
          </w:tcPr>
          <w:p w14:paraId="688FBFBD" w14:textId="77777777" w:rsidR="006B696B" w:rsidRDefault="00AA1B73" w:rsidP="00043CC2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3 и 4</w:t>
            </w:r>
          </w:p>
          <w:p w14:paraId="4A137670" w14:textId="1BABF0DE" w:rsidR="00313687" w:rsidRPr="00293789" w:rsidRDefault="00313687" w:rsidP="00043CC2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3B2FE4">
              <w:rPr>
                <w:b w:val="0"/>
                <w:szCs w:val="24"/>
              </w:rPr>
              <w:t xml:space="preserve"> и 2</w:t>
            </w:r>
          </w:p>
        </w:tc>
        <w:tc>
          <w:tcPr>
            <w:tcW w:w="1134" w:type="dxa"/>
          </w:tcPr>
          <w:p w14:paraId="6B5F3EE9" w14:textId="77777777" w:rsidR="006B696B" w:rsidRDefault="00313687" w:rsidP="00043CC2">
            <w:pPr>
              <w:pStyle w:val="BodyTextIndent21"/>
              <w:widowControl/>
              <w:spacing w:before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5-8</w:t>
            </w:r>
          </w:p>
          <w:p w14:paraId="31B3EA23" w14:textId="3FFD5ECA" w:rsidR="00313687" w:rsidRPr="00293789" w:rsidRDefault="00313687" w:rsidP="00043CC2">
            <w:pPr>
              <w:pStyle w:val="BodyTextIndent21"/>
              <w:widowControl/>
              <w:spacing w:before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2-4</w:t>
            </w:r>
          </w:p>
        </w:tc>
        <w:tc>
          <w:tcPr>
            <w:tcW w:w="1184" w:type="dxa"/>
          </w:tcPr>
          <w:p w14:paraId="5009B023" w14:textId="54712CBE" w:rsidR="006B696B" w:rsidRPr="00293789" w:rsidRDefault="00313687" w:rsidP="00043CC2">
            <w:pPr>
              <w:pStyle w:val="BodyTextIndent21"/>
              <w:widowControl/>
              <w:spacing w:before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5D1FC6" w:rsidRPr="00293789" w14:paraId="1617E46F" w14:textId="77777777" w:rsidTr="00F330D8">
        <w:trPr>
          <w:trHeight w:val="938"/>
        </w:trPr>
        <w:tc>
          <w:tcPr>
            <w:tcW w:w="3085" w:type="dxa"/>
          </w:tcPr>
          <w:p w14:paraId="1042288C" w14:textId="5D66966E" w:rsidR="005D1FC6" w:rsidRPr="00293789" w:rsidRDefault="00AA1B73" w:rsidP="00AA1B73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bCs/>
                <w:szCs w:val="24"/>
              </w:rPr>
              <w:t>Другие студенты ФСН НИУ ВШЭ</w:t>
            </w:r>
          </w:p>
        </w:tc>
        <w:tc>
          <w:tcPr>
            <w:tcW w:w="2268" w:type="dxa"/>
          </w:tcPr>
          <w:p w14:paraId="551A4A57" w14:textId="6332921B" w:rsidR="005D1FC6" w:rsidRPr="00293789" w:rsidRDefault="00AA1B73" w:rsidP="00AA1B73">
            <w:pPr>
              <w:pStyle w:val="BodyTextIndent21"/>
              <w:spacing w:before="0"/>
              <w:ind w:left="0" w:firstLine="0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Бакалавриат и магистратура</w:t>
            </w:r>
          </w:p>
        </w:tc>
        <w:tc>
          <w:tcPr>
            <w:tcW w:w="851" w:type="dxa"/>
          </w:tcPr>
          <w:p w14:paraId="1CDC9E82" w14:textId="77777777" w:rsidR="00313687" w:rsidRDefault="00313687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3-4, </w:t>
            </w:r>
          </w:p>
          <w:p w14:paraId="6CA2D062" w14:textId="40887E9B" w:rsidR="005D1FC6" w:rsidRPr="00293789" w:rsidRDefault="00313687" w:rsidP="00731AC2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3B2FE4">
              <w:rPr>
                <w:b w:val="0"/>
                <w:szCs w:val="24"/>
              </w:rPr>
              <w:t>-2</w:t>
            </w:r>
          </w:p>
        </w:tc>
        <w:tc>
          <w:tcPr>
            <w:tcW w:w="1134" w:type="dxa"/>
          </w:tcPr>
          <w:p w14:paraId="43A5E7CE" w14:textId="77777777" w:rsidR="005D1FC6" w:rsidRDefault="00AA1B73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293789">
              <w:rPr>
                <w:b w:val="0"/>
                <w:szCs w:val="24"/>
              </w:rPr>
              <w:t>3-5</w:t>
            </w:r>
          </w:p>
          <w:p w14:paraId="3D212534" w14:textId="4EBAAE9D" w:rsidR="00313687" w:rsidRPr="00293789" w:rsidRDefault="00313687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1-3</w:t>
            </w:r>
          </w:p>
        </w:tc>
        <w:tc>
          <w:tcPr>
            <w:tcW w:w="1184" w:type="dxa"/>
          </w:tcPr>
          <w:p w14:paraId="3B9D216B" w14:textId="41293A13" w:rsidR="005D1FC6" w:rsidRPr="00293789" w:rsidRDefault="003B2FE4" w:rsidP="00731AC2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</w:tbl>
    <w:p w14:paraId="0808EE92" w14:textId="38A18A05" w:rsidR="00472895" w:rsidRPr="00293789" w:rsidRDefault="00B8206D" w:rsidP="00B8206D">
      <w:pPr>
        <w:pStyle w:val="FR2"/>
        <w:spacing w:before="0" w:after="120"/>
        <w:ind w:left="72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*Количество кредитов устанавливается в зависимости от содержания</w:t>
      </w:r>
      <w:r w:rsidR="00E3427C">
        <w:rPr>
          <w:b/>
          <w:sz w:val="24"/>
          <w:szCs w:val="24"/>
        </w:rPr>
        <w:t xml:space="preserve"> программы экспедиции, форм отчё</w:t>
      </w:r>
      <w:r w:rsidRPr="00293789">
        <w:rPr>
          <w:b/>
          <w:sz w:val="24"/>
          <w:szCs w:val="24"/>
        </w:rPr>
        <w:t xml:space="preserve">тности для студентов и не может быть более 4 </w:t>
      </w:r>
      <w:r w:rsidRPr="00293789">
        <w:rPr>
          <w:b/>
          <w:sz w:val="24"/>
          <w:szCs w:val="24"/>
          <w:lang w:val="en-US"/>
        </w:rPr>
        <w:t>ECTS</w:t>
      </w:r>
      <w:r w:rsidRPr="00293789">
        <w:rPr>
          <w:b/>
          <w:sz w:val="24"/>
          <w:szCs w:val="24"/>
        </w:rPr>
        <w:t xml:space="preserve">)   </w:t>
      </w:r>
    </w:p>
    <w:p w14:paraId="545A42CF" w14:textId="77777777" w:rsidR="004E710D" w:rsidRPr="00293789" w:rsidRDefault="004E710D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59B51E98" w14:textId="243BE56E" w:rsidR="00472895" w:rsidRPr="00293789" w:rsidRDefault="0031364C" w:rsidP="00472895">
      <w:pPr>
        <w:pStyle w:val="FR2"/>
        <w:spacing w:before="0" w:after="120"/>
        <w:ind w:left="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Предполагаемые результаты</w:t>
      </w:r>
      <w:r w:rsidR="00B64395" w:rsidRPr="00293789">
        <w:rPr>
          <w:b/>
          <w:sz w:val="24"/>
          <w:szCs w:val="24"/>
        </w:rPr>
        <w:t xml:space="preserve"> для студентов (</w:t>
      </w:r>
      <w:r w:rsidRPr="00293789">
        <w:rPr>
          <w:b/>
          <w:sz w:val="24"/>
          <w:szCs w:val="24"/>
        </w:rPr>
        <w:t>освоение</w:t>
      </w:r>
      <w:r w:rsidR="00B64395" w:rsidRPr="00293789">
        <w:rPr>
          <w:b/>
          <w:sz w:val="24"/>
          <w:szCs w:val="24"/>
        </w:rPr>
        <w:t xml:space="preserve"> каких-либо навыков,</w:t>
      </w:r>
      <w:r w:rsidRPr="00293789">
        <w:rPr>
          <w:b/>
          <w:sz w:val="24"/>
          <w:szCs w:val="24"/>
        </w:rPr>
        <w:t xml:space="preserve"> практическое закрепление образовательного материала и т.п.</w:t>
      </w:r>
      <w:r w:rsidR="00B64395" w:rsidRPr="00293789">
        <w:rPr>
          <w:b/>
          <w:sz w:val="24"/>
          <w:szCs w:val="24"/>
        </w:rPr>
        <w:t>)</w:t>
      </w:r>
      <w:r w:rsidRPr="00293789">
        <w:rPr>
          <w:b/>
          <w:sz w:val="24"/>
          <w:szCs w:val="24"/>
        </w:rPr>
        <w:t>,</w:t>
      </w:r>
      <w:r w:rsidR="00B64395" w:rsidRPr="00293789">
        <w:rPr>
          <w:b/>
          <w:sz w:val="24"/>
          <w:szCs w:val="24"/>
        </w:rPr>
        <w:t xml:space="preserve"> у</w:t>
      </w:r>
      <w:r w:rsidR="00E3427C">
        <w:rPr>
          <w:b/>
          <w:sz w:val="24"/>
          <w:szCs w:val="24"/>
        </w:rPr>
        <w:t>казать предполагаемые формы отчё</w:t>
      </w:r>
      <w:r w:rsidR="00B64395" w:rsidRPr="00293789">
        <w:rPr>
          <w:b/>
          <w:sz w:val="24"/>
          <w:szCs w:val="24"/>
        </w:rPr>
        <w:t>тности</w:t>
      </w:r>
      <w:r w:rsidRPr="00293789">
        <w:rPr>
          <w:b/>
          <w:sz w:val="24"/>
          <w:szCs w:val="24"/>
        </w:rPr>
        <w:t xml:space="preserve"> студентов</w:t>
      </w:r>
      <w:r w:rsidR="00B64395" w:rsidRPr="0029378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293789" w14:paraId="4BF01D36" w14:textId="77777777" w:rsidTr="003A69D8">
        <w:trPr>
          <w:trHeight w:val="916"/>
        </w:trPr>
        <w:tc>
          <w:tcPr>
            <w:tcW w:w="8522" w:type="dxa"/>
          </w:tcPr>
          <w:p w14:paraId="750ADBA9" w14:textId="39E6FACE" w:rsidR="003B2FE4" w:rsidRDefault="00001051" w:rsidP="00F330D8">
            <w:pPr>
              <w:spacing w:after="120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 xml:space="preserve">В результате студенты </w:t>
            </w:r>
            <w:r w:rsidR="00AA1B73" w:rsidRPr="00293789">
              <w:rPr>
                <w:sz w:val="24"/>
                <w:szCs w:val="24"/>
              </w:rPr>
              <w:t xml:space="preserve">осуществляют: </w:t>
            </w:r>
          </w:p>
          <w:p w14:paraId="5AFC329F" w14:textId="77777777" w:rsidR="003B2FE4" w:rsidRDefault="003B2FE4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(а) </w:t>
            </w:r>
            <w:r w:rsidR="00AA1B73" w:rsidRPr="00293789">
              <w:rPr>
                <w:sz w:val="24"/>
                <w:szCs w:val="24"/>
              </w:rPr>
              <w:t xml:space="preserve">сбор данных для работы в учебных дисциплинах </w:t>
            </w:r>
            <w:r>
              <w:rPr>
                <w:sz w:val="24"/>
                <w:szCs w:val="24"/>
              </w:rPr>
              <w:t>данного и следующего годов</w:t>
            </w:r>
            <w:r w:rsidR="00AA1B73" w:rsidRPr="00293789">
              <w:rPr>
                <w:sz w:val="24"/>
                <w:szCs w:val="24"/>
              </w:rPr>
              <w:t xml:space="preserve"> обучения; </w:t>
            </w:r>
          </w:p>
          <w:p w14:paraId="5581A1FE" w14:textId="77777777" w:rsidR="003B2FE4" w:rsidRDefault="003B2FE4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(б) добывают </w:t>
            </w:r>
            <w:r w:rsidR="00AA1B73" w:rsidRPr="00293789">
              <w:rPr>
                <w:sz w:val="24"/>
                <w:szCs w:val="24"/>
              </w:rPr>
              <w:t xml:space="preserve">материалы для отчётов по производственным практикам; </w:t>
            </w:r>
          </w:p>
          <w:p w14:paraId="45028A44" w14:textId="77777777" w:rsidR="003B2FE4" w:rsidRDefault="003B2FE4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(в) добывают </w:t>
            </w:r>
            <w:r w:rsidR="00AA1B73" w:rsidRPr="00293789">
              <w:rPr>
                <w:sz w:val="24"/>
                <w:szCs w:val="24"/>
              </w:rPr>
              <w:t xml:space="preserve">полевые материалы для подготовки ВКР и научных статей; </w:t>
            </w:r>
          </w:p>
          <w:p w14:paraId="07F61D5A" w14:textId="77777777" w:rsidR="00806737" w:rsidRDefault="003B2FE4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(г) осуществляют </w:t>
            </w:r>
            <w:r w:rsidR="00AA1B73" w:rsidRPr="00293789">
              <w:rPr>
                <w:sz w:val="24"/>
                <w:szCs w:val="24"/>
              </w:rPr>
              <w:t xml:space="preserve">освоение методологии качественного социологического исследования, знакомство с методами полевого наблюдения и интервью; </w:t>
            </w:r>
          </w:p>
          <w:p w14:paraId="4F2757D4" w14:textId="11569DD3" w:rsidR="00472895" w:rsidRDefault="00806737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(д) проходят </w:t>
            </w:r>
            <w:r w:rsidR="00AA1B73" w:rsidRPr="00293789">
              <w:rPr>
                <w:sz w:val="24"/>
                <w:szCs w:val="24"/>
              </w:rPr>
              <w:t>обучение в рамках полевых семинаров ведению групповой исследова</w:t>
            </w:r>
            <w:r>
              <w:rPr>
                <w:sz w:val="24"/>
                <w:szCs w:val="24"/>
              </w:rPr>
              <w:t>тельской и аналитической работы;</w:t>
            </w:r>
          </w:p>
          <w:p w14:paraId="42F16E03" w14:textId="1C01E58B" w:rsidR="00806737" w:rsidRDefault="00806737" w:rsidP="00F330D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(е) осваивают промысловые практики в области учебно-научных исследований для извлечения ресурсов, дополнительно необходимых для их дальнейшего профессионального роста.</w:t>
            </w:r>
          </w:p>
          <w:p w14:paraId="0FCFCE7B" w14:textId="77777777" w:rsidR="00806737" w:rsidRPr="00293789" w:rsidRDefault="00806737" w:rsidP="00F330D8">
            <w:pPr>
              <w:spacing w:after="120"/>
              <w:rPr>
                <w:sz w:val="24"/>
                <w:szCs w:val="24"/>
              </w:rPr>
            </w:pPr>
          </w:p>
          <w:p w14:paraId="1B345400" w14:textId="77777777" w:rsidR="00806737" w:rsidRDefault="00AA1B73" w:rsidP="00F330D8">
            <w:pPr>
              <w:spacing w:after="120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Фо</w:t>
            </w:r>
            <w:r w:rsidR="00001051" w:rsidRPr="00293789">
              <w:rPr>
                <w:sz w:val="24"/>
                <w:szCs w:val="24"/>
              </w:rPr>
              <w:t xml:space="preserve">рма отчётности: </w:t>
            </w:r>
          </w:p>
          <w:p w14:paraId="7F06D4F6" w14:textId="57BD3AE3" w:rsidR="00806737" w:rsidRPr="00806737" w:rsidRDefault="00001051" w:rsidP="00F330D8">
            <w:pPr>
              <w:pStyle w:val="af0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r w:rsidRPr="00806737">
              <w:rPr>
                <w:sz w:val="24"/>
                <w:szCs w:val="24"/>
              </w:rPr>
              <w:t xml:space="preserve">домашнее задание в виде текста научного отчёта по результатам полевого исследования в группе из 3-4 студентов; </w:t>
            </w:r>
          </w:p>
          <w:p w14:paraId="768CEE8A" w14:textId="72ACB1EB" w:rsidR="00001051" w:rsidRDefault="00001051" w:rsidP="00F330D8">
            <w:pPr>
              <w:pStyle w:val="af0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r w:rsidRPr="00806737">
              <w:rPr>
                <w:sz w:val="24"/>
                <w:szCs w:val="24"/>
              </w:rPr>
              <w:t>этот отчёт они затем представляют и защищают на семинарах в аудиториях.</w:t>
            </w:r>
            <w:r w:rsidR="00AA1B73" w:rsidRPr="00806737">
              <w:rPr>
                <w:sz w:val="24"/>
                <w:szCs w:val="24"/>
              </w:rPr>
              <w:t xml:space="preserve"> Результаты могут быть использованы студентами в качестве материала для курсовых</w:t>
            </w:r>
            <w:r w:rsidR="00806737">
              <w:rPr>
                <w:sz w:val="24"/>
                <w:szCs w:val="24"/>
              </w:rPr>
              <w:t xml:space="preserve"> и диссертационных исследований;</w:t>
            </w:r>
          </w:p>
          <w:p w14:paraId="146398F8" w14:textId="117235D0" w:rsidR="00001051" w:rsidRPr="00F330D8" w:rsidRDefault="00806737" w:rsidP="00F330D8">
            <w:pPr>
              <w:pStyle w:val="af0"/>
              <w:numPr>
                <w:ilvl w:val="0"/>
                <w:numId w:val="10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1B73" w:rsidRPr="00806737">
              <w:rPr>
                <w:sz w:val="24"/>
                <w:szCs w:val="24"/>
              </w:rPr>
              <w:t xml:space="preserve">аждый студент  3 и 4 курсов бакалавриата </w:t>
            </w:r>
            <w:r>
              <w:rPr>
                <w:sz w:val="24"/>
                <w:szCs w:val="24"/>
              </w:rPr>
              <w:t xml:space="preserve"> и 1 курса магистратуры </w:t>
            </w:r>
            <w:r w:rsidR="00AA1B73" w:rsidRPr="00806737">
              <w:rPr>
                <w:sz w:val="24"/>
                <w:szCs w:val="24"/>
              </w:rPr>
              <w:t>готовит и защищает отчёт по практике</w:t>
            </w:r>
            <w:r>
              <w:rPr>
                <w:sz w:val="24"/>
                <w:szCs w:val="24"/>
              </w:rPr>
              <w:t>; студенты 2 курса магистратуры включают экспедицию в раздел учебного плана по подготовке и написанию магистерской диссертации (4 кредита из 18-ти)</w:t>
            </w:r>
            <w:r w:rsidR="00AA1B73" w:rsidRPr="00806737">
              <w:rPr>
                <w:sz w:val="24"/>
                <w:szCs w:val="24"/>
              </w:rPr>
              <w:t>.</w:t>
            </w:r>
          </w:p>
        </w:tc>
      </w:tr>
    </w:tbl>
    <w:p w14:paraId="74671583" w14:textId="77777777" w:rsidR="005D1FC6" w:rsidRPr="00293789" w:rsidRDefault="005D1FC6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3766650B" w14:textId="3EE2A3DC" w:rsidR="009B7126" w:rsidRPr="00293789" w:rsidRDefault="00B64395" w:rsidP="00472895">
      <w:pPr>
        <w:pStyle w:val="FR2"/>
        <w:spacing w:before="0" w:after="120"/>
        <w:ind w:left="0"/>
        <w:rPr>
          <w:b/>
          <w:sz w:val="24"/>
          <w:szCs w:val="24"/>
        </w:rPr>
      </w:pPr>
      <w:r w:rsidRPr="00293789">
        <w:rPr>
          <w:b/>
          <w:sz w:val="24"/>
          <w:szCs w:val="24"/>
        </w:rPr>
        <w:t>Предполагаемые результаты для преподавателей (</w:t>
      </w:r>
      <w:r w:rsidR="0094537E" w:rsidRPr="00293789">
        <w:rPr>
          <w:b/>
          <w:sz w:val="24"/>
          <w:szCs w:val="24"/>
        </w:rPr>
        <w:t xml:space="preserve">решение образовательных задач, </w:t>
      </w:r>
      <w:r w:rsidR="0031364C" w:rsidRPr="00293789">
        <w:rPr>
          <w:b/>
          <w:sz w:val="24"/>
          <w:szCs w:val="24"/>
        </w:rPr>
        <w:t>сбор полевых материалов для текущих исследований</w:t>
      </w:r>
      <w:r w:rsidR="0094537E" w:rsidRPr="00293789">
        <w:rPr>
          <w:b/>
          <w:sz w:val="24"/>
          <w:szCs w:val="24"/>
        </w:rPr>
        <w:t xml:space="preserve"> и т.п.</w:t>
      </w:r>
      <w:r w:rsidRPr="00293789">
        <w:rPr>
          <w:b/>
          <w:sz w:val="24"/>
          <w:szCs w:val="24"/>
        </w:rPr>
        <w:t>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B7126" w:rsidRPr="00293789" w14:paraId="4CC01E29" w14:textId="77777777" w:rsidTr="0061065B">
        <w:trPr>
          <w:trHeight w:val="1017"/>
        </w:trPr>
        <w:tc>
          <w:tcPr>
            <w:tcW w:w="8522" w:type="dxa"/>
          </w:tcPr>
          <w:p w14:paraId="3BF54F1B" w14:textId="1F69C905" w:rsidR="00806737" w:rsidRDefault="00001051" w:rsidP="00731AC2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Преподаватели получают</w:t>
            </w:r>
            <w:r w:rsidR="00806737">
              <w:rPr>
                <w:sz w:val="24"/>
                <w:szCs w:val="24"/>
              </w:rPr>
              <w:t>:</w:t>
            </w:r>
            <w:r w:rsidRPr="00293789">
              <w:rPr>
                <w:sz w:val="24"/>
                <w:szCs w:val="24"/>
              </w:rPr>
              <w:t xml:space="preserve"> </w:t>
            </w:r>
          </w:p>
          <w:p w14:paraId="0C74AB84" w14:textId="4A1E9BF0" w:rsidR="00806737" w:rsidRDefault="00806737" w:rsidP="00806737">
            <w:pPr>
              <w:pStyle w:val="FR2"/>
              <w:numPr>
                <w:ilvl w:val="0"/>
                <w:numId w:val="11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эмпирический </w:t>
            </w:r>
            <w:r w:rsidR="00AA1B73" w:rsidRPr="00293789">
              <w:rPr>
                <w:sz w:val="24"/>
                <w:szCs w:val="24"/>
              </w:rPr>
              <w:t xml:space="preserve">материал </w:t>
            </w:r>
            <w:r>
              <w:rPr>
                <w:sz w:val="24"/>
                <w:szCs w:val="24"/>
              </w:rPr>
              <w:t>для научных исследований;</w:t>
            </w:r>
          </w:p>
          <w:p w14:paraId="24C67134" w14:textId="77777777" w:rsidR="00806737" w:rsidRDefault="00806737" w:rsidP="00806737">
            <w:pPr>
              <w:pStyle w:val="FR2"/>
              <w:numPr>
                <w:ilvl w:val="0"/>
                <w:numId w:val="11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1B73" w:rsidRPr="00293789">
              <w:rPr>
                <w:sz w:val="24"/>
                <w:szCs w:val="24"/>
              </w:rPr>
              <w:t>ополнительная</w:t>
            </w:r>
            <w:r>
              <w:rPr>
                <w:sz w:val="24"/>
                <w:szCs w:val="24"/>
              </w:rPr>
              <w:t xml:space="preserve"> информация по разработке</w:t>
            </w:r>
            <w:r w:rsidR="00AA1B73" w:rsidRPr="00293789">
              <w:rPr>
                <w:sz w:val="24"/>
                <w:szCs w:val="24"/>
              </w:rPr>
              <w:t xml:space="preserve"> техник ведения полевых учебных семинаров; </w:t>
            </w:r>
          </w:p>
          <w:p w14:paraId="7F792440" w14:textId="77777777" w:rsidR="00806737" w:rsidRDefault="00806737" w:rsidP="00806737">
            <w:pPr>
              <w:pStyle w:val="FR2"/>
              <w:numPr>
                <w:ilvl w:val="0"/>
                <w:numId w:val="11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</w:t>
            </w:r>
            <w:r w:rsidR="00AA1B73" w:rsidRPr="00293789">
              <w:rPr>
                <w:sz w:val="24"/>
                <w:szCs w:val="24"/>
              </w:rPr>
              <w:t xml:space="preserve">подбор студентов в качестве будущих аналитиков и исследователей, </w:t>
            </w:r>
            <w:r>
              <w:rPr>
                <w:sz w:val="24"/>
                <w:szCs w:val="24"/>
              </w:rPr>
              <w:t xml:space="preserve">а также и </w:t>
            </w:r>
            <w:r w:rsidR="00AA1B73" w:rsidRPr="00293789">
              <w:rPr>
                <w:sz w:val="24"/>
                <w:szCs w:val="24"/>
              </w:rPr>
              <w:t xml:space="preserve">аспирантов; </w:t>
            </w:r>
          </w:p>
          <w:p w14:paraId="005A332C" w14:textId="77777777" w:rsidR="00806737" w:rsidRDefault="00806737" w:rsidP="00806737">
            <w:pPr>
              <w:pStyle w:val="FR2"/>
              <w:numPr>
                <w:ilvl w:val="0"/>
                <w:numId w:val="11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</w:t>
            </w:r>
            <w:r w:rsidR="00AA1B73" w:rsidRPr="00293789">
              <w:rPr>
                <w:sz w:val="24"/>
                <w:szCs w:val="24"/>
              </w:rPr>
              <w:t>сбор полевых материалов для базы данных ЛМУ</w:t>
            </w:r>
            <w:r>
              <w:rPr>
                <w:sz w:val="24"/>
                <w:szCs w:val="24"/>
              </w:rPr>
              <w:t>;</w:t>
            </w:r>
          </w:p>
          <w:p w14:paraId="0E3650C6" w14:textId="77777777" w:rsidR="00001051" w:rsidRDefault="00806737" w:rsidP="00806737">
            <w:pPr>
              <w:pStyle w:val="FR2"/>
              <w:numPr>
                <w:ilvl w:val="0"/>
                <w:numId w:val="11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используют материалы при</w:t>
            </w:r>
            <w:r w:rsidR="00AA1B73" w:rsidRPr="00293789">
              <w:rPr>
                <w:sz w:val="24"/>
                <w:szCs w:val="24"/>
              </w:rPr>
              <w:t xml:space="preserve"> подгот</w:t>
            </w:r>
            <w:r>
              <w:rPr>
                <w:sz w:val="24"/>
                <w:szCs w:val="24"/>
              </w:rPr>
              <w:t>овке</w:t>
            </w:r>
            <w:r w:rsidR="00AA1B73" w:rsidRPr="00293789">
              <w:rPr>
                <w:sz w:val="24"/>
                <w:szCs w:val="24"/>
              </w:rPr>
              <w:t xml:space="preserve"> публикаций о </w:t>
            </w:r>
            <w:r>
              <w:rPr>
                <w:sz w:val="24"/>
                <w:szCs w:val="24"/>
              </w:rPr>
              <w:t xml:space="preserve">промыслах населения, </w:t>
            </w:r>
            <w:r w:rsidR="00AA1B73" w:rsidRPr="00293789">
              <w:rPr>
                <w:sz w:val="24"/>
                <w:szCs w:val="24"/>
              </w:rPr>
              <w:t>формах организации «неформальных экономик»</w:t>
            </w:r>
            <w:r>
              <w:rPr>
                <w:sz w:val="24"/>
                <w:szCs w:val="24"/>
              </w:rPr>
              <w:t>, экономическом поведении домохозяйств</w:t>
            </w:r>
            <w:r w:rsidR="00AA1B73" w:rsidRPr="00293789">
              <w:rPr>
                <w:sz w:val="24"/>
                <w:szCs w:val="24"/>
              </w:rPr>
              <w:t xml:space="preserve"> и самоорганизации местных обществ.</w:t>
            </w:r>
          </w:p>
          <w:p w14:paraId="56C7DEED" w14:textId="7BE1749E" w:rsidR="00F330D8" w:rsidRPr="00293789" w:rsidRDefault="00F330D8" w:rsidP="00F330D8">
            <w:pPr>
              <w:pStyle w:val="FR2"/>
              <w:spacing w:before="0" w:after="12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173E775B" w14:textId="77777777" w:rsidR="00472895" w:rsidRPr="00293789" w:rsidRDefault="00472895" w:rsidP="00472895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5275AC22" w14:textId="281E140A" w:rsidR="00472895" w:rsidRPr="00293789" w:rsidRDefault="00806737" w:rsidP="00472895">
      <w:pPr>
        <w:pStyle w:val="FR2"/>
        <w:spacing w:before="0"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Если заявка подаё</w:t>
      </w:r>
      <w:r w:rsidR="00472895" w:rsidRPr="00293789">
        <w:rPr>
          <w:b/>
          <w:sz w:val="24"/>
          <w:szCs w:val="24"/>
        </w:rPr>
        <w:t xml:space="preserve">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895" w:rsidRPr="00293789" w14:paraId="0E71CDA1" w14:textId="77777777" w:rsidTr="003A69D8">
        <w:trPr>
          <w:trHeight w:val="884"/>
        </w:trPr>
        <w:tc>
          <w:tcPr>
            <w:tcW w:w="8522" w:type="dxa"/>
          </w:tcPr>
          <w:p w14:paraId="07597889" w14:textId="72A06457" w:rsidR="00472895" w:rsidRPr="00293789" w:rsidRDefault="00001051" w:rsidP="00731AC2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293789">
              <w:rPr>
                <w:sz w:val="24"/>
                <w:szCs w:val="24"/>
              </w:rPr>
              <w:t>Впервые</w:t>
            </w:r>
            <w:r w:rsidR="00F330D8">
              <w:rPr>
                <w:sz w:val="24"/>
                <w:szCs w:val="24"/>
              </w:rPr>
              <w:t>.</w:t>
            </w:r>
          </w:p>
        </w:tc>
      </w:tr>
    </w:tbl>
    <w:p w14:paraId="33D2C95B" w14:textId="77777777" w:rsidR="00731AC2" w:rsidRPr="00293789" w:rsidRDefault="00731AC2" w:rsidP="00472895">
      <w:pPr>
        <w:spacing w:after="120"/>
        <w:rPr>
          <w:sz w:val="24"/>
          <w:szCs w:val="24"/>
        </w:rPr>
      </w:pPr>
    </w:p>
    <w:p w14:paraId="38836FD7" w14:textId="77777777" w:rsidR="00731AC2" w:rsidRPr="00293789" w:rsidRDefault="00731AC2" w:rsidP="00472895">
      <w:pPr>
        <w:spacing w:after="120"/>
        <w:rPr>
          <w:sz w:val="24"/>
          <w:szCs w:val="24"/>
        </w:rPr>
      </w:pPr>
    </w:p>
    <w:p w14:paraId="31BB3059" w14:textId="77777777" w:rsidR="00472895" w:rsidRPr="00293789" w:rsidRDefault="00376864" w:rsidP="00472895">
      <w:pPr>
        <w:spacing w:after="120"/>
        <w:rPr>
          <w:sz w:val="24"/>
          <w:szCs w:val="24"/>
        </w:rPr>
      </w:pPr>
      <w:r w:rsidRPr="00293789">
        <w:rPr>
          <w:sz w:val="24"/>
          <w:szCs w:val="24"/>
        </w:rPr>
        <w:t>Руководитель экспедиции</w:t>
      </w:r>
    </w:p>
    <w:p w14:paraId="753A8DD0" w14:textId="32CD1FF7" w:rsidR="00472895" w:rsidRPr="00293789" w:rsidRDefault="00472895" w:rsidP="00472895">
      <w:pPr>
        <w:spacing w:after="120"/>
        <w:jc w:val="both"/>
        <w:rPr>
          <w:sz w:val="24"/>
          <w:szCs w:val="24"/>
        </w:rPr>
      </w:pPr>
      <w:r w:rsidRPr="00293789">
        <w:rPr>
          <w:sz w:val="24"/>
          <w:szCs w:val="24"/>
        </w:rPr>
        <w:t>«</w:t>
      </w:r>
      <w:r w:rsidR="00CE4A6B">
        <w:rPr>
          <w:sz w:val="24"/>
          <w:szCs w:val="24"/>
        </w:rPr>
        <w:t>17</w:t>
      </w:r>
      <w:r w:rsidRPr="00293789">
        <w:rPr>
          <w:sz w:val="24"/>
          <w:szCs w:val="24"/>
        </w:rPr>
        <w:t xml:space="preserve">» </w:t>
      </w:r>
      <w:r w:rsidR="00376864" w:rsidRPr="00293789">
        <w:rPr>
          <w:sz w:val="24"/>
          <w:szCs w:val="24"/>
        </w:rPr>
        <w:t xml:space="preserve"> </w:t>
      </w:r>
      <w:r w:rsidR="00001051" w:rsidRPr="00293789">
        <w:rPr>
          <w:sz w:val="24"/>
          <w:szCs w:val="24"/>
        </w:rPr>
        <w:t>марта</w:t>
      </w:r>
      <w:r w:rsidR="00376864" w:rsidRPr="00293789">
        <w:rPr>
          <w:sz w:val="24"/>
          <w:szCs w:val="24"/>
        </w:rPr>
        <w:t xml:space="preserve">  </w:t>
      </w:r>
      <w:r w:rsidRPr="00293789">
        <w:rPr>
          <w:sz w:val="24"/>
          <w:szCs w:val="24"/>
        </w:rPr>
        <w:t>201</w:t>
      </w:r>
      <w:r w:rsidR="00376864" w:rsidRPr="00293789">
        <w:rPr>
          <w:sz w:val="24"/>
          <w:szCs w:val="24"/>
        </w:rPr>
        <w:t>7</w:t>
      </w:r>
      <w:r w:rsidR="00EC47DD">
        <w:rPr>
          <w:sz w:val="24"/>
          <w:szCs w:val="24"/>
        </w:rPr>
        <w:t xml:space="preserve"> </w:t>
      </w:r>
      <w:r w:rsidRPr="00293789">
        <w:rPr>
          <w:sz w:val="24"/>
          <w:szCs w:val="24"/>
        </w:rPr>
        <w:t xml:space="preserve">г. </w:t>
      </w:r>
      <w:r w:rsidRPr="00293789">
        <w:rPr>
          <w:sz w:val="24"/>
          <w:szCs w:val="24"/>
        </w:rPr>
        <w:tab/>
      </w:r>
      <w:r w:rsidRPr="00293789">
        <w:rPr>
          <w:sz w:val="24"/>
          <w:szCs w:val="24"/>
        </w:rPr>
        <w:tab/>
        <w:t xml:space="preserve">Подпись        </w:t>
      </w:r>
      <w:r w:rsidR="00001051" w:rsidRPr="00293789">
        <w:rPr>
          <w:sz w:val="24"/>
          <w:szCs w:val="24"/>
        </w:rPr>
        <w:t xml:space="preserve">_______________  </w:t>
      </w:r>
      <w:r w:rsidR="00CE4A6B" w:rsidRPr="00293789">
        <w:rPr>
          <w:sz w:val="24"/>
          <w:szCs w:val="24"/>
        </w:rPr>
        <w:t xml:space="preserve">Ю.М. Плюснин </w:t>
      </w:r>
    </w:p>
    <w:p w14:paraId="625F4957" w14:textId="77777777" w:rsidR="00472895" w:rsidRPr="00293789" w:rsidRDefault="00472895" w:rsidP="00472895">
      <w:pPr>
        <w:spacing w:after="120"/>
        <w:ind w:left="5664" w:firstLine="708"/>
        <w:jc w:val="center"/>
        <w:rPr>
          <w:sz w:val="24"/>
          <w:szCs w:val="24"/>
          <w:vertAlign w:val="superscript"/>
        </w:rPr>
      </w:pPr>
      <w:r w:rsidRPr="00293789">
        <w:rPr>
          <w:sz w:val="24"/>
          <w:szCs w:val="24"/>
          <w:vertAlign w:val="superscript"/>
        </w:rPr>
        <w:t>(расшифровка подписи)</w:t>
      </w:r>
    </w:p>
    <w:p w14:paraId="7C8D7448" w14:textId="77777777" w:rsidR="00472895" w:rsidRPr="00293789" w:rsidRDefault="00472895" w:rsidP="00472895">
      <w:pPr>
        <w:spacing w:after="120"/>
        <w:jc w:val="both"/>
        <w:rPr>
          <w:sz w:val="24"/>
          <w:szCs w:val="24"/>
        </w:rPr>
      </w:pPr>
    </w:p>
    <w:p w14:paraId="59B2DAA7" w14:textId="77777777" w:rsidR="00472895" w:rsidRPr="00293789" w:rsidRDefault="00376864" w:rsidP="00472895">
      <w:pPr>
        <w:spacing w:after="120"/>
        <w:jc w:val="both"/>
        <w:rPr>
          <w:sz w:val="24"/>
          <w:szCs w:val="24"/>
        </w:rPr>
      </w:pPr>
      <w:r w:rsidRPr="00293789">
        <w:rPr>
          <w:sz w:val="24"/>
          <w:szCs w:val="24"/>
        </w:rPr>
        <w:t>Зам. руководителя экспедиции</w:t>
      </w:r>
    </w:p>
    <w:p w14:paraId="3D7B131B" w14:textId="77777777" w:rsidR="00472895" w:rsidRPr="00293789" w:rsidRDefault="00472895" w:rsidP="00472895">
      <w:pPr>
        <w:rPr>
          <w:sz w:val="24"/>
          <w:szCs w:val="24"/>
        </w:rPr>
      </w:pPr>
    </w:p>
    <w:p w14:paraId="3598D5DD" w14:textId="3621AA91" w:rsidR="00472895" w:rsidRPr="00293789" w:rsidRDefault="00CE4A6B" w:rsidP="0047289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«17</w:t>
      </w:r>
      <w:r w:rsidR="00472895" w:rsidRPr="00293789">
        <w:rPr>
          <w:sz w:val="24"/>
          <w:szCs w:val="24"/>
        </w:rPr>
        <w:t>»</w:t>
      </w:r>
      <w:r w:rsidR="00376864" w:rsidRPr="00293789">
        <w:rPr>
          <w:sz w:val="24"/>
          <w:szCs w:val="24"/>
        </w:rPr>
        <w:t xml:space="preserve">   </w:t>
      </w:r>
      <w:r w:rsidR="00001051" w:rsidRPr="00293789">
        <w:rPr>
          <w:sz w:val="24"/>
          <w:szCs w:val="24"/>
        </w:rPr>
        <w:t>марта</w:t>
      </w:r>
      <w:r w:rsidR="00376864" w:rsidRPr="00293789">
        <w:rPr>
          <w:sz w:val="24"/>
          <w:szCs w:val="24"/>
        </w:rPr>
        <w:t xml:space="preserve">  </w:t>
      </w:r>
      <w:r w:rsidR="00472895" w:rsidRPr="00293789">
        <w:rPr>
          <w:sz w:val="24"/>
          <w:szCs w:val="24"/>
        </w:rPr>
        <w:t>201</w:t>
      </w:r>
      <w:r w:rsidR="00376864" w:rsidRPr="00293789">
        <w:rPr>
          <w:sz w:val="24"/>
          <w:szCs w:val="24"/>
        </w:rPr>
        <w:t>7</w:t>
      </w:r>
      <w:r w:rsidR="00001051" w:rsidRPr="00293789">
        <w:rPr>
          <w:sz w:val="24"/>
          <w:szCs w:val="24"/>
        </w:rPr>
        <w:t xml:space="preserve"> г. </w:t>
      </w:r>
      <w:r w:rsidR="00001051" w:rsidRPr="00293789">
        <w:rPr>
          <w:sz w:val="24"/>
          <w:szCs w:val="24"/>
        </w:rPr>
        <w:tab/>
      </w:r>
      <w:r w:rsidR="00472895" w:rsidRPr="00293789">
        <w:rPr>
          <w:sz w:val="24"/>
          <w:szCs w:val="24"/>
        </w:rPr>
        <w:t xml:space="preserve">Подпись          </w:t>
      </w:r>
      <w:r w:rsidR="00001051" w:rsidRPr="00293789">
        <w:rPr>
          <w:sz w:val="24"/>
          <w:szCs w:val="24"/>
        </w:rPr>
        <w:t xml:space="preserve">_______________  </w:t>
      </w:r>
      <w:r w:rsidRPr="00293789">
        <w:rPr>
          <w:sz w:val="24"/>
          <w:szCs w:val="24"/>
        </w:rPr>
        <w:t>С.Г. Кордонский</w:t>
      </w:r>
    </w:p>
    <w:p w14:paraId="43515E12" w14:textId="77777777" w:rsidR="00472895" w:rsidRPr="00293789" w:rsidRDefault="00472895" w:rsidP="00472895">
      <w:pPr>
        <w:spacing w:after="120"/>
        <w:ind w:left="5664" w:firstLine="708"/>
        <w:jc w:val="center"/>
        <w:rPr>
          <w:sz w:val="24"/>
          <w:szCs w:val="24"/>
          <w:vertAlign w:val="superscript"/>
        </w:rPr>
      </w:pPr>
      <w:r w:rsidRPr="00293789">
        <w:rPr>
          <w:sz w:val="24"/>
          <w:szCs w:val="24"/>
          <w:vertAlign w:val="superscript"/>
        </w:rPr>
        <w:t>(расшифровка подписи)</w:t>
      </w:r>
    </w:p>
    <w:p w14:paraId="502205C0" w14:textId="77777777" w:rsidR="00CE4A6B" w:rsidRPr="00293789" w:rsidRDefault="00CE4A6B" w:rsidP="00CE4A6B">
      <w:pPr>
        <w:spacing w:after="120"/>
        <w:jc w:val="both"/>
        <w:rPr>
          <w:sz w:val="24"/>
          <w:szCs w:val="24"/>
        </w:rPr>
      </w:pPr>
      <w:r w:rsidRPr="00293789">
        <w:rPr>
          <w:sz w:val="24"/>
          <w:szCs w:val="24"/>
        </w:rPr>
        <w:t>Зам. руководителя экспедиции</w:t>
      </w:r>
    </w:p>
    <w:p w14:paraId="444385CB" w14:textId="77777777" w:rsidR="00CE4A6B" w:rsidRPr="00293789" w:rsidRDefault="00CE4A6B" w:rsidP="00CE4A6B">
      <w:pPr>
        <w:rPr>
          <w:sz w:val="24"/>
          <w:szCs w:val="24"/>
        </w:rPr>
      </w:pPr>
    </w:p>
    <w:p w14:paraId="6D709DED" w14:textId="7D280B51" w:rsidR="00CE4A6B" w:rsidRPr="00293789" w:rsidRDefault="00CE4A6B" w:rsidP="00CE4A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«17</w:t>
      </w:r>
      <w:r w:rsidRPr="00293789">
        <w:rPr>
          <w:sz w:val="24"/>
          <w:szCs w:val="24"/>
        </w:rPr>
        <w:t xml:space="preserve">»   марта  2017 г. </w:t>
      </w:r>
      <w:r w:rsidRPr="00293789">
        <w:rPr>
          <w:sz w:val="24"/>
          <w:szCs w:val="24"/>
        </w:rPr>
        <w:tab/>
        <w:t xml:space="preserve">Подпись          _______________  </w:t>
      </w:r>
      <w:r>
        <w:rPr>
          <w:sz w:val="24"/>
          <w:szCs w:val="24"/>
        </w:rPr>
        <w:t>О.А. Моляренко</w:t>
      </w:r>
    </w:p>
    <w:p w14:paraId="14677D7E" w14:textId="77777777" w:rsidR="00CE4A6B" w:rsidRPr="00293789" w:rsidRDefault="00CE4A6B" w:rsidP="00CE4A6B">
      <w:pPr>
        <w:spacing w:after="120"/>
        <w:ind w:left="5664" w:firstLine="708"/>
        <w:jc w:val="center"/>
        <w:rPr>
          <w:sz w:val="24"/>
          <w:szCs w:val="24"/>
          <w:vertAlign w:val="superscript"/>
        </w:rPr>
      </w:pPr>
      <w:r w:rsidRPr="00293789">
        <w:rPr>
          <w:sz w:val="24"/>
          <w:szCs w:val="24"/>
          <w:vertAlign w:val="superscript"/>
        </w:rPr>
        <w:t>(расшифровка подписи)</w:t>
      </w:r>
    </w:p>
    <w:p w14:paraId="0371A69D" w14:textId="77777777" w:rsidR="003A69D8" w:rsidRPr="00293789" w:rsidRDefault="003A69D8">
      <w:pPr>
        <w:rPr>
          <w:sz w:val="24"/>
          <w:szCs w:val="24"/>
        </w:rPr>
      </w:pPr>
    </w:p>
    <w:sectPr w:rsidR="003A69D8" w:rsidRPr="002937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5B8C" w14:textId="77777777" w:rsidR="00806737" w:rsidRDefault="00806737">
      <w:r>
        <w:separator/>
      </w:r>
    </w:p>
  </w:endnote>
  <w:endnote w:type="continuationSeparator" w:id="0">
    <w:p w14:paraId="54D8A799" w14:textId="77777777" w:rsidR="00806737" w:rsidRDefault="008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5002EFF" w:usb1="C000E07B" w:usb2="0000002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4ECF" w14:textId="77777777" w:rsidR="00806737" w:rsidRDefault="00806737" w:rsidP="003A69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E10B3" w14:textId="77777777" w:rsidR="00806737" w:rsidRDefault="00806737" w:rsidP="003A69D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F6C2" w14:textId="77777777" w:rsidR="00806737" w:rsidRDefault="00806737" w:rsidP="003A69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8E9">
      <w:rPr>
        <w:rStyle w:val="a7"/>
        <w:noProof/>
      </w:rPr>
      <w:t>1</w:t>
    </w:r>
    <w:r>
      <w:rPr>
        <w:rStyle w:val="a7"/>
      </w:rPr>
      <w:fldChar w:fldCharType="end"/>
    </w:r>
  </w:p>
  <w:p w14:paraId="7A0E2273" w14:textId="77777777" w:rsidR="00806737" w:rsidRDefault="00806737" w:rsidP="003A69D8">
    <w:pPr>
      <w:pStyle w:val="a5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F3C5" w14:textId="77777777" w:rsidR="00806737" w:rsidRDefault="0080673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3577" w14:textId="77777777" w:rsidR="00806737" w:rsidRDefault="00806737">
      <w:r>
        <w:separator/>
      </w:r>
    </w:p>
  </w:footnote>
  <w:footnote w:type="continuationSeparator" w:id="0">
    <w:p w14:paraId="1D1CF479" w14:textId="77777777" w:rsidR="00806737" w:rsidRDefault="0080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225A" w14:textId="77777777" w:rsidR="00806737" w:rsidRDefault="0080673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A38D" w14:textId="77777777" w:rsidR="00806737" w:rsidRPr="003715A2" w:rsidRDefault="00806737" w:rsidP="003A69D8">
    <w:pPr>
      <w:pStyle w:val="a3"/>
      <w:jc w:val="center"/>
      <w:rPr>
        <w:sz w:val="24"/>
        <w:szCs w:val="24"/>
      </w:rPr>
    </w:pPr>
    <w:r>
      <w:rPr>
        <w:sz w:val="24"/>
        <w:szCs w:val="24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73DD" w14:textId="77777777" w:rsidR="00806737" w:rsidRDefault="0080673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E16"/>
    <w:multiLevelType w:val="hybridMultilevel"/>
    <w:tmpl w:val="D4EA9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173"/>
    <w:multiLevelType w:val="hybridMultilevel"/>
    <w:tmpl w:val="77346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2C40"/>
    <w:multiLevelType w:val="hybridMultilevel"/>
    <w:tmpl w:val="88CA4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71C1"/>
    <w:multiLevelType w:val="hybridMultilevel"/>
    <w:tmpl w:val="B0A64F08"/>
    <w:lvl w:ilvl="0" w:tplc="0419000F">
      <w:start w:val="1"/>
      <w:numFmt w:val="decimal"/>
      <w:lvlText w:val="%1."/>
      <w:lvlJc w:val="left"/>
      <w:pPr>
        <w:ind w:left="494" w:hanging="360"/>
      </w:p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20E3"/>
    <w:multiLevelType w:val="hybridMultilevel"/>
    <w:tmpl w:val="B11850F4"/>
    <w:lvl w:ilvl="0" w:tplc="D75805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97E52"/>
    <w:multiLevelType w:val="hybridMultilevel"/>
    <w:tmpl w:val="10FC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25638"/>
    <w:multiLevelType w:val="hybridMultilevel"/>
    <w:tmpl w:val="3C10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12344"/>
    <w:multiLevelType w:val="hybridMultilevel"/>
    <w:tmpl w:val="B06C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5"/>
    <w:rsid w:val="00001051"/>
    <w:rsid w:val="00005DAD"/>
    <w:rsid w:val="00011479"/>
    <w:rsid w:val="00043CC2"/>
    <w:rsid w:val="00056504"/>
    <w:rsid w:val="000B257F"/>
    <w:rsid w:val="000C0147"/>
    <w:rsid w:val="001B3BE0"/>
    <w:rsid w:val="001F5F35"/>
    <w:rsid w:val="00244ECD"/>
    <w:rsid w:val="00293789"/>
    <w:rsid w:val="002C466B"/>
    <w:rsid w:val="0031364C"/>
    <w:rsid w:val="00313687"/>
    <w:rsid w:val="00351041"/>
    <w:rsid w:val="00376864"/>
    <w:rsid w:val="003A69D8"/>
    <w:rsid w:val="003B1F13"/>
    <w:rsid w:val="003B2FE4"/>
    <w:rsid w:val="003C337C"/>
    <w:rsid w:val="00472895"/>
    <w:rsid w:val="004C6AC2"/>
    <w:rsid w:val="004E710D"/>
    <w:rsid w:val="00532245"/>
    <w:rsid w:val="005514EE"/>
    <w:rsid w:val="00583489"/>
    <w:rsid w:val="005D1FC6"/>
    <w:rsid w:val="0061065B"/>
    <w:rsid w:val="006B696B"/>
    <w:rsid w:val="00731AC2"/>
    <w:rsid w:val="007C4BEE"/>
    <w:rsid w:val="00806737"/>
    <w:rsid w:val="00865D63"/>
    <w:rsid w:val="00875269"/>
    <w:rsid w:val="008E702F"/>
    <w:rsid w:val="008F4BCB"/>
    <w:rsid w:val="00911635"/>
    <w:rsid w:val="0094537E"/>
    <w:rsid w:val="009B7126"/>
    <w:rsid w:val="00A4189D"/>
    <w:rsid w:val="00AA1B73"/>
    <w:rsid w:val="00AB5D3B"/>
    <w:rsid w:val="00AB65CB"/>
    <w:rsid w:val="00B64395"/>
    <w:rsid w:val="00B8206D"/>
    <w:rsid w:val="00C46662"/>
    <w:rsid w:val="00C84ABA"/>
    <w:rsid w:val="00CC03ED"/>
    <w:rsid w:val="00CE4A6B"/>
    <w:rsid w:val="00DB4BC0"/>
    <w:rsid w:val="00DC06B1"/>
    <w:rsid w:val="00DD4BF5"/>
    <w:rsid w:val="00DE6C9F"/>
    <w:rsid w:val="00E3427C"/>
    <w:rsid w:val="00E518E9"/>
    <w:rsid w:val="00EC47DD"/>
    <w:rsid w:val="00F306CD"/>
    <w:rsid w:val="00F330D8"/>
    <w:rsid w:val="00F512A1"/>
    <w:rsid w:val="00F85490"/>
    <w:rsid w:val="00FE1F2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D2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472895"/>
    <w:pPr>
      <w:widowControl w:val="0"/>
      <w:spacing w:before="240" w:after="120"/>
      <w:ind w:left="720" w:hanging="720"/>
    </w:pPr>
    <w:rPr>
      <w:b/>
      <w:sz w:val="24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комментар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E1F2B"/>
    <w:pPr>
      <w:ind w:left="720"/>
      <w:contextualSpacing/>
    </w:pPr>
  </w:style>
  <w:style w:type="character" w:styleId="af1">
    <w:name w:val="Hyperlink"/>
    <w:basedOn w:val="a0"/>
    <w:uiPriority w:val="99"/>
    <w:rsid w:val="00DE6C9F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E6C9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C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DE6C9F"/>
    <w:rPr>
      <w:vertAlign w:val="superscript"/>
    </w:rPr>
  </w:style>
  <w:style w:type="paragraph" w:styleId="af5">
    <w:name w:val="No Spacing"/>
    <w:uiPriority w:val="1"/>
    <w:qFormat/>
    <w:rsid w:val="0000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472895"/>
    <w:pPr>
      <w:widowControl w:val="0"/>
      <w:spacing w:before="240" w:after="120"/>
      <w:ind w:left="720" w:hanging="720"/>
    </w:pPr>
    <w:rPr>
      <w:b/>
      <w:sz w:val="24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комментар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E1F2B"/>
    <w:pPr>
      <w:ind w:left="720"/>
      <w:contextualSpacing/>
    </w:pPr>
  </w:style>
  <w:style w:type="character" w:styleId="af1">
    <w:name w:val="Hyperlink"/>
    <w:basedOn w:val="a0"/>
    <w:uiPriority w:val="99"/>
    <w:rsid w:val="00DE6C9F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E6C9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C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DE6C9F"/>
    <w:rPr>
      <w:vertAlign w:val="superscript"/>
    </w:rPr>
  </w:style>
  <w:style w:type="paragraph" w:styleId="af5">
    <w:name w:val="No Spacing"/>
    <w:uiPriority w:val="1"/>
    <w:qFormat/>
    <w:rsid w:val="0000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uri.plusnin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plusnin@hse.ru" TargetMode="External"/><Relationship Id="rId11" Type="http://schemas.openxmlformats.org/officeDocument/2006/relationships/hyperlink" Target="mailto:kordonsky@gmail.com" TargetMode="External"/><Relationship Id="rId12" Type="http://schemas.openxmlformats.org/officeDocument/2006/relationships/hyperlink" Target="mailto:omolyrenko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8057-41D4-144C-A0B9-AA85C548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2077</Words>
  <Characters>11845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Juri Plusnin</cp:lastModifiedBy>
  <cp:revision>9</cp:revision>
  <dcterms:created xsi:type="dcterms:W3CDTF">2017-03-17T05:39:00Z</dcterms:created>
  <dcterms:modified xsi:type="dcterms:W3CDTF">2017-04-03T05:10:00Z</dcterms:modified>
</cp:coreProperties>
</file>