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2AD6D" w14:textId="15F54B58" w:rsidR="00806C21" w:rsidRPr="007D1452" w:rsidRDefault="00806C21" w:rsidP="004E1537">
      <w:pPr>
        <w:spacing w:line="0" w:lineRule="atLeast"/>
        <w:ind w:firstLine="567"/>
        <w:rPr>
          <w:rFonts w:asciiTheme="minorHAnsi" w:hAnsiTheme="minorHAnsi"/>
          <w:b/>
        </w:rPr>
      </w:pPr>
      <w:r w:rsidRPr="007D1452">
        <w:rPr>
          <w:rFonts w:asciiTheme="minorHAnsi" w:hAnsiTheme="minorHAnsi"/>
          <w:b/>
        </w:rPr>
        <w:t>Проект</w:t>
      </w:r>
    </w:p>
    <w:p w14:paraId="1D1F43A7" w14:textId="623A0376" w:rsidR="00806C21" w:rsidRPr="007D1452" w:rsidRDefault="00806C21" w:rsidP="00806C21">
      <w:pPr>
        <w:spacing w:line="0" w:lineRule="atLeast"/>
        <w:ind w:firstLine="567"/>
        <w:rPr>
          <w:rFonts w:asciiTheme="minorHAnsi" w:hAnsiTheme="minorHAnsi"/>
        </w:rPr>
      </w:pPr>
      <w:r w:rsidRPr="007D1452">
        <w:rPr>
          <w:rFonts w:asciiTheme="minorHAnsi" w:hAnsiTheme="minorHAnsi"/>
        </w:rPr>
        <w:t xml:space="preserve">Анализ зарубежных проектов и место России на глобальном рынке. Подготовка карт зарубежного и российского </w:t>
      </w:r>
      <w:r w:rsidRPr="007D1452">
        <w:rPr>
          <w:rFonts w:asciiTheme="minorHAnsi" w:hAnsiTheme="minorHAnsi"/>
          <w:lang w:val="en-US"/>
        </w:rPr>
        <w:t>LegalTech</w:t>
      </w:r>
      <w:r w:rsidRPr="007D1452">
        <w:rPr>
          <w:rFonts w:asciiTheme="minorHAnsi" w:hAnsiTheme="minorHAnsi"/>
        </w:rPr>
        <w:t>.</w:t>
      </w:r>
    </w:p>
    <w:p w14:paraId="46019816" w14:textId="77777777" w:rsidR="00806C21" w:rsidRPr="007D1452" w:rsidRDefault="00806C21" w:rsidP="00806C21">
      <w:pPr>
        <w:ind w:firstLine="567"/>
        <w:jc w:val="both"/>
        <w:rPr>
          <w:rFonts w:asciiTheme="minorHAnsi" w:eastAsia="Times New Roman" w:hAnsiTheme="minorHAnsi"/>
          <w:b/>
          <w:color w:val="333333"/>
          <w:shd w:val="clear" w:color="auto" w:fill="FFFFFF"/>
        </w:rPr>
      </w:pPr>
    </w:p>
    <w:p w14:paraId="5B01FDF8" w14:textId="1A232382" w:rsidR="004F069A" w:rsidRPr="007D1452" w:rsidRDefault="004F069A" w:rsidP="00806C21">
      <w:pPr>
        <w:ind w:firstLine="567"/>
        <w:jc w:val="both"/>
        <w:rPr>
          <w:rFonts w:asciiTheme="minorHAnsi" w:eastAsia="Times New Roman" w:hAnsiTheme="minorHAnsi"/>
          <w:b/>
          <w:color w:val="333333"/>
          <w:shd w:val="clear" w:color="auto" w:fill="FFFFFF"/>
        </w:rPr>
      </w:pPr>
      <w:r w:rsidRPr="007D1452">
        <w:rPr>
          <w:rFonts w:asciiTheme="minorHAnsi" w:eastAsia="Times New Roman" w:hAnsiTheme="minorHAnsi"/>
          <w:b/>
          <w:color w:val="333333"/>
          <w:shd w:val="clear" w:color="auto" w:fill="FFFFFF"/>
        </w:rPr>
        <w:t>Цель проекта</w:t>
      </w:r>
    </w:p>
    <w:p w14:paraId="1CAFAA40" w14:textId="63E02D4F" w:rsidR="004F069A" w:rsidRPr="007D1452" w:rsidRDefault="00806C21" w:rsidP="00806C21">
      <w:pPr>
        <w:ind w:firstLine="567"/>
        <w:jc w:val="both"/>
        <w:rPr>
          <w:rFonts w:asciiTheme="minorHAnsi" w:eastAsia="Times New Roman" w:hAnsiTheme="minorHAnsi"/>
          <w:b/>
          <w:color w:val="333333"/>
          <w:shd w:val="clear" w:color="auto" w:fill="FFFFFF"/>
        </w:rPr>
      </w:pPr>
      <w:r w:rsidRPr="007D1452">
        <w:rPr>
          <w:rFonts w:asciiTheme="minorHAnsi" w:eastAsia="Times New Roman" w:hAnsiTheme="minorHAnsi"/>
          <w:color w:val="333333"/>
          <w:shd w:val="clear" w:color="auto" w:fill="FFFFFF"/>
        </w:rPr>
        <w:t>Составить представление о мировом</w:t>
      </w:r>
      <w:r w:rsidRPr="007D1452">
        <w:rPr>
          <w:rFonts w:asciiTheme="minorHAnsi" w:eastAsia="Times New Roman" w:hAnsiTheme="minorHAnsi"/>
          <w:b/>
          <w:color w:val="333333"/>
          <w:shd w:val="clear" w:color="auto" w:fill="FFFFFF"/>
        </w:rPr>
        <w:t xml:space="preserve"> </w:t>
      </w:r>
      <w:r w:rsidRPr="007D1452">
        <w:rPr>
          <w:rFonts w:asciiTheme="minorHAnsi" w:hAnsiTheme="minorHAnsi"/>
          <w:lang w:val="en-US"/>
        </w:rPr>
        <w:t>LegalTech</w:t>
      </w:r>
      <w:r w:rsidRPr="007D1452">
        <w:rPr>
          <w:rFonts w:asciiTheme="minorHAnsi" w:hAnsiTheme="minorHAnsi"/>
        </w:rPr>
        <w:t xml:space="preserve"> и месте России в нем, сделать классификатор с распределением существующих проектов, а также наметить направления развития проектов в </w:t>
      </w:r>
      <w:r w:rsidRPr="007D1452">
        <w:rPr>
          <w:rFonts w:asciiTheme="minorHAnsi" w:hAnsiTheme="minorHAnsi"/>
          <w:lang w:val="en-US"/>
        </w:rPr>
        <w:t>LegalTech</w:t>
      </w:r>
      <w:r w:rsidRPr="007D1452">
        <w:rPr>
          <w:rFonts w:asciiTheme="minorHAnsi" w:hAnsiTheme="minorHAnsi"/>
        </w:rPr>
        <w:t xml:space="preserve"> для российских юристов.</w:t>
      </w:r>
    </w:p>
    <w:p w14:paraId="76790B33" w14:textId="77777777" w:rsidR="004F069A" w:rsidRPr="007D1452" w:rsidRDefault="004F069A" w:rsidP="00806C21">
      <w:pPr>
        <w:ind w:firstLine="567"/>
        <w:jc w:val="both"/>
        <w:rPr>
          <w:rFonts w:asciiTheme="minorHAnsi" w:eastAsia="Times New Roman" w:hAnsiTheme="minorHAnsi"/>
          <w:b/>
          <w:color w:val="333333"/>
          <w:shd w:val="clear" w:color="auto" w:fill="FFFFFF"/>
        </w:rPr>
      </w:pPr>
      <w:bookmarkStart w:id="0" w:name="_GoBack"/>
      <w:bookmarkEnd w:id="0"/>
    </w:p>
    <w:p w14:paraId="7E20B688" w14:textId="427498B3" w:rsidR="004F069A" w:rsidRPr="007D1452" w:rsidRDefault="004F069A" w:rsidP="00806C21">
      <w:pPr>
        <w:ind w:firstLine="567"/>
        <w:jc w:val="both"/>
        <w:rPr>
          <w:rFonts w:asciiTheme="minorHAnsi" w:eastAsia="Times New Roman" w:hAnsiTheme="minorHAnsi"/>
          <w:b/>
          <w:color w:val="333333"/>
          <w:shd w:val="clear" w:color="auto" w:fill="FFFFFF"/>
        </w:rPr>
      </w:pPr>
      <w:r w:rsidRPr="007D1452">
        <w:rPr>
          <w:rFonts w:asciiTheme="minorHAnsi" w:eastAsia="Times New Roman" w:hAnsiTheme="minorHAnsi"/>
          <w:b/>
          <w:color w:val="333333"/>
          <w:shd w:val="clear" w:color="auto" w:fill="FFFFFF"/>
        </w:rPr>
        <w:t>Актуальность для России</w:t>
      </w:r>
    </w:p>
    <w:p w14:paraId="471F80E0" w14:textId="2DDE41E8" w:rsidR="00723D6C" w:rsidRPr="007D1452" w:rsidRDefault="00723D6C" w:rsidP="00806C21">
      <w:pPr>
        <w:ind w:firstLine="567"/>
        <w:jc w:val="both"/>
        <w:rPr>
          <w:rFonts w:asciiTheme="minorHAnsi" w:eastAsia="Times New Roman" w:hAnsiTheme="minorHAnsi"/>
          <w:color w:val="333333"/>
          <w:shd w:val="clear" w:color="auto" w:fill="FFFFFF"/>
        </w:rPr>
      </w:pPr>
      <w:r w:rsidRPr="007D1452">
        <w:rPr>
          <w:rFonts w:asciiTheme="minorHAnsi" w:eastAsia="Times New Roman" w:hAnsiTheme="minorHAnsi"/>
          <w:color w:val="333333"/>
          <w:shd w:val="clear" w:color="auto" w:fill="FFFFFF"/>
        </w:rPr>
        <w:t>Сегодня российский рынок юр</w:t>
      </w:r>
      <w:r w:rsidR="00760157" w:rsidRPr="007D1452">
        <w:rPr>
          <w:rFonts w:asciiTheme="minorHAnsi" w:eastAsia="Times New Roman" w:hAnsiTheme="minorHAnsi"/>
          <w:color w:val="333333"/>
          <w:shd w:val="clear" w:color="auto" w:fill="FFFFFF"/>
        </w:rPr>
        <w:t>идических услуг составляет менее</w:t>
      </w:r>
      <w:r w:rsidRPr="007D1452">
        <w:rPr>
          <w:rFonts w:asciiTheme="minorHAnsi" w:eastAsia="Times New Roman" w:hAnsiTheme="minorHAnsi"/>
          <w:color w:val="333333"/>
          <w:shd w:val="clear" w:color="auto" w:fill="FFFFFF"/>
        </w:rPr>
        <w:t xml:space="preserve"> 1,5 млрд долларов</w:t>
      </w:r>
      <w:r w:rsidR="00760157" w:rsidRPr="007D1452">
        <w:rPr>
          <w:rFonts w:asciiTheme="minorHAnsi" w:eastAsia="Times New Roman" w:hAnsiTheme="minorHAnsi"/>
          <w:color w:val="333333"/>
          <w:shd w:val="clear" w:color="auto" w:fill="FFFFFF"/>
        </w:rPr>
        <w:t xml:space="preserve"> США</w:t>
      </w:r>
      <w:r w:rsidRPr="007D1452">
        <w:rPr>
          <w:rFonts w:asciiTheme="minorHAnsi" w:eastAsia="Times New Roman" w:hAnsiTheme="minorHAnsi"/>
          <w:color w:val="333333"/>
          <w:shd w:val="clear" w:color="auto" w:fill="FFFFFF"/>
        </w:rPr>
        <w:t xml:space="preserve"> в год. Для сравнения в США рынок юридических услуг составляет около 500 млрд долларов в год, только миграционные юристы в США зарабатывают в 4 раза больше, чем весь российский юридический рынок – около 6 млрд долларов</w:t>
      </w:r>
      <w:r w:rsidR="007444E8" w:rsidRPr="007D1452">
        <w:rPr>
          <w:rFonts w:asciiTheme="minorHAnsi" w:eastAsia="Times New Roman" w:hAnsiTheme="minorHAnsi"/>
          <w:color w:val="333333"/>
          <w:shd w:val="clear" w:color="auto" w:fill="FFFFFF"/>
        </w:rPr>
        <w:t xml:space="preserve"> в год</w:t>
      </w:r>
      <w:r w:rsidRPr="007D1452">
        <w:rPr>
          <w:rFonts w:asciiTheme="minorHAnsi" w:eastAsia="Times New Roman" w:hAnsiTheme="minorHAnsi"/>
          <w:color w:val="333333"/>
          <w:shd w:val="clear" w:color="auto" w:fill="FFFFFF"/>
        </w:rPr>
        <w:t>.</w:t>
      </w:r>
    </w:p>
    <w:p w14:paraId="0D62A763" w14:textId="62770A65" w:rsidR="00723D6C" w:rsidRPr="007D1452" w:rsidRDefault="00723D6C" w:rsidP="00760157">
      <w:pPr>
        <w:ind w:firstLine="567"/>
        <w:jc w:val="both"/>
        <w:rPr>
          <w:rFonts w:asciiTheme="minorHAnsi" w:eastAsia="Times New Roman" w:hAnsiTheme="minorHAnsi"/>
          <w:color w:val="333333"/>
          <w:shd w:val="clear" w:color="auto" w:fill="FFFFFF"/>
        </w:rPr>
      </w:pPr>
      <w:r w:rsidRPr="007D1452">
        <w:rPr>
          <w:rFonts w:asciiTheme="minorHAnsi" w:eastAsia="Times New Roman" w:hAnsiTheme="minorHAnsi"/>
          <w:color w:val="333333"/>
          <w:shd w:val="clear" w:color="auto" w:fill="FFFFFF"/>
        </w:rPr>
        <w:t xml:space="preserve">Поэтому Россия обладает всем необходимым, чтобы </w:t>
      </w:r>
      <w:r w:rsidR="00884BBD" w:rsidRPr="007D1452">
        <w:rPr>
          <w:rFonts w:asciiTheme="minorHAnsi" w:eastAsia="Times New Roman" w:hAnsiTheme="minorHAnsi"/>
          <w:color w:val="333333"/>
          <w:shd w:val="clear" w:color="auto" w:fill="FFFFFF"/>
        </w:rPr>
        <w:t>сделать прорыв</w:t>
      </w:r>
      <w:r w:rsidRPr="007D1452">
        <w:rPr>
          <w:rFonts w:asciiTheme="minorHAnsi" w:eastAsia="Times New Roman" w:hAnsiTheme="minorHAnsi"/>
          <w:color w:val="333333"/>
          <w:shd w:val="clear" w:color="auto" w:fill="FFFFFF"/>
        </w:rPr>
        <w:t xml:space="preserve"> на рынке </w:t>
      </w:r>
      <w:r w:rsidRPr="007D1452">
        <w:rPr>
          <w:rFonts w:asciiTheme="minorHAnsi" w:eastAsia="Times New Roman" w:hAnsiTheme="minorHAnsi"/>
          <w:color w:val="333333"/>
          <w:shd w:val="clear" w:color="auto" w:fill="FFFFFF"/>
          <w:lang w:val="en-US"/>
        </w:rPr>
        <w:t>LegalTech</w:t>
      </w:r>
      <w:r w:rsidRPr="007D1452">
        <w:rPr>
          <w:rFonts w:asciiTheme="minorHAnsi" w:eastAsia="Times New Roman" w:hAnsiTheme="minorHAnsi"/>
          <w:color w:val="333333"/>
          <w:shd w:val="clear" w:color="auto" w:fill="FFFFFF"/>
        </w:rPr>
        <w:t>.</w:t>
      </w:r>
    </w:p>
    <w:p w14:paraId="0CC668FE" w14:textId="19E4CA12" w:rsidR="00723D6C" w:rsidRPr="007D1452" w:rsidRDefault="00760157" w:rsidP="00760157">
      <w:pPr>
        <w:ind w:firstLine="567"/>
        <w:jc w:val="both"/>
        <w:rPr>
          <w:rFonts w:asciiTheme="minorHAnsi" w:eastAsia="Times New Roman" w:hAnsiTheme="minorHAnsi"/>
          <w:color w:val="333333"/>
          <w:shd w:val="clear" w:color="auto" w:fill="FFFFFF"/>
        </w:rPr>
      </w:pPr>
      <w:r w:rsidRPr="007D1452">
        <w:rPr>
          <w:rFonts w:asciiTheme="minorHAnsi" w:eastAsia="Times New Roman" w:hAnsiTheme="minorHAnsi"/>
          <w:color w:val="333333"/>
          <w:shd w:val="clear" w:color="auto" w:fill="FFFFFF"/>
        </w:rPr>
        <w:t>В ближайшей перспективе рост будет происходить</w:t>
      </w:r>
      <w:r w:rsidR="00723D6C" w:rsidRPr="007D1452">
        <w:rPr>
          <w:rFonts w:asciiTheme="minorHAnsi" w:eastAsia="Times New Roman" w:hAnsiTheme="minorHAnsi"/>
          <w:color w:val="333333"/>
          <w:shd w:val="clear" w:color="auto" w:fill="FFFFFF"/>
        </w:rPr>
        <w:t xml:space="preserve"> за счет распространения доступных юридических услуг, в том числе дистанционных – телефонных и онлайн. Новых подходов к определению цены и условий оплаты юридических услуг – оплата по результату/</w:t>
      </w:r>
      <w:proofErr w:type="spellStart"/>
      <w:r w:rsidR="00723D6C" w:rsidRPr="007D1452">
        <w:rPr>
          <w:rFonts w:asciiTheme="minorHAnsi" w:eastAsia="Times New Roman" w:hAnsiTheme="minorHAnsi"/>
          <w:color w:val="333333"/>
          <w:shd w:val="clear" w:color="auto" w:fill="FFFFFF"/>
        </w:rPr>
        <w:t>success</w:t>
      </w:r>
      <w:proofErr w:type="spellEnd"/>
      <w:r w:rsidR="00723D6C" w:rsidRPr="007D1452">
        <w:rPr>
          <w:rFonts w:asciiTheme="minorHAnsi" w:eastAsia="Times New Roman" w:hAnsiTheme="minorHAnsi"/>
          <w:color w:val="333333"/>
          <w:shd w:val="clear" w:color="auto" w:fill="FFFFFF"/>
        </w:rPr>
        <w:t xml:space="preserve"> </w:t>
      </w:r>
      <w:proofErr w:type="spellStart"/>
      <w:r w:rsidR="00723D6C" w:rsidRPr="007D1452">
        <w:rPr>
          <w:rFonts w:asciiTheme="minorHAnsi" w:eastAsia="Times New Roman" w:hAnsiTheme="minorHAnsi"/>
          <w:color w:val="333333"/>
          <w:shd w:val="clear" w:color="auto" w:fill="FFFFFF"/>
        </w:rPr>
        <w:t>fee</w:t>
      </w:r>
      <w:proofErr w:type="spellEnd"/>
      <w:r w:rsidR="00723D6C" w:rsidRPr="007D1452">
        <w:rPr>
          <w:rFonts w:asciiTheme="minorHAnsi" w:eastAsia="Times New Roman" w:hAnsiTheme="minorHAnsi"/>
          <w:color w:val="333333"/>
          <w:shd w:val="clear" w:color="auto" w:fill="FFFFFF"/>
        </w:rPr>
        <w:t xml:space="preserve">, краудфандинг судебных процессов. По моим оценкам, российский рынок юридических услуг вырастет с 80 млрд рублей в 2016 году </w:t>
      </w:r>
      <w:r w:rsidRPr="007D1452">
        <w:rPr>
          <w:rFonts w:asciiTheme="minorHAnsi" w:eastAsia="Times New Roman" w:hAnsiTheme="minorHAnsi"/>
          <w:color w:val="333333"/>
          <w:shd w:val="clear" w:color="auto" w:fill="FFFFFF"/>
        </w:rPr>
        <w:t xml:space="preserve">в </w:t>
      </w:r>
      <w:r w:rsidR="00723D6C" w:rsidRPr="007D1452">
        <w:rPr>
          <w:rFonts w:asciiTheme="minorHAnsi" w:eastAsia="Times New Roman" w:hAnsiTheme="minorHAnsi"/>
          <w:color w:val="333333"/>
          <w:shd w:val="clear" w:color="auto" w:fill="FFFFFF"/>
        </w:rPr>
        <w:t xml:space="preserve">2 раза к 2020, при этом доступные онлайн услуги займут на нем долю 10-15%, сейчас их доля не превышает 4-5%. </w:t>
      </w:r>
    </w:p>
    <w:p w14:paraId="46677B9E" w14:textId="5AF969C8" w:rsidR="00723D6C" w:rsidRPr="007D1452" w:rsidRDefault="00723D6C" w:rsidP="00723D6C">
      <w:pPr>
        <w:ind w:firstLine="567"/>
        <w:jc w:val="both"/>
        <w:rPr>
          <w:rFonts w:asciiTheme="minorHAnsi" w:eastAsia="Times New Roman" w:hAnsiTheme="minorHAnsi"/>
          <w:color w:val="333333"/>
          <w:shd w:val="clear" w:color="auto" w:fill="FFFFFF"/>
        </w:rPr>
      </w:pPr>
      <w:r w:rsidRPr="007D1452">
        <w:rPr>
          <w:rFonts w:asciiTheme="minorHAnsi" w:eastAsia="Times New Roman" w:hAnsiTheme="minorHAnsi"/>
          <w:color w:val="333333"/>
          <w:shd w:val="clear" w:color="auto" w:fill="FFFFFF"/>
        </w:rPr>
        <w:t>Поэтому уже сейчас инвесторам лучше начать присматриваться к этому рынку, чтобы не уп</w:t>
      </w:r>
      <w:r w:rsidR="000F793D" w:rsidRPr="007D1452">
        <w:rPr>
          <w:rFonts w:asciiTheme="minorHAnsi" w:eastAsia="Times New Roman" w:hAnsiTheme="minorHAnsi"/>
          <w:color w:val="333333"/>
          <w:shd w:val="clear" w:color="auto" w:fill="FFFFFF"/>
        </w:rPr>
        <w:t>устить возможности, которые</w:t>
      </w:r>
      <w:r w:rsidRPr="007D1452">
        <w:rPr>
          <w:rFonts w:asciiTheme="minorHAnsi" w:eastAsia="Times New Roman" w:hAnsiTheme="minorHAnsi"/>
          <w:color w:val="333333"/>
          <w:shd w:val="clear" w:color="auto" w:fill="FFFFFF"/>
        </w:rPr>
        <w:t xml:space="preserve"> существуют в сфере российского </w:t>
      </w:r>
      <w:proofErr w:type="spellStart"/>
      <w:r w:rsidRPr="007D1452">
        <w:rPr>
          <w:rFonts w:asciiTheme="minorHAnsi" w:eastAsia="Times New Roman" w:hAnsiTheme="minorHAnsi"/>
          <w:color w:val="333333"/>
          <w:shd w:val="clear" w:color="auto" w:fill="FFFFFF"/>
        </w:rPr>
        <w:t>LegalTech</w:t>
      </w:r>
      <w:proofErr w:type="spellEnd"/>
      <w:r w:rsidRPr="007D1452">
        <w:rPr>
          <w:rFonts w:asciiTheme="minorHAnsi" w:eastAsia="Times New Roman" w:hAnsiTheme="minorHAnsi"/>
          <w:color w:val="333333"/>
          <w:shd w:val="clear" w:color="auto" w:fill="FFFFFF"/>
        </w:rPr>
        <w:t xml:space="preserve">. </w:t>
      </w:r>
    </w:p>
    <w:p w14:paraId="139FE9A8" w14:textId="77777777" w:rsidR="00723D6C" w:rsidRPr="007D1452" w:rsidRDefault="00723D6C" w:rsidP="00760157">
      <w:pPr>
        <w:jc w:val="both"/>
        <w:rPr>
          <w:rFonts w:asciiTheme="minorHAnsi" w:hAnsiTheme="minorHAnsi"/>
        </w:rPr>
      </w:pPr>
    </w:p>
    <w:p w14:paraId="243C49A2" w14:textId="4BD8E18A" w:rsidR="00A9004D" w:rsidRPr="007D1452" w:rsidRDefault="004F069A" w:rsidP="00760157">
      <w:pPr>
        <w:ind w:firstLine="567"/>
        <w:jc w:val="both"/>
        <w:rPr>
          <w:rFonts w:asciiTheme="minorHAnsi" w:hAnsiTheme="minorHAnsi"/>
          <w:b/>
        </w:rPr>
      </w:pPr>
      <w:r w:rsidRPr="007D1452">
        <w:rPr>
          <w:rFonts w:asciiTheme="minorHAnsi" w:hAnsiTheme="minorHAnsi"/>
          <w:b/>
        </w:rPr>
        <w:t>Классификация</w:t>
      </w:r>
      <w:r w:rsidR="00376FFD" w:rsidRPr="007D1452">
        <w:rPr>
          <w:rFonts w:asciiTheme="minorHAnsi" w:hAnsiTheme="minorHAnsi"/>
          <w:b/>
        </w:rPr>
        <w:t xml:space="preserve"> </w:t>
      </w:r>
      <w:proofErr w:type="spellStart"/>
      <w:r w:rsidR="00376FFD" w:rsidRPr="007D1452">
        <w:rPr>
          <w:rFonts w:asciiTheme="minorHAnsi" w:hAnsiTheme="minorHAnsi"/>
          <w:b/>
        </w:rPr>
        <w:t>LegalTech</w:t>
      </w:r>
      <w:proofErr w:type="spellEnd"/>
      <w:r w:rsidR="00376FFD" w:rsidRPr="007D1452">
        <w:rPr>
          <w:rFonts w:asciiTheme="minorHAnsi" w:hAnsiTheme="minorHAnsi"/>
          <w:b/>
        </w:rPr>
        <w:t xml:space="preserve"> </w:t>
      </w:r>
    </w:p>
    <w:p w14:paraId="7971D836" w14:textId="2FDEA2B5" w:rsidR="00B27C52" w:rsidRPr="007D1452" w:rsidRDefault="00506BB2" w:rsidP="00387A3A">
      <w:pPr>
        <w:ind w:firstLine="567"/>
        <w:jc w:val="both"/>
        <w:rPr>
          <w:rFonts w:asciiTheme="minorHAnsi" w:hAnsiTheme="minorHAnsi"/>
        </w:rPr>
      </w:pPr>
      <w:r w:rsidRPr="007D1452">
        <w:rPr>
          <w:rFonts w:asciiTheme="minorHAnsi" w:hAnsiTheme="minorHAnsi"/>
        </w:rPr>
        <w:t xml:space="preserve">Проекты в </w:t>
      </w:r>
      <w:r w:rsidRPr="007D1452">
        <w:rPr>
          <w:rFonts w:asciiTheme="minorHAnsi" w:hAnsiTheme="minorHAnsi"/>
          <w:lang w:val="en-US"/>
        </w:rPr>
        <w:t>LegalTech</w:t>
      </w:r>
      <w:r w:rsidRPr="007D1452">
        <w:rPr>
          <w:rFonts w:asciiTheme="minorHAnsi" w:hAnsiTheme="minorHAnsi"/>
        </w:rPr>
        <w:t>, исходя из решаемых задач, можно ра</w:t>
      </w:r>
      <w:r w:rsidR="00B27C52" w:rsidRPr="007D1452">
        <w:rPr>
          <w:rFonts w:asciiTheme="minorHAnsi" w:hAnsiTheme="minorHAnsi"/>
        </w:rPr>
        <w:t>зделить на 2 большие группы. Первая – это технологии, отвечающие запросам индустрии (юристов и юридических фирм). Вторая – отвечающие на юридические запросы потребителей – физических лиц и компаний. Сейчас разгран</w:t>
      </w:r>
      <w:r w:rsidR="00393BF5" w:rsidRPr="007D1452">
        <w:rPr>
          <w:rFonts w:asciiTheme="minorHAnsi" w:hAnsiTheme="minorHAnsi"/>
        </w:rPr>
        <w:t>ичение довольно четкое, но</w:t>
      </w:r>
      <w:r w:rsidR="00B27C52" w:rsidRPr="007D1452">
        <w:rPr>
          <w:rFonts w:asciiTheme="minorHAnsi" w:hAnsiTheme="minorHAnsi"/>
        </w:rPr>
        <w:t xml:space="preserve"> в обозримом будущем проекты, которые успеш</w:t>
      </w:r>
      <w:r w:rsidR="00393BF5" w:rsidRPr="007D1452">
        <w:rPr>
          <w:rFonts w:asciiTheme="minorHAnsi" w:hAnsiTheme="minorHAnsi"/>
        </w:rPr>
        <w:t>но решают задачи юридической индустрии</w:t>
      </w:r>
      <w:r w:rsidR="00B27C52" w:rsidRPr="007D1452">
        <w:rPr>
          <w:rFonts w:asciiTheme="minorHAnsi" w:hAnsiTheme="minorHAnsi"/>
        </w:rPr>
        <w:t xml:space="preserve">, будут адаптироваться и реализовываться на </w:t>
      </w:r>
      <w:r w:rsidR="00B27C52" w:rsidRPr="007D1452">
        <w:rPr>
          <w:rFonts w:asciiTheme="minorHAnsi" w:hAnsiTheme="minorHAnsi"/>
          <w:lang w:val="en-US"/>
        </w:rPr>
        <w:t>B</w:t>
      </w:r>
      <w:r w:rsidR="00B27C52" w:rsidRPr="007D1452">
        <w:rPr>
          <w:rFonts w:asciiTheme="minorHAnsi" w:hAnsiTheme="minorHAnsi"/>
        </w:rPr>
        <w:t>2</w:t>
      </w:r>
      <w:r w:rsidR="00B27C52" w:rsidRPr="007D1452">
        <w:rPr>
          <w:rFonts w:asciiTheme="minorHAnsi" w:hAnsiTheme="minorHAnsi"/>
          <w:lang w:val="en-US"/>
        </w:rPr>
        <w:t>C</w:t>
      </w:r>
      <w:r w:rsidR="00B27C52" w:rsidRPr="007D1452">
        <w:rPr>
          <w:rFonts w:asciiTheme="minorHAnsi" w:hAnsiTheme="minorHAnsi"/>
        </w:rPr>
        <w:t xml:space="preserve"> рынке, исключая из цепочки </w:t>
      </w:r>
      <w:r w:rsidR="00393BF5" w:rsidRPr="007D1452">
        <w:rPr>
          <w:rFonts w:asciiTheme="minorHAnsi" w:hAnsiTheme="minorHAnsi"/>
        </w:rPr>
        <w:t xml:space="preserve">дорогого </w:t>
      </w:r>
      <w:r w:rsidR="00B27C52" w:rsidRPr="007D1452">
        <w:rPr>
          <w:rFonts w:asciiTheme="minorHAnsi" w:hAnsiTheme="minorHAnsi"/>
        </w:rPr>
        <w:t>посредника в виде юриста.</w:t>
      </w:r>
    </w:p>
    <w:p w14:paraId="2AAB4C60" w14:textId="77777777" w:rsidR="00B27C52" w:rsidRPr="007D1452" w:rsidRDefault="00B27C52" w:rsidP="00387A3A">
      <w:pPr>
        <w:ind w:firstLine="567"/>
        <w:jc w:val="both"/>
        <w:rPr>
          <w:rFonts w:asciiTheme="minorHAnsi" w:hAnsiTheme="minorHAnsi"/>
        </w:rPr>
      </w:pPr>
    </w:p>
    <w:p w14:paraId="35258B73" w14:textId="6EC93AA2" w:rsidR="00D85C15" w:rsidRPr="00DE0281" w:rsidRDefault="00D85C15" w:rsidP="00B21C0A">
      <w:pPr>
        <w:ind w:firstLine="567"/>
        <w:jc w:val="both"/>
        <w:rPr>
          <w:rFonts w:asciiTheme="minorHAnsi" w:hAnsiTheme="minorHAnsi"/>
          <w:b/>
          <w:bCs/>
          <w:color w:val="333333"/>
        </w:rPr>
      </w:pPr>
      <w:r w:rsidRPr="007D1452">
        <w:rPr>
          <w:rFonts w:asciiTheme="minorHAnsi" w:hAnsiTheme="minorHAnsi"/>
        </w:rPr>
        <w:t xml:space="preserve">К </w:t>
      </w:r>
      <w:r w:rsidR="00387A3A" w:rsidRPr="007D1452">
        <w:rPr>
          <w:rFonts w:asciiTheme="minorHAnsi" w:hAnsiTheme="minorHAnsi"/>
        </w:rPr>
        <w:t>технологиям</w:t>
      </w:r>
      <w:r w:rsidRPr="007D1452">
        <w:rPr>
          <w:rFonts w:asciiTheme="minorHAnsi" w:hAnsiTheme="minorHAnsi"/>
        </w:rPr>
        <w:t xml:space="preserve">, решающим задачи юристов и юридических фирм, относятся проекты по направлениям </w:t>
      </w:r>
      <w:r w:rsidR="0006347A" w:rsidRPr="007D1452">
        <w:rPr>
          <w:rFonts w:asciiTheme="minorHAnsi" w:eastAsia="Times New Roman" w:hAnsiTheme="minorHAnsi"/>
          <w:bCs/>
        </w:rPr>
        <w:t>E</w:t>
      </w:r>
      <w:r w:rsidRPr="007D1452">
        <w:rPr>
          <w:rFonts w:asciiTheme="minorHAnsi" w:eastAsia="Times New Roman" w:hAnsiTheme="minorHAnsi"/>
          <w:bCs/>
        </w:rPr>
        <w:t>-</w:t>
      </w:r>
      <w:r w:rsidR="0006347A" w:rsidRPr="007D1452">
        <w:rPr>
          <w:rFonts w:asciiTheme="minorHAnsi" w:eastAsia="Times New Roman" w:hAnsiTheme="minorHAnsi"/>
          <w:bCs/>
          <w:lang w:val="en-US"/>
        </w:rPr>
        <w:t>D</w:t>
      </w:r>
      <w:r w:rsidRPr="007D1452">
        <w:rPr>
          <w:rFonts w:asciiTheme="minorHAnsi" w:eastAsia="Times New Roman" w:hAnsiTheme="minorHAnsi"/>
          <w:bCs/>
          <w:lang w:val="en-US"/>
        </w:rPr>
        <w:t>iscovery</w:t>
      </w:r>
      <w:r w:rsidRPr="007D1452">
        <w:rPr>
          <w:rFonts w:asciiTheme="minorHAnsi" w:eastAsia="Times New Roman" w:hAnsiTheme="minorHAnsi"/>
          <w:bCs/>
        </w:rPr>
        <w:t xml:space="preserve">, </w:t>
      </w:r>
      <w:r w:rsidR="0006347A" w:rsidRPr="007D1452">
        <w:rPr>
          <w:rFonts w:asciiTheme="minorHAnsi" w:eastAsia="Times New Roman" w:hAnsiTheme="minorHAnsi"/>
          <w:color w:val="333333"/>
          <w:shd w:val="clear" w:color="auto" w:fill="FFFFFF"/>
          <w:lang w:val="en-US"/>
        </w:rPr>
        <w:t>L</w:t>
      </w:r>
      <w:r w:rsidRPr="007D1452">
        <w:rPr>
          <w:rFonts w:asciiTheme="minorHAnsi" w:eastAsia="Times New Roman" w:hAnsiTheme="minorHAnsi"/>
          <w:color w:val="333333"/>
          <w:shd w:val="clear" w:color="auto" w:fill="FFFFFF"/>
          <w:lang w:val="en-US"/>
        </w:rPr>
        <w:t>egal</w:t>
      </w:r>
      <w:r w:rsidRPr="007D1452">
        <w:rPr>
          <w:rFonts w:asciiTheme="minorHAnsi" w:eastAsia="Times New Roman" w:hAnsiTheme="minorHAnsi"/>
          <w:color w:val="333333"/>
          <w:shd w:val="clear" w:color="auto" w:fill="FFFFFF"/>
        </w:rPr>
        <w:t xml:space="preserve"> </w:t>
      </w:r>
      <w:r w:rsidR="00A433AC" w:rsidRPr="007D1452">
        <w:rPr>
          <w:rFonts w:asciiTheme="minorHAnsi" w:eastAsia="Times New Roman" w:hAnsiTheme="minorHAnsi"/>
          <w:color w:val="333333"/>
          <w:shd w:val="clear" w:color="auto" w:fill="FFFFFF"/>
          <w:lang w:val="en-US"/>
        </w:rPr>
        <w:t>R</w:t>
      </w:r>
      <w:r w:rsidRPr="007D1452">
        <w:rPr>
          <w:rFonts w:asciiTheme="minorHAnsi" w:eastAsia="Times New Roman" w:hAnsiTheme="minorHAnsi"/>
          <w:color w:val="333333"/>
          <w:shd w:val="clear" w:color="auto" w:fill="FFFFFF"/>
          <w:lang w:val="en-US"/>
        </w:rPr>
        <w:t>esearch</w:t>
      </w:r>
      <w:r w:rsidRPr="007D1452">
        <w:rPr>
          <w:rFonts w:asciiTheme="minorHAnsi" w:eastAsia="Times New Roman" w:hAnsiTheme="minorHAnsi"/>
          <w:color w:val="333333"/>
          <w:shd w:val="clear" w:color="auto" w:fill="FFFFFF"/>
        </w:rPr>
        <w:t xml:space="preserve">, </w:t>
      </w:r>
      <w:r w:rsidR="0006347A" w:rsidRPr="007D1452">
        <w:rPr>
          <w:rFonts w:asciiTheme="minorHAnsi" w:eastAsia="Times New Roman" w:hAnsiTheme="minorHAnsi"/>
          <w:color w:val="333333"/>
          <w:shd w:val="clear" w:color="auto" w:fill="FFFFFF"/>
          <w:lang w:val="en-US"/>
        </w:rPr>
        <w:t>L</w:t>
      </w:r>
      <w:r w:rsidRPr="007D1452">
        <w:rPr>
          <w:rFonts w:asciiTheme="minorHAnsi" w:eastAsia="Times New Roman" w:hAnsiTheme="minorHAnsi"/>
          <w:color w:val="333333"/>
          <w:shd w:val="clear" w:color="auto" w:fill="FFFFFF"/>
          <w:lang w:val="en-US"/>
        </w:rPr>
        <w:t>aw</w:t>
      </w:r>
      <w:r w:rsidRPr="007D1452">
        <w:rPr>
          <w:rFonts w:asciiTheme="minorHAnsi" w:eastAsia="Times New Roman" w:hAnsiTheme="minorHAnsi"/>
          <w:color w:val="333333"/>
          <w:shd w:val="clear" w:color="auto" w:fill="FFFFFF"/>
        </w:rPr>
        <w:t xml:space="preserve"> </w:t>
      </w:r>
      <w:r w:rsidR="00A433AC" w:rsidRPr="007D1452">
        <w:rPr>
          <w:rFonts w:asciiTheme="minorHAnsi" w:eastAsia="Times New Roman" w:hAnsiTheme="minorHAnsi"/>
          <w:color w:val="333333"/>
          <w:shd w:val="clear" w:color="auto" w:fill="FFFFFF"/>
          <w:lang w:val="en-US"/>
        </w:rPr>
        <w:t>P</w:t>
      </w:r>
      <w:r w:rsidRPr="007D1452">
        <w:rPr>
          <w:rFonts w:asciiTheme="minorHAnsi" w:eastAsia="Times New Roman" w:hAnsiTheme="minorHAnsi"/>
          <w:color w:val="333333"/>
          <w:shd w:val="clear" w:color="auto" w:fill="FFFFFF"/>
          <w:lang w:val="en-US"/>
        </w:rPr>
        <w:t>ractice</w:t>
      </w:r>
      <w:r w:rsidRPr="007D1452">
        <w:rPr>
          <w:rFonts w:asciiTheme="minorHAnsi" w:eastAsia="Times New Roman" w:hAnsiTheme="minorHAnsi"/>
          <w:color w:val="333333"/>
          <w:shd w:val="clear" w:color="auto" w:fill="FFFFFF"/>
        </w:rPr>
        <w:t xml:space="preserve"> </w:t>
      </w:r>
      <w:r w:rsidR="00A433AC" w:rsidRPr="007D1452">
        <w:rPr>
          <w:rFonts w:asciiTheme="minorHAnsi" w:eastAsia="Times New Roman" w:hAnsiTheme="minorHAnsi"/>
          <w:color w:val="333333"/>
          <w:shd w:val="clear" w:color="auto" w:fill="FFFFFF"/>
          <w:lang w:val="en-US"/>
        </w:rPr>
        <w:t>M</w:t>
      </w:r>
      <w:r w:rsidRPr="007D1452">
        <w:rPr>
          <w:rFonts w:asciiTheme="minorHAnsi" w:eastAsia="Times New Roman" w:hAnsiTheme="minorHAnsi"/>
          <w:color w:val="333333"/>
          <w:shd w:val="clear" w:color="auto" w:fill="FFFFFF"/>
          <w:lang w:val="en-US"/>
        </w:rPr>
        <w:t>anagement</w:t>
      </w:r>
      <w:r w:rsidRPr="007D1452">
        <w:rPr>
          <w:rFonts w:asciiTheme="minorHAnsi" w:eastAsia="Times New Roman" w:hAnsiTheme="minorHAnsi"/>
          <w:color w:val="333333"/>
          <w:shd w:val="clear" w:color="auto" w:fill="FFFFFF"/>
        </w:rPr>
        <w:t xml:space="preserve"> </w:t>
      </w:r>
      <w:r w:rsidR="00A433AC" w:rsidRPr="007D1452">
        <w:rPr>
          <w:rStyle w:val="a5"/>
          <w:rFonts w:asciiTheme="minorHAnsi" w:hAnsiTheme="minorHAnsi"/>
          <w:b w:val="0"/>
          <w:color w:val="333333"/>
        </w:rPr>
        <w:t>S</w:t>
      </w:r>
      <w:proofErr w:type="spellStart"/>
      <w:r w:rsidRPr="007D1452">
        <w:rPr>
          <w:rStyle w:val="a5"/>
          <w:rFonts w:asciiTheme="minorHAnsi" w:hAnsiTheme="minorHAnsi"/>
          <w:b w:val="0"/>
          <w:color w:val="333333"/>
          <w:lang w:val="en-US"/>
        </w:rPr>
        <w:t>oftware</w:t>
      </w:r>
      <w:proofErr w:type="spellEnd"/>
    </w:p>
    <w:p w14:paraId="79BF4F95" w14:textId="543E3920" w:rsidR="00D85C15" w:rsidRPr="007D1452" w:rsidRDefault="00D85C15" w:rsidP="004F069A">
      <w:pPr>
        <w:pStyle w:val="a7"/>
        <w:numPr>
          <w:ilvl w:val="0"/>
          <w:numId w:val="1"/>
        </w:numPr>
        <w:jc w:val="both"/>
        <w:rPr>
          <w:rFonts w:asciiTheme="minorHAnsi" w:eastAsia="Times New Roman" w:hAnsiTheme="minorHAnsi"/>
          <w:b/>
          <w:bCs/>
        </w:rPr>
      </w:pPr>
      <w:r w:rsidRPr="007D1452">
        <w:rPr>
          <w:rFonts w:asciiTheme="minorHAnsi" w:eastAsia="Times New Roman" w:hAnsiTheme="minorHAnsi"/>
          <w:b/>
          <w:bCs/>
        </w:rPr>
        <w:t>Сб</w:t>
      </w:r>
      <w:r w:rsidR="00D65E23" w:rsidRPr="007D1452">
        <w:rPr>
          <w:rFonts w:asciiTheme="minorHAnsi" w:eastAsia="Times New Roman" w:hAnsiTheme="minorHAnsi"/>
          <w:b/>
          <w:bCs/>
        </w:rPr>
        <w:t>ор и анализ электронных данных/E</w:t>
      </w:r>
      <w:proofErr w:type="spellStart"/>
      <w:r w:rsidRPr="007D1452">
        <w:rPr>
          <w:rFonts w:asciiTheme="minorHAnsi" w:eastAsia="Times New Roman" w:hAnsiTheme="minorHAnsi"/>
          <w:b/>
          <w:bCs/>
          <w:lang w:val="en-US"/>
        </w:rPr>
        <w:t>lectronic</w:t>
      </w:r>
      <w:proofErr w:type="spellEnd"/>
      <w:r w:rsidR="00387A3A" w:rsidRPr="007D1452">
        <w:rPr>
          <w:rFonts w:asciiTheme="minorHAnsi" w:eastAsia="Times New Roman" w:hAnsiTheme="minorHAnsi"/>
          <w:b/>
          <w:bCs/>
        </w:rPr>
        <w:t xml:space="preserve"> </w:t>
      </w:r>
      <w:r w:rsidR="00D65E23" w:rsidRPr="007D1452">
        <w:rPr>
          <w:rFonts w:asciiTheme="minorHAnsi" w:eastAsia="Times New Roman" w:hAnsiTheme="minorHAnsi"/>
          <w:b/>
          <w:bCs/>
          <w:lang w:val="en-US"/>
        </w:rPr>
        <w:t>D</w:t>
      </w:r>
      <w:r w:rsidRPr="007D1452">
        <w:rPr>
          <w:rFonts w:asciiTheme="minorHAnsi" w:eastAsia="Times New Roman" w:hAnsiTheme="minorHAnsi"/>
          <w:b/>
          <w:bCs/>
          <w:lang w:val="en-US"/>
        </w:rPr>
        <w:t>iscovery</w:t>
      </w:r>
      <w:r w:rsidRPr="007D1452">
        <w:rPr>
          <w:rFonts w:asciiTheme="minorHAnsi" w:eastAsia="Times New Roman" w:hAnsiTheme="minorHAnsi"/>
          <w:b/>
          <w:shd w:val="clear" w:color="auto" w:fill="FFFFFF"/>
        </w:rPr>
        <w:t>/</w:t>
      </w:r>
      <w:r w:rsidR="00D65E23" w:rsidRPr="007D1452">
        <w:rPr>
          <w:rFonts w:asciiTheme="minorHAnsi" w:eastAsia="Times New Roman" w:hAnsiTheme="minorHAnsi"/>
          <w:b/>
          <w:bCs/>
          <w:lang w:val="en-US"/>
        </w:rPr>
        <w:t>E</w:t>
      </w:r>
      <w:r w:rsidRPr="007D1452">
        <w:rPr>
          <w:rFonts w:asciiTheme="minorHAnsi" w:eastAsia="Times New Roman" w:hAnsiTheme="minorHAnsi"/>
          <w:b/>
          <w:bCs/>
        </w:rPr>
        <w:t>-</w:t>
      </w:r>
      <w:r w:rsidR="00D65E23" w:rsidRPr="007D1452">
        <w:rPr>
          <w:rFonts w:asciiTheme="minorHAnsi" w:eastAsia="Times New Roman" w:hAnsiTheme="minorHAnsi"/>
          <w:b/>
          <w:bCs/>
          <w:lang w:val="en-US"/>
        </w:rPr>
        <w:t>D</w:t>
      </w:r>
      <w:r w:rsidRPr="007D1452">
        <w:rPr>
          <w:rFonts w:asciiTheme="minorHAnsi" w:eastAsia="Times New Roman" w:hAnsiTheme="minorHAnsi"/>
          <w:b/>
          <w:bCs/>
          <w:lang w:val="en-US"/>
        </w:rPr>
        <w:t>iscovery</w:t>
      </w:r>
    </w:p>
    <w:p w14:paraId="1241B938" w14:textId="5B4213D3" w:rsidR="00D85C15" w:rsidRPr="007D1452" w:rsidRDefault="00D85C15" w:rsidP="004F069A">
      <w:pPr>
        <w:ind w:firstLine="567"/>
        <w:jc w:val="both"/>
        <w:rPr>
          <w:rFonts w:asciiTheme="minorHAnsi" w:hAnsiTheme="minorHAnsi"/>
          <w:b/>
          <w:color w:val="333333"/>
        </w:rPr>
      </w:pPr>
      <w:r w:rsidRPr="007D1452">
        <w:rPr>
          <w:rFonts w:asciiTheme="minorHAnsi" w:hAnsiTheme="minorHAnsi"/>
          <w:color w:val="333333"/>
        </w:rPr>
        <w:t xml:space="preserve">Эти компании </w:t>
      </w:r>
      <w:r w:rsidR="00393BF5" w:rsidRPr="007D1452">
        <w:rPr>
          <w:rFonts w:asciiTheme="minorHAnsi" w:hAnsiTheme="minorHAnsi"/>
          <w:color w:val="333333"/>
        </w:rPr>
        <w:t xml:space="preserve">в основном </w:t>
      </w:r>
      <w:r w:rsidRPr="007D1452">
        <w:rPr>
          <w:rFonts w:asciiTheme="minorHAnsi" w:hAnsiTheme="minorHAnsi"/>
          <w:color w:val="333333"/>
        </w:rPr>
        <w:t>ориентированы на юридические фирмы и судебных юристов.</w:t>
      </w:r>
      <w:r w:rsidR="004F069A" w:rsidRPr="007D1452">
        <w:rPr>
          <w:rFonts w:asciiTheme="minorHAnsi" w:hAnsiTheme="minorHAnsi"/>
          <w:color w:val="333333"/>
        </w:rPr>
        <w:t xml:space="preserve"> </w:t>
      </w:r>
      <w:r w:rsidR="00387A3A" w:rsidRPr="007D1452">
        <w:rPr>
          <w:rFonts w:asciiTheme="minorHAnsi" w:eastAsia="Times New Roman" w:hAnsiTheme="minorHAnsi"/>
          <w:color w:val="333333"/>
          <w:shd w:val="clear" w:color="auto" w:fill="FFFFFF"/>
        </w:rPr>
        <w:t>Эти программы «переваривают» любые электронные документы, мейлы и прочие файлы, извлекают из них необходимую информацию и помогают анализировать и использовать полученные данные.</w:t>
      </w:r>
    </w:p>
    <w:p w14:paraId="7E6B62B2" w14:textId="7D09A745" w:rsidR="00D85C15" w:rsidRPr="007D1452" w:rsidRDefault="004F069A" w:rsidP="004F069A">
      <w:pPr>
        <w:pStyle w:val="a7"/>
        <w:numPr>
          <w:ilvl w:val="0"/>
          <w:numId w:val="1"/>
        </w:numPr>
        <w:jc w:val="both"/>
        <w:rPr>
          <w:rFonts w:asciiTheme="minorHAnsi" w:eastAsia="Times New Roman" w:hAnsiTheme="minorHAnsi"/>
          <w:color w:val="333333"/>
          <w:shd w:val="clear" w:color="auto" w:fill="FFFFFF"/>
        </w:rPr>
      </w:pPr>
      <w:r w:rsidRPr="007D1452">
        <w:rPr>
          <w:rFonts w:asciiTheme="minorHAnsi" w:eastAsia="Times New Roman" w:hAnsiTheme="minorHAnsi"/>
          <w:b/>
          <w:color w:val="333333"/>
          <w:shd w:val="clear" w:color="auto" w:fill="FFFFFF"/>
        </w:rPr>
        <w:t>Ю</w:t>
      </w:r>
      <w:r w:rsidR="00393BF5" w:rsidRPr="007D1452">
        <w:rPr>
          <w:rFonts w:asciiTheme="minorHAnsi" w:eastAsia="Times New Roman" w:hAnsiTheme="minorHAnsi"/>
          <w:b/>
          <w:color w:val="333333"/>
          <w:shd w:val="clear" w:color="auto" w:fill="FFFFFF"/>
        </w:rPr>
        <w:t>ридические исследования</w:t>
      </w:r>
      <w:r w:rsidR="00D85C15" w:rsidRPr="007D1452">
        <w:rPr>
          <w:rFonts w:asciiTheme="minorHAnsi" w:eastAsia="Times New Roman" w:hAnsiTheme="minorHAnsi"/>
          <w:b/>
          <w:color w:val="333333"/>
          <w:shd w:val="clear" w:color="auto" w:fill="FFFFFF"/>
        </w:rPr>
        <w:t>/</w:t>
      </w:r>
      <w:r w:rsidR="00D65E23" w:rsidRPr="007D1452">
        <w:rPr>
          <w:rFonts w:asciiTheme="minorHAnsi" w:eastAsia="Times New Roman" w:hAnsiTheme="minorHAnsi"/>
          <w:b/>
          <w:color w:val="333333"/>
          <w:shd w:val="clear" w:color="auto" w:fill="FFFFFF"/>
          <w:lang w:val="en-US"/>
        </w:rPr>
        <w:t>L</w:t>
      </w:r>
      <w:r w:rsidR="00D85C15" w:rsidRPr="007D1452">
        <w:rPr>
          <w:rFonts w:asciiTheme="minorHAnsi" w:eastAsia="Times New Roman" w:hAnsiTheme="minorHAnsi"/>
          <w:b/>
          <w:color w:val="333333"/>
          <w:shd w:val="clear" w:color="auto" w:fill="FFFFFF"/>
          <w:lang w:val="en-US"/>
        </w:rPr>
        <w:t>egal</w:t>
      </w:r>
      <w:r w:rsidR="00D85C15" w:rsidRPr="007D1452">
        <w:rPr>
          <w:rFonts w:asciiTheme="minorHAnsi" w:eastAsia="Times New Roman" w:hAnsiTheme="minorHAnsi"/>
          <w:b/>
          <w:color w:val="333333"/>
          <w:shd w:val="clear" w:color="auto" w:fill="FFFFFF"/>
        </w:rPr>
        <w:t xml:space="preserve"> </w:t>
      </w:r>
      <w:r w:rsidR="00D65E23" w:rsidRPr="007D1452">
        <w:rPr>
          <w:rFonts w:asciiTheme="minorHAnsi" w:eastAsia="Times New Roman" w:hAnsiTheme="minorHAnsi"/>
          <w:b/>
          <w:color w:val="333333"/>
          <w:shd w:val="clear" w:color="auto" w:fill="FFFFFF"/>
          <w:lang w:val="en-US"/>
        </w:rPr>
        <w:t>R</w:t>
      </w:r>
      <w:r w:rsidR="00D85C15" w:rsidRPr="007D1452">
        <w:rPr>
          <w:rFonts w:asciiTheme="minorHAnsi" w:eastAsia="Times New Roman" w:hAnsiTheme="minorHAnsi"/>
          <w:b/>
          <w:color w:val="333333"/>
          <w:shd w:val="clear" w:color="auto" w:fill="FFFFFF"/>
          <w:lang w:val="en-US"/>
        </w:rPr>
        <w:t>esearch</w:t>
      </w:r>
    </w:p>
    <w:p w14:paraId="455BBD66" w14:textId="10FF6F74" w:rsidR="00D85C15" w:rsidRPr="007D1452" w:rsidRDefault="00D85C15" w:rsidP="004F069A">
      <w:pPr>
        <w:ind w:firstLine="567"/>
        <w:jc w:val="both"/>
        <w:rPr>
          <w:rFonts w:asciiTheme="minorHAnsi" w:eastAsia="Times New Roman" w:hAnsiTheme="minorHAnsi"/>
          <w:color w:val="333333"/>
          <w:shd w:val="clear" w:color="auto" w:fill="FFFFFF"/>
        </w:rPr>
      </w:pPr>
      <w:r w:rsidRPr="007D1452">
        <w:rPr>
          <w:rFonts w:asciiTheme="minorHAnsi" w:eastAsia="Times New Roman" w:hAnsiTheme="minorHAnsi"/>
          <w:color w:val="333333"/>
          <w:shd w:val="clear" w:color="auto" w:fill="FFFFFF"/>
        </w:rPr>
        <w:t xml:space="preserve">Это хорошо знакомые каждому российскому юристу электронные библиотеки юридических документов или справочные правовые системы Консультант Плюс, Гарант, Система Юрист. Эти системы ориентированы на юристов и упрощают их работу. </w:t>
      </w:r>
    </w:p>
    <w:p w14:paraId="6B7DCD17" w14:textId="4B3C16C3" w:rsidR="00D85C15" w:rsidRPr="007D1452" w:rsidRDefault="004F069A" w:rsidP="00387A3A">
      <w:pPr>
        <w:ind w:firstLine="567"/>
        <w:jc w:val="both"/>
        <w:rPr>
          <w:rStyle w:val="a5"/>
          <w:rFonts w:asciiTheme="minorHAnsi" w:hAnsiTheme="minorHAnsi"/>
          <w:b w:val="0"/>
        </w:rPr>
      </w:pPr>
      <w:r w:rsidRPr="007D1452">
        <w:rPr>
          <w:rFonts w:asciiTheme="minorHAnsi" w:eastAsia="Times New Roman" w:hAnsiTheme="minorHAnsi"/>
          <w:b/>
          <w:color w:val="333333"/>
          <w:shd w:val="clear" w:color="auto" w:fill="FFFFFF"/>
        </w:rPr>
        <w:t xml:space="preserve">3. </w:t>
      </w:r>
      <w:r w:rsidR="00D85C15" w:rsidRPr="007D1452">
        <w:rPr>
          <w:rFonts w:asciiTheme="minorHAnsi" w:eastAsia="Times New Roman" w:hAnsiTheme="minorHAnsi"/>
          <w:b/>
          <w:color w:val="333333"/>
          <w:shd w:val="clear" w:color="auto" w:fill="FFFFFF"/>
        </w:rPr>
        <w:t>Софт для управления юридической фирмой/</w:t>
      </w:r>
      <w:r w:rsidR="00D65E23" w:rsidRPr="007D1452">
        <w:rPr>
          <w:rFonts w:asciiTheme="minorHAnsi" w:eastAsia="Times New Roman" w:hAnsiTheme="minorHAnsi"/>
          <w:b/>
          <w:color w:val="333333"/>
          <w:shd w:val="clear" w:color="auto" w:fill="FFFFFF"/>
          <w:lang w:val="en-US"/>
        </w:rPr>
        <w:t>L</w:t>
      </w:r>
      <w:r w:rsidR="00D85C15" w:rsidRPr="007D1452">
        <w:rPr>
          <w:rFonts w:asciiTheme="minorHAnsi" w:eastAsia="Times New Roman" w:hAnsiTheme="minorHAnsi"/>
          <w:b/>
          <w:color w:val="333333"/>
          <w:shd w:val="clear" w:color="auto" w:fill="FFFFFF"/>
          <w:lang w:val="en-US"/>
        </w:rPr>
        <w:t>aw</w:t>
      </w:r>
      <w:r w:rsidR="00D85C15" w:rsidRPr="007D1452">
        <w:rPr>
          <w:rFonts w:asciiTheme="minorHAnsi" w:eastAsia="Times New Roman" w:hAnsiTheme="minorHAnsi"/>
          <w:b/>
          <w:color w:val="333333"/>
          <w:shd w:val="clear" w:color="auto" w:fill="FFFFFF"/>
        </w:rPr>
        <w:t xml:space="preserve"> </w:t>
      </w:r>
      <w:r w:rsidR="00D65E23" w:rsidRPr="007D1452">
        <w:rPr>
          <w:rFonts w:asciiTheme="minorHAnsi" w:eastAsia="Times New Roman" w:hAnsiTheme="minorHAnsi"/>
          <w:b/>
          <w:color w:val="333333"/>
          <w:shd w:val="clear" w:color="auto" w:fill="FFFFFF"/>
          <w:lang w:val="en-US"/>
        </w:rPr>
        <w:t>P</w:t>
      </w:r>
      <w:r w:rsidR="00D85C15" w:rsidRPr="007D1452">
        <w:rPr>
          <w:rFonts w:asciiTheme="minorHAnsi" w:eastAsia="Times New Roman" w:hAnsiTheme="minorHAnsi"/>
          <w:b/>
          <w:color w:val="333333"/>
          <w:shd w:val="clear" w:color="auto" w:fill="FFFFFF"/>
          <w:lang w:val="en-US"/>
        </w:rPr>
        <w:t>ractice</w:t>
      </w:r>
      <w:r w:rsidR="00D85C15" w:rsidRPr="007D1452">
        <w:rPr>
          <w:rFonts w:asciiTheme="minorHAnsi" w:eastAsia="Times New Roman" w:hAnsiTheme="minorHAnsi"/>
          <w:b/>
          <w:color w:val="333333"/>
          <w:shd w:val="clear" w:color="auto" w:fill="FFFFFF"/>
        </w:rPr>
        <w:t xml:space="preserve"> </w:t>
      </w:r>
      <w:r w:rsidR="00D65E23" w:rsidRPr="007D1452">
        <w:rPr>
          <w:rFonts w:asciiTheme="minorHAnsi" w:eastAsia="Times New Roman" w:hAnsiTheme="minorHAnsi"/>
          <w:b/>
          <w:color w:val="333333"/>
          <w:shd w:val="clear" w:color="auto" w:fill="FFFFFF"/>
          <w:lang w:val="en-US"/>
        </w:rPr>
        <w:t>M</w:t>
      </w:r>
      <w:r w:rsidR="00D85C15" w:rsidRPr="007D1452">
        <w:rPr>
          <w:rFonts w:asciiTheme="minorHAnsi" w:eastAsia="Times New Roman" w:hAnsiTheme="minorHAnsi"/>
          <w:b/>
          <w:color w:val="333333"/>
          <w:shd w:val="clear" w:color="auto" w:fill="FFFFFF"/>
          <w:lang w:val="en-US"/>
        </w:rPr>
        <w:t>anagement</w:t>
      </w:r>
      <w:r w:rsidR="00D85C15" w:rsidRPr="007D1452">
        <w:rPr>
          <w:rFonts w:asciiTheme="minorHAnsi" w:eastAsia="Times New Roman" w:hAnsiTheme="minorHAnsi"/>
          <w:b/>
          <w:color w:val="333333"/>
          <w:shd w:val="clear" w:color="auto" w:fill="FFFFFF"/>
        </w:rPr>
        <w:t xml:space="preserve"> </w:t>
      </w:r>
      <w:r w:rsidR="00D65E23" w:rsidRPr="007D1452">
        <w:rPr>
          <w:rStyle w:val="a5"/>
          <w:rFonts w:asciiTheme="minorHAnsi" w:hAnsiTheme="minorHAnsi"/>
          <w:color w:val="333333"/>
        </w:rPr>
        <w:t>S</w:t>
      </w:r>
      <w:proofErr w:type="spellStart"/>
      <w:r w:rsidR="00D85C15" w:rsidRPr="007D1452">
        <w:rPr>
          <w:rStyle w:val="a5"/>
          <w:rFonts w:asciiTheme="minorHAnsi" w:hAnsiTheme="minorHAnsi"/>
          <w:color w:val="333333"/>
          <w:lang w:val="en-US"/>
        </w:rPr>
        <w:t>oftware</w:t>
      </w:r>
      <w:proofErr w:type="spellEnd"/>
      <w:r w:rsidR="00D85C15" w:rsidRPr="007D1452">
        <w:rPr>
          <w:rStyle w:val="a5"/>
          <w:rFonts w:asciiTheme="minorHAnsi" w:hAnsiTheme="minorHAnsi"/>
          <w:b w:val="0"/>
          <w:color w:val="333333"/>
        </w:rPr>
        <w:t xml:space="preserve"> – это CRM для </w:t>
      </w:r>
      <w:proofErr w:type="spellStart"/>
      <w:r w:rsidR="00D85C15" w:rsidRPr="007D1452">
        <w:rPr>
          <w:rStyle w:val="a5"/>
          <w:rFonts w:asciiTheme="minorHAnsi" w:hAnsiTheme="minorHAnsi"/>
          <w:b w:val="0"/>
          <w:color w:val="333333"/>
        </w:rPr>
        <w:t>юрфирм</w:t>
      </w:r>
      <w:proofErr w:type="spellEnd"/>
      <w:r w:rsidR="00D85C15" w:rsidRPr="007D1452">
        <w:rPr>
          <w:rStyle w:val="a5"/>
          <w:rFonts w:asciiTheme="minorHAnsi" w:hAnsiTheme="minorHAnsi"/>
          <w:b w:val="0"/>
          <w:color w:val="333333"/>
        </w:rPr>
        <w:t xml:space="preserve"> – программы, которые упрощают работу юристов с администрированием дел, взаимодействием и выставлением счетов клиентам</w:t>
      </w:r>
      <w:r w:rsidR="00931EAF" w:rsidRPr="007D1452">
        <w:rPr>
          <w:rStyle w:val="a5"/>
          <w:rFonts w:asciiTheme="minorHAnsi" w:hAnsiTheme="minorHAnsi"/>
          <w:b w:val="0"/>
          <w:color w:val="333333"/>
        </w:rPr>
        <w:t>, расчетом затрачиваемого времени</w:t>
      </w:r>
      <w:r w:rsidR="00D85C15" w:rsidRPr="007D1452">
        <w:rPr>
          <w:rStyle w:val="a5"/>
          <w:rFonts w:asciiTheme="minorHAnsi" w:hAnsiTheme="minorHAnsi"/>
          <w:b w:val="0"/>
          <w:color w:val="333333"/>
        </w:rPr>
        <w:t xml:space="preserve">. </w:t>
      </w:r>
    </w:p>
    <w:p w14:paraId="2B937537" w14:textId="77777777" w:rsidR="007A0750" w:rsidRPr="007D1452" w:rsidRDefault="007A0750" w:rsidP="00387A3A">
      <w:pPr>
        <w:ind w:firstLine="567"/>
        <w:jc w:val="both"/>
        <w:rPr>
          <w:rStyle w:val="a5"/>
          <w:rFonts w:asciiTheme="minorHAnsi" w:hAnsiTheme="minorHAnsi"/>
          <w:b w:val="0"/>
        </w:rPr>
      </w:pPr>
    </w:p>
    <w:p w14:paraId="5304911A" w14:textId="19627DE7" w:rsidR="007A0750" w:rsidRPr="007D1452" w:rsidRDefault="007A0750" w:rsidP="00387A3A">
      <w:pPr>
        <w:ind w:firstLine="567"/>
        <w:jc w:val="both"/>
        <w:rPr>
          <w:rFonts w:asciiTheme="minorHAnsi" w:eastAsia="Times New Roman" w:hAnsiTheme="minorHAnsi"/>
          <w:color w:val="333333"/>
          <w:shd w:val="clear" w:color="auto" w:fill="FFFFFF"/>
          <w:lang w:val="en-US"/>
        </w:rPr>
      </w:pPr>
      <w:r w:rsidRPr="007D1452">
        <w:rPr>
          <w:rStyle w:val="a5"/>
          <w:rFonts w:asciiTheme="minorHAnsi" w:hAnsiTheme="minorHAnsi"/>
          <w:b w:val="0"/>
        </w:rPr>
        <w:t xml:space="preserve">Ко второй </w:t>
      </w:r>
      <w:r w:rsidR="008062D8" w:rsidRPr="007D1452">
        <w:rPr>
          <w:rStyle w:val="a5"/>
          <w:rFonts w:asciiTheme="minorHAnsi" w:hAnsiTheme="minorHAnsi"/>
          <w:b w:val="0"/>
        </w:rPr>
        <w:t>большой</w:t>
      </w:r>
      <w:r w:rsidR="00931EAF" w:rsidRPr="007D1452">
        <w:rPr>
          <w:rStyle w:val="a5"/>
          <w:rFonts w:asciiTheme="minorHAnsi" w:hAnsiTheme="minorHAnsi"/>
          <w:b w:val="0"/>
        </w:rPr>
        <w:t xml:space="preserve"> </w:t>
      </w:r>
      <w:r w:rsidRPr="007D1452">
        <w:rPr>
          <w:rStyle w:val="a5"/>
          <w:rFonts w:asciiTheme="minorHAnsi" w:hAnsiTheme="minorHAnsi"/>
          <w:b w:val="0"/>
        </w:rPr>
        <w:t>группе относятся технологические проекты, которые удовлетворяют потребности в юридических решениях потребителей</w:t>
      </w:r>
      <w:r w:rsidR="006B2A4E" w:rsidRPr="007D1452">
        <w:rPr>
          <w:rStyle w:val="a5"/>
          <w:rFonts w:asciiTheme="minorHAnsi" w:hAnsiTheme="minorHAnsi"/>
          <w:b w:val="0"/>
        </w:rPr>
        <w:t xml:space="preserve"> – физических и юридических лиц. Эти</w:t>
      </w:r>
      <w:r w:rsidRPr="007D1452">
        <w:rPr>
          <w:rStyle w:val="a5"/>
          <w:rFonts w:asciiTheme="minorHAnsi" w:hAnsiTheme="minorHAnsi"/>
          <w:b w:val="0"/>
          <w:lang w:val="en-US"/>
        </w:rPr>
        <w:t xml:space="preserve"> </w:t>
      </w:r>
      <w:r w:rsidRPr="007D1452">
        <w:rPr>
          <w:rStyle w:val="a5"/>
          <w:rFonts w:asciiTheme="minorHAnsi" w:hAnsiTheme="minorHAnsi"/>
          <w:b w:val="0"/>
        </w:rPr>
        <w:t>проекты</w:t>
      </w:r>
      <w:r w:rsidR="006B2A4E" w:rsidRPr="007D1452">
        <w:rPr>
          <w:rStyle w:val="a5"/>
          <w:rFonts w:asciiTheme="minorHAnsi" w:hAnsiTheme="minorHAnsi"/>
          <w:b w:val="0"/>
          <w:lang w:val="en-US"/>
        </w:rPr>
        <w:t xml:space="preserve"> </w:t>
      </w:r>
      <w:r w:rsidR="006B2A4E" w:rsidRPr="007D1452">
        <w:rPr>
          <w:rStyle w:val="a5"/>
          <w:rFonts w:asciiTheme="minorHAnsi" w:hAnsiTheme="minorHAnsi"/>
          <w:b w:val="0"/>
        </w:rPr>
        <w:t>можно</w:t>
      </w:r>
      <w:r w:rsidR="006B2A4E" w:rsidRPr="007D1452">
        <w:rPr>
          <w:rStyle w:val="a5"/>
          <w:rFonts w:asciiTheme="minorHAnsi" w:hAnsiTheme="minorHAnsi"/>
          <w:b w:val="0"/>
          <w:lang w:val="en-US"/>
        </w:rPr>
        <w:t xml:space="preserve"> </w:t>
      </w:r>
      <w:r w:rsidR="006B2A4E" w:rsidRPr="007D1452">
        <w:rPr>
          <w:rStyle w:val="a5"/>
          <w:rFonts w:asciiTheme="minorHAnsi" w:hAnsiTheme="minorHAnsi"/>
          <w:b w:val="0"/>
        </w:rPr>
        <w:t>распределить</w:t>
      </w:r>
      <w:r w:rsidR="006B2A4E" w:rsidRPr="007D1452">
        <w:rPr>
          <w:rStyle w:val="a5"/>
          <w:rFonts w:asciiTheme="minorHAnsi" w:hAnsiTheme="minorHAnsi"/>
          <w:b w:val="0"/>
          <w:lang w:val="en-US"/>
        </w:rPr>
        <w:t xml:space="preserve"> </w:t>
      </w:r>
      <w:r w:rsidR="006B2A4E" w:rsidRPr="007D1452">
        <w:rPr>
          <w:rStyle w:val="a5"/>
          <w:rFonts w:asciiTheme="minorHAnsi" w:hAnsiTheme="minorHAnsi"/>
          <w:b w:val="0"/>
        </w:rPr>
        <w:t>по</w:t>
      </w:r>
      <w:r w:rsidR="006B2A4E" w:rsidRPr="007D1452">
        <w:rPr>
          <w:rStyle w:val="a5"/>
          <w:rFonts w:asciiTheme="minorHAnsi" w:hAnsiTheme="minorHAnsi"/>
          <w:b w:val="0"/>
          <w:lang w:val="en-US"/>
        </w:rPr>
        <w:t xml:space="preserve"> </w:t>
      </w:r>
      <w:r w:rsidR="006B2A4E" w:rsidRPr="007D1452">
        <w:rPr>
          <w:rStyle w:val="a5"/>
          <w:rFonts w:asciiTheme="minorHAnsi" w:hAnsiTheme="minorHAnsi"/>
          <w:b w:val="0"/>
        </w:rPr>
        <w:t>категориям</w:t>
      </w:r>
      <w:r w:rsidRPr="007D1452">
        <w:rPr>
          <w:rStyle w:val="a5"/>
          <w:rFonts w:asciiTheme="minorHAnsi" w:hAnsiTheme="minorHAnsi"/>
          <w:b w:val="0"/>
          <w:lang w:val="en-US"/>
        </w:rPr>
        <w:t xml:space="preserve"> </w:t>
      </w:r>
      <w:r w:rsidR="00931EAF" w:rsidRPr="007D1452">
        <w:rPr>
          <w:rFonts w:asciiTheme="minorHAnsi" w:eastAsia="Times New Roman" w:hAnsiTheme="minorHAnsi"/>
          <w:color w:val="333333"/>
          <w:shd w:val="clear" w:color="auto" w:fill="FFFFFF"/>
          <w:lang w:val="en-US"/>
        </w:rPr>
        <w:t>O</w:t>
      </w:r>
      <w:r w:rsidRPr="007D1452">
        <w:rPr>
          <w:rFonts w:asciiTheme="minorHAnsi" w:eastAsia="Times New Roman" w:hAnsiTheme="minorHAnsi"/>
          <w:color w:val="333333"/>
          <w:shd w:val="clear" w:color="auto" w:fill="FFFFFF"/>
          <w:lang w:val="en-US"/>
        </w:rPr>
        <w:t xml:space="preserve">nline </w:t>
      </w:r>
      <w:r w:rsidR="00931EAF" w:rsidRPr="007D1452">
        <w:rPr>
          <w:rFonts w:asciiTheme="minorHAnsi" w:eastAsia="Times New Roman" w:hAnsiTheme="minorHAnsi"/>
          <w:color w:val="333333"/>
          <w:shd w:val="clear" w:color="auto" w:fill="FFFFFF"/>
          <w:lang w:val="en-US"/>
        </w:rPr>
        <w:t>L</w:t>
      </w:r>
      <w:r w:rsidRPr="007D1452">
        <w:rPr>
          <w:rFonts w:asciiTheme="minorHAnsi" w:eastAsia="Times New Roman" w:hAnsiTheme="minorHAnsi"/>
          <w:color w:val="333333"/>
          <w:shd w:val="clear" w:color="auto" w:fill="FFFFFF"/>
          <w:lang w:val="en-US"/>
        </w:rPr>
        <w:t xml:space="preserve">egal </w:t>
      </w:r>
      <w:r w:rsidR="00931EAF" w:rsidRPr="007D1452">
        <w:rPr>
          <w:rFonts w:asciiTheme="minorHAnsi" w:eastAsia="Times New Roman" w:hAnsiTheme="minorHAnsi"/>
          <w:color w:val="333333"/>
          <w:shd w:val="clear" w:color="auto" w:fill="FFFFFF"/>
          <w:lang w:val="en-US"/>
        </w:rPr>
        <w:t>S</w:t>
      </w:r>
      <w:r w:rsidRPr="007D1452">
        <w:rPr>
          <w:rFonts w:asciiTheme="minorHAnsi" w:eastAsia="Times New Roman" w:hAnsiTheme="minorHAnsi"/>
          <w:color w:val="333333"/>
          <w:shd w:val="clear" w:color="auto" w:fill="FFFFFF"/>
          <w:lang w:val="en-US"/>
        </w:rPr>
        <w:t xml:space="preserve">ervices, </w:t>
      </w:r>
      <w:r w:rsidR="00931EAF" w:rsidRPr="007D1452">
        <w:rPr>
          <w:rFonts w:asciiTheme="minorHAnsi" w:eastAsia="Times New Roman" w:hAnsiTheme="minorHAnsi"/>
          <w:bCs/>
          <w:color w:val="333333"/>
          <w:lang w:val="en-US"/>
        </w:rPr>
        <w:t>L</w:t>
      </w:r>
      <w:r w:rsidRPr="007D1452">
        <w:rPr>
          <w:rFonts w:asciiTheme="minorHAnsi" w:eastAsia="Times New Roman" w:hAnsiTheme="minorHAnsi"/>
          <w:bCs/>
          <w:color w:val="333333"/>
          <w:lang w:val="en-US"/>
        </w:rPr>
        <w:t>awyer</w:t>
      </w:r>
      <w:r w:rsidR="00931EAF" w:rsidRPr="007D1452">
        <w:rPr>
          <w:rFonts w:asciiTheme="minorHAnsi" w:eastAsia="Times New Roman" w:hAnsiTheme="minorHAnsi"/>
          <w:bCs/>
          <w:color w:val="333333"/>
          <w:lang w:val="en-US"/>
        </w:rPr>
        <w:t xml:space="preserve"> S</w:t>
      </w:r>
      <w:r w:rsidRPr="007D1452">
        <w:rPr>
          <w:rFonts w:asciiTheme="minorHAnsi" w:eastAsia="Times New Roman" w:hAnsiTheme="minorHAnsi"/>
          <w:bCs/>
          <w:color w:val="333333"/>
          <w:lang w:val="en-US"/>
        </w:rPr>
        <w:t>earch</w:t>
      </w:r>
      <w:r w:rsidR="00BE152E" w:rsidRPr="007D1452">
        <w:rPr>
          <w:rFonts w:asciiTheme="minorHAnsi" w:eastAsia="Times New Roman" w:hAnsiTheme="minorHAnsi"/>
          <w:bCs/>
          <w:color w:val="333333"/>
          <w:lang w:val="en-US"/>
        </w:rPr>
        <w:t>/M</w:t>
      </w:r>
      <w:r w:rsidR="001F7CA2" w:rsidRPr="007D1452">
        <w:rPr>
          <w:rFonts w:asciiTheme="minorHAnsi" w:eastAsia="Times New Roman" w:hAnsiTheme="minorHAnsi"/>
          <w:bCs/>
          <w:color w:val="333333"/>
          <w:lang w:val="en-US"/>
        </w:rPr>
        <w:t>arket</w:t>
      </w:r>
      <w:r w:rsidR="00BE152E" w:rsidRPr="007D1452">
        <w:rPr>
          <w:rFonts w:asciiTheme="minorHAnsi" w:eastAsia="Times New Roman" w:hAnsiTheme="minorHAnsi"/>
          <w:bCs/>
          <w:color w:val="333333"/>
          <w:lang w:val="en-US"/>
        </w:rPr>
        <w:t>places</w:t>
      </w:r>
      <w:r w:rsidRPr="007D1452">
        <w:rPr>
          <w:rFonts w:asciiTheme="minorHAnsi" w:eastAsia="Times New Roman" w:hAnsiTheme="minorHAnsi"/>
          <w:bCs/>
          <w:color w:val="333333"/>
          <w:lang w:val="en-US"/>
        </w:rPr>
        <w:t xml:space="preserve">, </w:t>
      </w:r>
      <w:r w:rsidRPr="007D1452">
        <w:rPr>
          <w:rStyle w:val="a5"/>
          <w:rFonts w:asciiTheme="minorHAnsi" w:hAnsiTheme="minorHAnsi"/>
          <w:b w:val="0"/>
          <w:color w:val="333333"/>
          <w:lang w:val="en-US"/>
        </w:rPr>
        <w:t xml:space="preserve">Litigation </w:t>
      </w:r>
      <w:r w:rsidR="00BE152E" w:rsidRPr="007D1452">
        <w:rPr>
          <w:rStyle w:val="a5"/>
          <w:rFonts w:asciiTheme="minorHAnsi" w:hAnsiTheme="minorHAnsi"/>
          <w:b w:val="0"/>
          <w:color w:val="333333"/>
          <w:lang w:val="en-US"/>
        </w:rPr>
        <w:t>Funding</w:t>
      </w:r>
      <w:r w:rsidRPr="007D1452">
        <w:rPr>
          <w:rStyle w:val="a5"/>
          <w:rFonts w:asciiTheme="minorHAnsi" w:hAnsiTheme="minorHAnsi"/>
          <w:b w:val="0"/>
          <w:color w:val="333333"/>
          <w:lang w:val="en-US"/>
        </w:rPr>
        <w:t>,</w:t>
      </w:r>
      <w:r w:rsidRPr="007D1452">
        <w:rPr>
          <w:rStyle w:val="a5"/>
          <w:rFonts w:asciiTheme="minorHAnsi" w:hAnsiTheme="minorHAnsi"/>
          <w:color w:val="333333"/>
          <w:lang w:val="en-US"/>
        </w:rPr>
        <w:t xml:space="preserve"> </w:t>
      </w:r>
      <w:r w:rsidR="0023132C" w:rsidRPr="007D1452">
        <w:rPr>
          <w:rFonts w:asciiTheme="minorHAnsi" w:hAnsiTheme="minorHAnsi"/>
          <w:color w:val="333333"/>
          <w:lang w:val="en-US"/>
        </w:rPr>
        <w:t>Document Services</w:t>
      </w:r>
      <w:r w:rsidRPr="007D1452">
        <w:rPr>
          <w:rFonts w:asciiTheme="minorHAnsi" w:hAnsiTheme="minorHAnsi"/>
          <w:color w:val="333333"/>
          <w:lang w:val="en-US"/>
        </w:rPr>
        <w:t>, Legal Robots</w:t>
      </w:r>
      <w:r w:rsidR="005748F2" w:rsidRPr="007D1452">
        <w:rPr>
          <w:rFonts w:asciiTheme="minorHAnsi" w:hAnsiTheme="minorHAnsi"/>
          <w:color w:val="333333"/>
          <w:lang w:val="en-US"/>
        </w:rPr>
        <w:t>.</w:t>
      </w:r>
    </w:p>
    <w:p w14:paraId="6B59F13F" w14:textId="77777777" w:rsidR="00A9004D" w:rsidRPr="007D1452" w:rsidRDefault="00A9004D" w:rsidP="00387A3A">
      <w:pPr>
        <w:tabs>
          <w:tab w:val="left" w:pos="3366"/>
        </w:tabs>
        <w:ind w:firstLine="567"/>
        <w:jc w:val="both"/>
        <w:rPr>
          <w:rFonts w:asciiTheme="minorHAnsi" w:hAnsiTheme="minorHAnsi"/>
          <w:lang w:val="en-US"/>
        </w:rPr>
      </w:pPr>
      <w:r w:rsidRPr="007D1452">
        <w:rPr>
          <w:rFonts w:asciiTheme="minorHAnsi" w:hAnsiTheme="minorHAnsi"/>
          <w:lang w:val="en-US"/>
        </w:rPr>
        <w:tab/>
      </w:r>
    </w:p>
    <w:p w14:paraId="177CE916" w14:textId="091D4441" w:rsidR="00AD7E8C" w:rsidRPr="007D1452" w:rsidRDefault="00AD7E8C" w:rsidP="004F069A">
      <w:pPr>
        <w:pStyle w:val="a7"/>
        <w:numPr>
          <w:ilvl w:val="0"/>
          <w:numId w:val="2"/>
        </w:numPr>
        <w:jc w:val="both"/>
        <w:rPr>
          <w:rFonts w:asciiTheme="minorHAnsi" w:eastAsia="Times New Roman" w:hAnsiTheme="minorHAnsi"/>
          <w:color w:val="333333"/>
          <w:shd w:val="clear" w:color="auto" w:fill="FFFFFF"/>
        </w:rPr>
      </w:pPr>
      <w:r w:rsidRPr="007D1452">
        <w:rPr>
          <w:rFonts w:asciiTheme="minorHAnsi" w:eastAsia="Times New Roman" w:hAnsiTheme="minorHAnsi"/>
          <w:b/>
          <w:color w:val="333333"/>
          <w:shd w:val="clear" w:color="auto" w:fill="FFFFFF"/>
        </w:rPr>
        <w:t>Юридические сервисы онлайн/</w:t>
      </w:r>
      <w:r w:rsidR="00D65E23" w:rsidRPr="007D1452">
        <w:rPr>
          <w:rFonts w:asciiTheme="minorHAnsi" w:eastAsia="Times New Roman" w:hAnsiTheme="minorHAnsi"/>
          <w:b/>
          <w:color w:val="333333"/>
          <w:shd w:val="clear" w:color="auto" w:fill="FFFFFF"/>
          <w:lang w:val="en-US"/>
        </w:rPr>
        <w:t>O</w:t>
      </w:r>
      <w:r w:rsidR="004F464F" w:rsidRPr="007D1452">
        <w:rPr>
          <w:rFonts w:asciiTheme="minorHAnsi" w:eastAsia="Times New Roman" w:hAnsiTheme="minorHAnsi"/>
          <w:b/>
          <w:color w:val="333333"/>
          <w:shd w:val="clear" w:color="auto" w:fill="FFFFFF"/>
          <w:lang w:val="en-US"/>
        </w:rPr>
        <w:t>nline</w:t>
      </w:r>
      <w:r w:rsidR="004F464F" w:rsidRPr="007D1452">
        <w:rPr>
          <w:rFonts w:asciiTheme="minorHAnsi" w:eastAsia="Times New Roman" w:hAnsiTheme="minorHAnsi"/>
          <w:b/>
          <w:color w:val="333333"/>
          <w:shd w:val="clear" w:color="auto" w:fill="FFFFFF"/>
        </w:rPr>
        <w:t xml:space="preserve"> </w:t>
      </w:r>
      <w:r w:rsidR="00D65E23" w:rsidRPr="007D1452">
        <w:rPr>
          <w:rFonts w:asciiTheme="minorHAnsi" w:eastAsia="Times New Roman" w:hAnsiTheme="minorHAnsi"/>
          <w:b/>
          <w:color w:val="333333"/>
          <w:shd w:val="clear" w:color="auto" w:fill="FFFFFF"/>
          <w:lang w:val="en-US"/>
        </w:rPr>
        <w:t>L</w:t>
      </w:r>
      <w:r w:rsidR="004F464F" w:rsidRPr="007D1452">
        <w:rPr>
          <w:rFonts w:asciiTheme="minorHAnsi" w:eastAsia="Times New Roman" w:hAnsiTheme="minorHAnsi"/>
          <w:b/>
          <w:color w:val="333333"/>
          <w:shd w:val="clear" w:color="auto" w:fill="FFFFFF"/>
          <w:lang w:val="en-US"/>
        </w:rPr>
        <w:t>egal</w:t>
      </w:r>
      <w:r w:rsidR="004F464F" w:rsidRPr="007D1452">
        <w:rPr>
          <w:rFonts w:asciiTheme="minorHAnsi" w:eastAsia="Times New Roman" w:hAnsiTheme="minorHAnsi"/>
          <w:b/>
          <w:color w:val="333333"/>
          <w:shd w:val="clear" w:color="auto" w:fill="FFFFFF"/>
        </w:rPr>
        <w:t xml:space="preserve"> </w:t>
      </w:r>
      <w:r w:rsidR="00D65E23" w:rsidRPr="007D1452">
        <w:rPr>
          <w:rFonts w:asciiTheme="minorHAnsi" w:eastAsia="Times New Roman" w:hAnsiTheme="minorHAnsi"/>
          <w:b/>
          <w:color w:val="333333"/>
          <w:shd w:val="clear" w:color="auto" w:fill="FFFFFF"/>
          <w:lang w:val="en-US"/>
        </w:rPr>
        <w:t>S</w:t>
      </w:r>
      <w:r w:rsidR="004F464F" w:rsidRPr="007D1452">
        <w:rPr>
          <w:rFonts w:asciiTheme="minorHAnsi" w:eastAsia="Times New Roman" w:hAnsiTheme="minorHAnsi"/>
          <w:b/>
          <w:color w:val="333333"/>
          <w:shd w:val="clear" w:color="auto" w:fill="FFFFFF"/>
          <w:lang w:val="en-US"/>
        </w:rPr>
        <w:t>ervices</w:t>
      </w:r>
      <w:r w:rsidRPr="007D1452">
        <w:rPr>
          <w:rFonts w:asciiTheme="minorHAnsi" w:eastAsia="Times New Roman" w:hAnsiTheme="minorHAnsi"/>
          <w:color w:val="333333"/>
          <w:shd w:val="clear" w:color="auto" w:fill="FFFFFF"/>
        </w:rPr>
        <w:t xml:space="preserve"> </w:t>
      </w:r>
    </w:p>
    <w:p w14:paraId="1134C2CE" w14:textId="417E018B" w:rsidR="004F464F" w:rsidRPr="007D1452" w:rsidRDefault="00AD7E8C" w:rsidP="004F069A">
      <w:pPr>
        <w:ind w:firstLine="567"/>
        <w:jc w:val="both"/>
        <w:rPr>
          <w:rFonts w:asciiTheme="minorHAnsi" w:eastAsia="Times New Roman" w:hAnsiTheme="minorHAnsi"/>
          <w:color w:val="333333"/>
          <w:shd w:val="clear" w:color="auto" w:fill="FFFFFF"/>
        </w:rPr>
      </w:pPr>
      <w:r w:rsidRPr="007D1452">
        <w:rPr>
          <w:rFonts w:asciiTheme="minorHAnsi" w:eastAsia="Times New Roman" w:hAnsiTheme="minorHAnsi"/>
          <w:color w:val="333333"/>
          <w:shd w:val="clear" w:color="auto" w:fill="FFFFFF"/>
        </w:rPr>
        <w:t>Эти компании</w:t>
      </w:r>
      <w:r w:rsidR="004F464F" w:rsidRPr="007D1452">
        <w:rPr>
          <w:rFonts w:asciiTheme="minorHAnsi" w:eastAsia="Times New Roman" w:hAnsiTheme="minorHAnsi"/>
          <w:color w:val="333333"/>
          <w:shd w:val="clear" w:color="auto" w:fill="FFFFFF"/>
        </w:rPr>
        <w:t xml:space="preserve"> предоставляю</w:t>
      </w:r>
      <w:r w:rsidRPr="007D1452">
        <w:rPr>
          <w:rFonts w:asciiTheme="minorHAnsi" w:eastAsia="Times New Roman" w:hAnsiTheme="minorHAnsi"/>
          <w:color w:val="333333"/>
          <w:shd w:val="clear" w:color="auto" w:fill="FFFFFF"/>
        </w:rPr>
        <w:t>т клиентам</w:t>
      </w:r>
      <w:r w:rsidR="004F464F" w:rsidRPr="007D1452">
        <w:rPr>
          <w:rFonts w:asciiTheme="minorHAnsi" w:eastAsia="Times New Roman" w:hAnsiTheme="minorHAnsi"/>
          <w:color w:val="333333"/>
          <w:shd w:val="clear" w:color="auto" w:fill="FFFFFF"/>
        </w:rPr>
        <w:t xml:space="preserve"> юридические у</w:t>
      </w:r>
      <w:r w:rsidRPr="007D1452">
        <w:rPr>
          <w:rFonts w:asciiTheme="minorHAnsi" w:eastAsia="Times New Roman" w:hAnsiTheme="minorHAnsi"/>
          <w:color w:val="333333"/>
          <w:shd w:val="clear" w:color="auto" w:fill="FFFFFF"/>
        </w:rPr>
        <w:t>слуги онлайн – от</w:t>
      </w:r>
      <w:r w:rsidR="004F464F" w:rsidRPr="007D1452">
        <w:rPr>
          <w:rFonts w:asciiTheme="minorHAnsi" w:eastAsia="Times New Roman" w:hAnsiTheme="minorHAnsi"/>
          <w:color w:val="333333"/>
          <w:shd w:val="clear" w:color="auto" w:fill="FFFFFF"/>
        </w:rPr>
        <w:t xml:space="preserve"> простых юридических консультаций и </w:t>
      </w:r>
      <w:r w:rsidR="006E218F" w:rsidRPr="007D1452">
        <w:rPr>
          <w:rFonts w:asciiTheme="minorHAnsi" w:eastAsia="Times New Roman" w:hAnsiTheme="minorHAnsi"/>
          <w:color w:val="333333"/>
          <w:shd w:val="clear" w:color="auto" w:fill="FFFFFF"/>
        </w:rPr>
        <w:t>регистрации ко</w:t>
      </w:r>
      <w:r w:rsidRPr="007D1452">
        <w:rPr>
          <w:rFonts w:asciiTheme="minorHAnsi" w:eastAsia="Times New Roman" w:hAnsiTheme="minorHAnsi"/>
          <w:color w:val="333333"/>
          <w:shd w:val="clear" w:color="auto" w:fill="FFFFFF"/>
        </w:rPr>
        <w:t>мпаний до составления завещаний</w:t>
      </w:r>
      <w:r w:rsidR="004F464F" w:rsidRPr="007D1452">
        <w:rPr>
          <w:rFonts w:asciiTheme="minorHAnsi" w:eastAsia="Times New Roman" w:hAnsiTheme="minorHAnsi"/>
          <w:color w:val="333333"/>
          <w:shd w:val="clear" w:color="auto" w:fill="FFFFFF"/>
        </w:rPr>
        <w:t xml:space="preserve"> и регистрации товарных знаков. Услуги этих сервисов ориентированы на частных лиц и небольшие компании, которые в целом укладываются в российскую аббревиатуру-определение МСБ/малый и средний бизнес. </w:t>
      </w:r>
      <w:r w:rsidR="00AE3655" w:rsidRPr="007D1452">
        <w:rPr>
          <w:rStyle w:val="a3"/>
          <w:rFonts w:asciiTheme="minorHAnsi" w:eastAsia="Times New Roman" w:hAnsiTheme="minorHAnsi"/>
          <w:color w:val="auto"/>
          <w:u w:val="none"/>
          <w:shd w:val="clear" w:color="auto" w:fill="F9F9F9"/>
        </w:rPr>
        <w:t xml:space="preserve"> </w:t>
      </w:r>
    </w:p>
    <w:p w14:paraId="2402F8F6" w14:textId="7EE714FA" w:rsidR="004F464F" w:rsidRPr="007D1452" w:rsidRDefault="004F069A" w:rsidP="00387A3A">
      <w:pPr>
        <w:ind w:firstLine="567"/>
        <w:jc w:val="both"/>
        <w:rPr>
          <w:rFonts w:asciiTheme="minorHAnsi" w:hAnsiTheme="minorHAnsi"/>
        </w:rPr>
      </w:pPr>
      <w:r w:rsidRPr="007D1452">
        <w:rPr>
          <w:rFonts w:asciiTheme="minorHAnsi" w:eastAsia="Times New Roman" w:hAnsiTheme="minorHAnsi"/>
          <w:b/>
          <w:bCs/>
          <w:color w:val="333333"/>
        </w:rPr>
        <w:t xml:space="preserve">2. </w:t>
      </w:r>
      <w:r w:rsidR="00FD1846" w:rsidRPr="007D1452">
        <w:rPr>
          <w:rFonts w:asciiTheme="minorHAnsi" w:eastAsia="Times New Roman" w:hAnsiTheme="minorHAnsi"/>
          <w:b/>
          <w:bCs/>
          <w:color w:val="333333"/>
        </w:rPr>
        <w:t>Поиск юристов/</w:t>
      </w:r>
      <w:r w:rsidR="00D65E23" w:rsidRPr="007D1452">
        <w:rPr>
          <w:rFonts w:asciiTheme="minorHAnsi" w:eastAsia="Times New Roman" w:hAnsiTheme="minorHAnsi"/>
          <w:b/>
          <w:bCs/>
          <w:color w:val="333333"/>
          <w:lang w:val="en-US"/>
        </w:rPr>
        <w:t>L</w:t>
      </w:r>
      <w:r w:rsidR="004F464F" w:rsidRPr="007D1452">
        <w:rPr>
          <w:rFonts w:asciiTheme="minorHAnsi" w:eastAsia="Times New Roman" w:hAnsiTheme="minorHAnsi"/>
          <w:b/>
          <w:bCs/>
          <w:color w:val="333333"/>
          <w:lang w:val="en-US"/>
        </w:rPr>
        <w:t>awyer</w:t>
      </w:r>
      <w:r w:rsidR="00D65E23" w:rsidRPr="007D1452">
        <w:rPr>
          <w:rFonts w:asciiTheme="minorHAnsi" w:eastAsia="Times New Roman" w:hAnsiTheme="minorHAnsi"/>
          <w:b/>
          <w:bCs/>
          <w:color w:val="333333"/>
        </w:rPr>
        <w:t xml:space="preserve"> S</w:t>
      </w:r>
      <w:proofErr w:type="spellStart"/>
      <w:r w:rsidR="004F464F" w:rsidRPr="007D1452">
        <w:rPr>
          <w:rFonts w:asciiTheme="minorHAnsi" w:eastAsia="Times New Roman" w:hAnsiTheme="minorHAnsi"/>
          <w:b/>
          <w:bCs/>
          <w:color w:val="333333"/>
          <w:lang w:val="en-US"/>
        </w:rPr>
        <w:t>earch</w:t>
      </w:r>
      <w:proofErr w:type="spellEnd"/>
      <w:r w:rsidR="001E6A6C" w:rsidRPr="007D1452">
        <w:rPr>
          <w:rFonts w:asciiTheme="minorHAnsi" w:eastAsia="Times New Roman" w:hAnsiTheme="minorHAnsi"/>
          <w:b/>
          <w:bCs/>
          <w:color w:val="333333"/>
        </w:rPr>
        <w:t xml:space="preserve"> или </w:t>
      </w:r>
      <w:proofErr w:type="spellStart"/>
      <w:r w:rsidR="001E6A6C" w:rsidRPr="007D1452">
        <w:rPr>
          <w:rFonts w:asciiTheme="minorHAnsi" w:eastAsia="Times New Roman" w:hAnsiTheme="minorHAnsi"/>
          <w:b/>
          <w:bCs/>
          <w:color w:val="333333"/>
        </w:rPr>
        <w:t>маркетплейсы</w:t>
      </w:r>
      <w:proofErr w:type="spellEnd"/>
      <w:r w:rsidR="001E6A6C" w:rsidRPr="007D1452">
        <w:rPr>
          <w:rFonts w:asciiTheme="minorHAnsi" w:eastAsia="Times New Roman" w:hAnsiTheme="minorHAnsi"/>
          <w:b/>
          <w:bCs/>
          <w:color w:val="333333"/>
        </w:rPr>
        <w:t xml:space="preserve"> юристов/</w:t>
      </w:r>
      <w:r w:rsidR="001E6A6C" w:rsidRPr="007D1452">
        <w:rPr>
          <w:rFonts w:asciiTheme="minorHAnsi" w:eastAsia="Times New Roman" w:hAnsiTheme="minorHAnsi"/>
          <w:b/>
          <w:bCs/>
          <w:color w:val="333333"/>
          <w:lang w:val="en-US"/>
        </w:rPr>
        <w:t>Marketplaces</w:t>
      </w:r>
      <w:r w:rsidR="0060086A" w:rsidRPr="007D1452">
        <w:rPr>
          <w:rFonts w:asciiTheme="minorHAnsi" w:eastAsia="Times New Roman" w:hAnsiTheme="minorHAnsi"/>
          <w:bCs/>
          <w:color w:val="333333"/>
        </w:rPr>
        <w:t xml:space="preserve"> – эти </w:t>
      </w:r>
      <w:r w:rsidRPr="007D1452">
        <w:rPr>
          <w:rFonts w:asciiTheme="minorHAnsi" w:eastAsia="Times New Roman" w:hAnsiTheme="minorHAnsi"/>
          <w:bCs/>
          <w:color w:val="333333"/>
        </w:rPr>
        <w:t>проекты</w:t>
      </w:r>
      <w:r w:rsidR="0060086A" w:rsidRPr="007D1452">
        <w:rPr>
          <w:rFonts w:asciiTheme="minorHAnsi" w:eastAsia="Times New Roman" w:hAnsiTheme="minorHAnsi"/>
          <w:bCs/>
          <w:color w:val="333333"/>
        </w:rPr>
        <w:t xml:space="preserve"> позволяют подобрать юриста на определенные задачи, обычно по специализации и местоположению, цене и рейтингу. </w:t>
      </w:r>
    </w:p>
    <w:p w14:paraId="52E1644F" w14:textId="2225F39A" w:rsidR="002F0DDB" w:rsidRPr="007D1452" w:rsidRDefault="004F069A" w:rsidP="00387A3A">
      <w:pPr>
        <w:ind w:firstLine="567"/>
        <w:jc w:val="both"/>
        <w:rPr>
          <w:rFonts w:asciiTheme="minorHAnsi" w:hAnsiTheme="minorHAnsi"/>
          <w:color w:val="333333"/>
        </w:rPr>
      </w:pPr>
      <w:r w:rsidRPr="007D1452">
        <w:rPr>
          <w:rStyle w:val="a5"/>
          <w:rFonts w:asciiTheme="minorHAnsi" w:hAnsiTheme="minorHAnsi"/>
          <w:color w:val="333333"/>
        </w:rPr>
        <w:t xml:space="preserve">3. </w:t>
      </w:r>
      <w:r w:rsidR="000D5585" w:rsidRPr="007D1452">
        <w:rPr>
          <w:rStyle w:val="a5"/>
          <w:rFonts w:asciiTheme="minorHAnsi" w:hAnsiTheme="minorHAnsi"/>
          <w:color w:val="333333"/>
        </w:rPr>
        <w:t>Финансирование судебных тяжб</w:t>
      </w:r>
      <w:r w:rsidR="007A41DD" w:rsidRPr="007D1452">
        <w:rPr>
          <w:rStyle w:val="a5"/>
          <w:rFonts w:asciiTheme="minorHAnsi" w:hAnsiTheme="minorHAnsi"/>
          <w:color w:val="333333"/>
        </w:rPr>
        <w:t>/</w:t>
      </w:r>
      <w:r w:rsidR="000D5585" w:rsidRPr="007D1452">
        <w:rPr>
          <w:rStyle w:val="a5"/>
          <w:rFonts w:asciiTheme="minorHAnsi" w:hAnsiTheme="minorHAnsi"/>
          <w:color w:val="333333"/>
          <w:lang w:val="en-US"/>
        </w:rPr>
        <w:t>Litigation</w:t>
      </w:r>
      <w:r w:rsidR="000D5585" w:rsidRPr="007D1452">
        <w:rPr>
          <w:rStyle w:val="a5"/>
          <w:rFonts w:asciiTheme="minorHAnsi" w:hAnsiTheme="minorHAnsi"/>
          <w:color w:val="333333"/>
        </w:rPr>
        <w:t xml:space="preserve"> </w:t>
      </w:r>
      <w:r w:rsidR="000D5585" w:rsidRPr="007D1452">
        <w:rPr>
          <w:rStyle w:val="a5"/>
          <w:rFonts w:asciiTheme="minorHAnsi" w:hAnsiTheme="minorHAnsi"/>
          <w:color w:val="333333"/>
          <w:lang w:val="en-US"/>
        </w:rPr>
        <w:t>F</w:t>
      </w:r>
      <w:r w:rsidR="00D65E23" w:rsidRPr="007D1452">
        <w:rPr>
          <w:rStyle w:val="a5"/>
          <w:rFonts w:asciiTheme="minorHAnsi" w:hAnsiTheme="minorHAnsi"/>
          <w:color w:val="333333"/>
          <w:lang w:val="en-US"/>
        </w:rPr>
        <w:t>unding</w:t>
      </w:r>
      <w:r w:rsidR="000D5585" w:rsidRPr="007D1452">
        <w:rPr>
          <w:rStyle w:val="a5"/>
          <w:rFonts w:asciiTheme="minorHAnsi" w:hAnsiTheme="minorHAnsi"/>
          <w:b w:val="0"/>
          <w:color w:val="333333"/>
        </w:rPr>
        <w:t xml:space="preserve"> –</w:t>
      </w:r>
      <w:r w:rsidR="000D5585" w:rsidRPr="007D1452">
        <w:rPr>
          <w:rStyle w:val="apple-converted-space"/>
          <w:rFonts w:asciiTheme="minorHAnsi" w:hAnsiTheme="minorHAnsi"/>
          <w:bCs/>
          <w:color w:val="333333"/>
          <w:lang w:val="en-US"/>
        </w:rPr>
        <w:t> </w:t>
      </w:r>
      <w:r w:rsidR="000D5585" w:rsidRPr="007D1452">
        <w:rPr>
          <w:rStyle w:val="apple-converted-space"/>
          <w:rFonts w:asciiTheme="minorHAnsi" w:hAnsiTheme="minorHAnsi"/>
          <w:bCs/>
          <w:color w:val="333333"/>
        </w:rPr>
        <w:t xml:space="preserve">эти </w:t>
      </w:r>
      <w:r w:rsidR="007A41DD" w:rsidRPr="007D1452">
        <w:rPr>
          <w:rStyle w:val="apple-converted-space"/>
          <w:rFonts w:asciiTheme="minorHAnsi" w:hAnsiTheme="minorHAnsi"/>
          <w:bCs/>
          <w:color w:val="333333"/>
        </w:rPr>
        <w:t xml:space="preserve">краудфандинговые </w:t>
      </w:r>
      <w:r w:rsidR="000D5585" w:rsidRPr="007D1452">
        <w:rPr>
          <w:rStyle w:val="apple-converted-space"/>
          <w:rFonts w:asciiTheme="minorHAnsi" w:hAnsiTheme="minorHAnsi"/>
          <w:bCs/>
          <w:color w:val="333333"/>
        </w:rPr>
        <w:t>платформы позволяют истцам за долю от судебного выигрыша получить финансирование от частных лиц или компаний. То есть позволяют частному лицу или компании, которые не располагают достаточными средствами для ведения суде</w:t>
      </w:r>
      <w:r w:rsidR="001D07AB" w:rsidRPr="007D1452">
        <w:rPr>
          <w:rStyle w:val="apple-converted-space"/>
          <w:rFonts w:asciiTheme="minorHAnsi" w:hAnsiTheme="minorHAnsi"/>
          <w:bCs/>
          <w:color w:val="333333"/>
        </w:rPr>
        <w:t>бного процесса, получить</w:t>
      </w:r>
      <w:r w:rsidR="000D5585" w:rsidRPr="007D1452">
        <w:rPr>
          <w:rStyle w:val="apple-converted-space"/>
          <w:rFonts w:asciiTheme="minorHAnsi" w:hAnsiTheme="minorHAnsi"/>
          <w:bCs/>
          <w:color w:val="333333"/>
        </w:rPr>
        <w:t xml:space="preserve"> средства и в случае успеха поделиться их частью</w:t>
      </w:r>
      <w:r w:rsidR="006E218F" w:rsidRPr="007D1452">
        <w:rPr>
          <w:rStyle w:val="apple-converted-space"/>
          <w:rFonts w:asciiTheme="minorHAnsi" w:hAnsiTheme="minorHAnsi"/>
          <w:bCs/>
          <w:color w:val="333333"/>
        </w:rPr>
        <w:t xml:space="preserve"> с инвестором</w:t>
      </w:r>
      <w:r w:rsidR="000D5585" w:rsidRPr="007D1452">
        <w:rPr>
          <w:rStyle w:val="apple-converted-space"/>
          <w:rFonts w:asciiTheme="minorHAnsi" w:hAnsiTheme="minorHAnsi"/>
          <w:bCs/>
          <w:color w:val="333333"/>
        </w:rPr>
        <w:t xml:space="preserve">, а в случае проигрыша – не нести в последующем бремя судебных издержек. </w:t>
      </w:r>
    </w:p>
    <w:p w14:paraId="1D4DB89C" w14:textId="77777777" w:rsidR="004F069A" w:rsidRPr="007D1452" w:rsidRDefault="004F069A" w:rsidP="004F069A">
      <w:pPr>
        <w:ind w:firstLine="567"/>
        <w:jc w:val="both"/>
        <w:rPr>
          <w:rFonts w:asciiTheme="minorHAnsi" w:hAnsiTheme="minorHAnsi"/>
          <w:b/>
          <w:color w:val="333333"/>
          <w:lang w:val="en-US"/>
        </w:rPr>
      </w:pPr>
      <w:r w:rsidRPr="007D1452">
        <w:rPr>
          <w:rFonts w:asciiTheme="minorHAnsi" w:hAnsiTheme="minorHAnsi"/>
          <w:b/>
          <w:color w:val="333333"/>
          <w:lang w:val="en"/>
        </w:rPr>
        <w:t xml:space="preserve">4. </w:t>
      </w:r>
      <w:r w:rsidR="002F0DDB" w:rsidRPr="007D1452">
        <w:rPr>
          <w:rFonts w:asciiTheme="minorHAnsi" w:hAnsiTheme="minorHAnsi"/>
          <w:b/>
          <w:color w:val="333333"/>
        </w:rPr>
        <w:t>Анализ</w:t>
      </w:r>
      <w:r w:rsidR="002F0DDB" w:rsidRPr="007D1452">
        <w:rPr>
          <w:rFonts w:asciiTheme="minorHAnsi" w:hAnsiTheme="minorHAnsi"/>
          <w:b/>
          <w:color w:val="333333"/>
          <w:lang w:val="en-US"/>
        </w:rPr>
        <w:t xml:space="preserve"> </w:t>
      </w:r>
      <w:r w:rsidR="002F0DDB" w:rsidRPr="007D1452">
        <w:rPr>
          <w:rFonts w:asciiTheme="minorHAnsi" w:hAnsiTheme="minorHAnsi"/>
          <w:b/>
          <w:color w:val="333333"/>
        </w:rPr>
        <w:t>договоров</w:t>
      </w:r>
      <w:r w:rsidR="002F0DDB" w:rsidRPr="007D1452">
        <w:rPr>
          <w:rFonts w:asciiTheme="minorHAnsi" w:hAnsiTheme="minorHAnsi"/>
          <w:b/>
          <w:color w:val="333333"/>
          <w:lang w:val="en-US"/>
        </w:rPr>
        <w:t xml:space="preserve"> </w:t>
      </w:r>
      <w:r w:rsidR="002F0DDB" w:rsidRPr="007D1452">
        <w:rPr>
          <w:rFonts w:asciiTheme="minorHAnsi" w:hAnsiTheme="minorHAnsi"/>
          <w:b/>
          <w:color w:val="333333"/>
        </w:rPr>
        <w:t>и</w:t>
      </w:r>
      <w:r w:rsidR="002F0DDB" w:rsidRPr="007D1452">
        <w:rPr>
          <w:rFonts w:asciiTheme="minorHAnsi" w:hAnsiTheme="minorHAnsi"/>
          <w:b/>
          <w:color w:val="333333"/>
          <w:lang w:val="en-US"/>
        </w:rPr>
        <w:t xml:space="preserve"> </w:t>
      </w:r>
      <w:r w:rsidR="002F0DDB" w:rsidRPr="007D1452">
        <w:rPr>
          <w:rFonts w:asciiTheme="minorHAnsi" w:hAnsiTheme="minorHAnsi"/>
          <w:b/>
          <w:color w:val="333333"/>
        </w:rPr>
        <w:t>конструкторы</w:t>
      </w:r>
      <w:r w:rsidR="002F0DDB" w:rsidRPr="007D1452">
        <w:rPr>
          <w:rFonts w:asciiTheme="minorHAnsi" w:hAnsiTheme="minorHAnsi"/>
          <w:b/>
          <w:color w:val="333333"/>
          <w:lang w:val="en-US"/>
        </w:rPr>
        <w:t xml:space="preserve"> </w:t>
      </w:r>
      <w:r w:rsidR="002F0DDB" w:rsidRPr="007D1452">
        <w:rPr>
          <w:rFonts w:asciiTheme="minorHAnsi" w:hAnsiTheme="minorHAnsi"/>
          <w:b/>
          <w:color w:val="333333"/>
        </w:rPr>
        <w:t>договоров</w:t>
      </w:r>
      <w:r w:rsidR="002F0DDB" w:rsidRPr="007D1452">
        <w:rPr>
          <w:rFonts w:asciiTheme="minorHAnsi" w:hAnsiTheme="minorHAnsi"/>
          <w:b/>
          <w:color w:val="333333"/>
          <w:lang w:val="en-US"/>
        </w:rPr>
        <w:t xml:space="preserve">/contact analysis &amp; </w:t>
      </w:r>
      <w:r w:rsidR="003B31AF" w:rsidRPr="007D1452">
        <w:rPr>
          <w:rFonts w:asciiTheme="minorHAnsi" w:hAnsiTheme="minorHAnsi"/>
          <w:b/>
          <w:color w:val="333333"/>
          <w:lang w:val="en-US"/>
        </w:rPr>
        <w:t>legal form</w:t>
      </w:r>
      <w:r w:rsidR="004009A5" w:rsidRPr="007D1452">
        <w:rPr>
          <w:rFonts w:asciiTheme="minorHAnsi" w:hAnsiTheme="minorHAnsi"/>
          <w:b/>
          <w:color w:val="333333"/>
          <w:lang w:val="en-US"/>
        </w:rPr>
        <w:t>s</w:t>
      </w:r>
      <w:r w:rsidR="003B31AF" w:rsidRPr="007D1452">
        <w:rPr>
          <w:rFonts w:asciiTheme="minorHAnsi" w:hAnsiTheme="minorHAnsi"/>
          <w:b/>
          <w:color w:val="333333"/>
          <w:lang w:val="en-US"/>
        </w:rPr>
        <w:t xml:space="preserve"> and documents creators</w:t>
      </w:r>
    </w:p>
    <w:p w14:paraId="43EECE36" w14:textId="77777777" w:rsidR="004F069A" w:rsidRPr="00DE0281" w:rsidRDefault="004F069A" w:rsidP="004F069A">
      <w:pPr>
        <w:ind w:firstLine="567"/>
        <w:jc w:val="both"/>
        <w:rPr>
          <w:rStyle w:val="a5"/>
          <w:rFonts w:asciiTheme="minorHAnsi" w:hAnsiTheme="minorHAnsi"/>
          <w:lang w:val="en-US"/>
        </w:rPr>
      </w:pPr>
      <w:r w:rsidRPr="00DE0281">
        <w:rPr>
          <w:rFonts w:asciiTheme="minorHAnsi" w:hAnsiTheme="minorHAnsi"/>
          <w:b/>
          <w:color w:val="333333"/>
          <w:lang w:val="en-US"/>
        </w:rPr>
        <w:t xml:space="preserve">5. </w:t>
      </w:r>
      <w:r w:rsidR="002B2512" w:rsidRPr="007D1452">
        <w:rPr>
          <w:rStyle w:val="a5"/>
          <w:rFonts w:asciiTheme="minorHAnsi" w:hAnsiTheme="minorHAnsi"/>
        </w:rPr>
        <w:t>Роботы</w:t>
      </w:r>
      <w:r w:rsidR="002B2512" w:rsidRPr="00DE0281">
        <w:rPr>
          <w:rStyle w:val="a5"/>
          <w:rFonts w:asciiTheme="minorHAnsi" w:hAnsiTheme="minorHAnsi"/>
          <w:lang w:val="en-US"/>
        </w:rPr>
        <w:t>-</w:t>
      </w:r>
      <w:r w:rsidR="002B2512" w:rsidRPr="007D1452">
        <w:rPr>
          <w:rStyle w:val="a5"/>
          <w:rFonts w:asciiTheme="minorHAnsi" w:hAnsiTheme="minorHAnsi"/>
        </w:rPr>
        <w:t>юристы</w:t>
      </w:r>
    </w:p>
    <w:p w14:paraId="3A93A483" w14:textId="64EA5B9B" w:rsidR="00795774" w:rsidRPr="00DE0281" w:rsidRDefault="004F069A" w:rsidP="004F069A">
      <w:pPr>
        <w:ind w:firstLine="567"/>
        <w:jc w:val="both"/>
        <w:rPr>
          <w:rStyle w:val="a5"/>
          <w:rFonts w:asciiTheme="minorHAnsi" w:hAnsiTheme="minorHAnsi"/>
          <w:bCs w:val="0"/>
          <w:color w:val="333333"/>
          <w:lang w:val="en-US"/>
        </w:rPr>
      </w:pPr>
      <w:r w:rsidRPr="00DE0281">
        <w:rPr>
          <w:rStyle w:val="a5"/>
          <w:rFonts w:asciiTheme="minorHAnsi" w:hAnsiTheme="minorHAnsi"/>
          <w:lang w:val="en-US"/>
        </w:rPr>
        <w:t xml:space="preserve">6. </w:t>
      </w:r>
      <w:r w:rsidR="00A9004D" w:rsidRPr="007D1452">
        <w:rPr>
          <w:rStyle w:val="a5"/>
          <w:rFonts w:asciiTheme="minorHAnsi" w:hAnsiTheme="minorHAnsi"/>
        </w:rPr>
        <w:t>Цифровой</w:t>
      </w:r>
      <w:r w:rsidR="00A9004D" w:rsidRPr="00DE0281">
        <w:rPr>
          <w:rStyle w:val="a5"/>
          <w:rFonts w:asciiTheme="minorHAnsi" w:hAnsiTheme="minorHAnsi"/>
          <w:lang w:val="en-US"/>
        </w:rPr>
        <w:t xml:space="preserve"> </w:t>
      </w:r>
      <w:r w:rsidR="00A9004D" w:rsidRPr="007D1452">
        <w:rPr>
          <w:rStyle w:val="a5"/>
          <w:rFonts w:asciiTheme="minorHAnsi" w:hAnsiTheme="minorHAnsi"/>
        </w:rPr>
        <w:t>нотариат</w:t>
      </w:r>
      <w:r w:rsidR="00A9004D" w:rsidRPr="00DE0281">
        <w:rPr>
          <w:rStyle w:val="a5"/>
          <w:rFonts w:asciiTheme="minorHAnsi" w:hAnsiTheme="minorHAnsi"/>
          <w:lang w:val="en-US"/>
        </w:rPr>
        <w:t>/</w:t>
      </w:r>
      <w:r w:rsidR="00A9004D" w:rsidRPr="007D1452">
        <w:rPr>
          <w:rStyle w:val="a5"/>
          <w:rFonts w:asciiTheme="minorHAnsi" w:hAnsiTheme="minorHAnsi"/>
          <w:lang w:val="en-US"/>
        </w:rPr>
        <w:t>Notarization</w:t>
      </w:r>
      <w:r w:rsidR="00A9004D" w:rsidRPr="00DE0281">
        <w:rPr>
          <w:rStyle w:val="a5"/>
          <w:rFonts w:asciiTheme="minorHAnsi" w:hAnsiTheme="minorHAnsi"/>
          <w:lang w:val="en-US"/>
        </w:rPr>
        <w:t xml:space="preserve"> </w:t>
      </w:r>
      <w:r w:rsidR="00A9004D" w:rsidRPr="007D1452">
        <w:rPr>
          <w:rStyle w:val="a5"/>
          <w:rFonts w:asciiTheme="minorHAnsi" w:hAnsiTheme="minorHAnsi"/>
          <w:lang w:val="en-US"/>
        </w:rPr>
        <w:t>Tools</w:t>
      </w:r>
      <w:r w:rsidR="00795774" w:rsidRPr="00DE0281">
        <w:rPr>
          <w:rStyle w:val="a5"/>
          <w:rFonts w:asciiTheme="minorHAnsi" w:hAnsiTheme="minorHAnsi"/>
          <w:b w:val="0"/>
          <w:lang w:val="en-US"/>
        </w:rPr>
        <w:t xml:space="preserve"> </w:t>
      </w:r>
    </w:p>
    <w:p w14:paraId="5428E43A" w14:textId="40D8DF79" w:rsidR="00BE152E" w:rsidRPr="007D1452" w:rsidRDefault="004F069A" w:rsidP="00387A3A">
      <w:pPr>
        <w:pStyle w:val="a6"/>
        <w:spacing w:before="0" w:beforeAutospacing="0" w:after="188" w:afterAutospacing="0"/>
        <w:ind w:firstLine="567"/>
        <w:jc w:val="both"/>
        <w:rPr>
          <w:rFonts w:asciiTheme="minorHAnsi" w:hAnsiTheme="minorHAnsi"/>
        </w:rPr>
      </w:pPr>
      <w:r w:rsidRPr="007D1452">
        <w:rPr>
          <w:rFonts w:asciiTheme="minorHAnsi" w:hAnsiTheme="minorHAnsi"/>
        </w:rPr>
        <w:t>В</w:t>
      </w:r>
      <w:r w:rsidR="007D44E1" w:rsidRPr="007D1452">
        <w:rPr>
          <w:rFonts w:asciiTheme="minorHAnsi" w:hAnsiTheme="minorHAnsi"/>
        </w:rPr>
        <w:t xml:space="preserve"> существующей форме </w:t>
      </w:r>
      <w:r w:rsidR="00177CA3" w:rsidRPr="007D1452">
        <w:rPr>
          <w:rFonts w:asciiTheme="minorHAnsi" w:hAnsiTheme="minorHAnsi"/>
        </w:rPr>
        <w:t xml:space="preserve">услуги традиционных нотариусов </w:t>
      </w:r>
      <w:r w:rsidR="007D44E1" w:rsidRPr="007D1452">
        <w:rPr>
          <w:rFonts w:asciiTheme="minorHAnsi" w:hAnsiTheme="minorHAnsi"/>
        </w:rPr>
        <w:t xml:space="preserve">не будут востребованы поколением сегодняшних 20-летних и следующих за ними. Развитие технологии </w:t>
      </w:r>
      <w:r w:rsidR="007D44E1" w:rsidRPr="007D1452">
        <w:rPr>
          <w:rFonts w:asciiTheme="minorHAnsi" w:hAnsiTheme="minorHAnsi"/>
          <w:lang w:val="en-US"/>
        </w:rPr>
        <w:t>blockchain</w:t>
      </w:r>
      <w:r w:rsidR="007D44E1" w:rsidRPr="007D1452">
        <w:rPr>
          <w:rFonts w:asciiTheme="minorHAnsi" w:hAnsiTheme="minorHAnsi"/>
        </w:rPr>
        <w:t xml:space="preserve">, </w:t>
      </w:r>
      <w:r w:rsidR="00177CA3" w:rsidRPr="007D1452">
        <w:rPr>
          <w:rFonts w:asciiTheme="minorHAnsi" w:hAnsiTheme="minorHAnsi"/>
        </w:rPr>
        <w:t>устраняющей</w:t>
      </w:r>
      <w:r w:rsidR="007D44E1" w:rsidRPr="007D1452">
        <w:rPr>
          <w:rFonts w:asciiTheme="minorHAnsi" w:hAnsiTheme="minorHAnsi"/>
        </w:rPr>
        <w:t xml:space="preserve"> дорого посредника, на 100% решает вопрос цифрового нотариата.</w:t>
      </w:r>
      <w:r w:rsidR="00177CA3" w:rsidRPr="007D1452">
        <w:rPr>
          <w:rFonts w:asciiTheme="minorHAnsi" w:hAnsiTheme="minorHAnsi"/>
        </w:rPr>
        <w:t xml:space="preserve"> </w:t>
      </w:r>
    </w:p>
    <w:p w14:paraId="45D41F71" w14:textId="77777777" w:rsidR="00146CBD" w:rsidRPr="007D1452" w:rsidRDefault="00146CBD" w:rsidP="00387A3A">
      <w:pPr>
        <w:ind w:firstLine="567"/>
        <w:jc w:val="both"/>
        <w:rPr>
          <w:rFonts w:asciiTheme="minorHAnsi" w:eastAsia="Times New Roman" w:hAnsiTheme="minorHAnsi"/>
          <w:color w:val="333333"/>
          <w:shd w:val="clear" w:color="auto" w:fill="FFFFFF"/>
        </w:rPr>
      </w:pPr>
    </w:p>
    <w:p w14:paraId="75C71660" w14:textId="77777777" w:rsidR="00146CBD" w:rsidRPr="007D1452" w:rsidRDefault="00146CBD" w:rsidP="00387A3A">
      <w:pPr>
        <w:ind w:firstLine="567"/>
        <w:jc w:val="both"/>
        <w:rPr>
          <w:rFonts w:asciiTheme="minorHAnsi" w:eastAsia="Times New Roman" w:hAnsiTheme="minorHAnsi"/>
          <w:color w:val="333333"/>
          <w:shd w:val="clear" w:color="auto" w:fill="FFFFFF"/>
        </w:rPr>
      </w:pPr>
    </w:p>
    <w:p w14:paraId="71B26964" w14:textId="77777777" w:rsidR="00146CBD" w:rsidRPr="007D1452" w:rsidRDefault="00146CBD" w:rsidP="00387A3A">
      <w:pPr>
        <w:ind w:firstLine="567"/>
        <w:jc w:val="both"/>
        <w:rPr>
          <w:rFonts w:asciiTheme="minorHAnsi" w:eastAsia="Times New Roman" w:hAnsiTheme="minorHAnsi"/>
          <w:color w:val="333333"/>
          <w:shd w:val="clear" w:color="auto" w:fill="FFFFFF"/>
        </w:rPr>
      </w:pPr>
    </w:p>
    <w:p w14:paraId="64821FBB" w14:textId="77777777" w:rsidR="00146CBD" w:rsidRPr="007D1452" w:rsidRDefault="00146CBD" w:rsidP="00387A3A">
      <w:pPr>
        <w:ind w:firstLine="567"/>
        <w:jc w:val="both"/>
        <w:rPr>
          <w:rFonts w:asciiTheme="minorHAnsi" w:eastAsia="Times New Roman" w:hAnsiTheme="minorHAnsi"/>
          <w:color w:val="333333"/>
          <w:shd w:val="clear" w:color="auto" w:fill="FFFFFF"/>
        </w:rPr>
      </w:pPr>
    </w:p>
    <w:p w14:paraId="6F083341" w14:textId="77777777" w:rsidR="00146CBD" w:rsidRPr="007D1452" w:rsidRDefault="00146CBD" w:rsidP="00387A3A">
      <w:pPr>
        <w:ind w:firstLine="567"/>
        <w:jc w:val="both"/>
        <w:rPr>
          <w:rFonts w:asciiTheme="minorHAnsi" w:eastAsia="Times New Roman" w:hAnsiTheme="minorHAnsi"/>
          <w:color w:val="333333"/>
          <w:shd w:val="clear" w:color="auto" w:fill="FFFFFF"/>
        </w:rPr>
      </w:pPr>
    </w:p>
    <w:sectPr w:rsidR="00146CBD" w:rsidRPr="007D1452" w:rsidSect="00A43EB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CF46A1"/>
    <w:multiLevelType w:val="hybridMultilevel"/>
    <w:tmpl w:val="3F1CA0EE"/>
    <w:lvl w:ilvl="0" w:tplc="A2A0709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2212D98"/>
    <w:multiLevelType w:val="hybridMultilevel"/>
    <w:tmpl w:val="225C95EA"/>
    <w:lvl w:ilvl="0" w:tplc="AE22DD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987"/>
    <w:rsid w:val="000324A2"/>
    <w:rsid w:val="00042EC9"/>
    <w:rsid w:val="0006347A"/>
    <w:rsid w:val="0008181B"/>
    <w:rsid w:val="000855CA"/>
    <w:rsid w:val="000D5585"/>
    <w:rsid w:val="000F793D"/>
    <w:rsid w:val="00113755"/>
    <w:rsid w:val="00114A24"/>
    <w:rsid w:val="00120308"/>
    <w:rsid w:val="001468DE"/>
    <w:rsid w:val="00146CBD"/>
    <w:rsid w:val="00156D67"/>
    <w:rsid w:val="00177CA3"/>
    <w:rsid w:val="001A3D84"/>
    <w:rsid w:val="001D07AB"/>
    <w:rsid w:val="001E6A6C"/>
    <w:rsid w:val="001F038C"/>
    <w:rsid w:val="001F7CA2"/>
    <w:rsid w:val="002248E0"/>
    <w:rsid w:val="0023132C"/>
    <w:rsid w:val="00233A28"/>
    <w:rsid w:val="00266642"/>
    <w:rsid w:val="00270D5E"/>
    <w:rsid w:val="002B2512"/>
    <w:rsid w:val="002C1DBA"/>
    <w:rsid w:val="002D7AE1"/>
    <w:rsid w:val="002F0DDB"/>
    <w:rsid w:val="00300303"/>
    <w:rsid w:val="003337C7"/>
    <w:rsid w:val="003506C5"/>
    <w:rsid w:val="003659BD"/>
    <w:rsid w:val="003747B6"/>
    <w:rsid w:val="00376FFD"/>
    <w:rsid w:val="00387A3A"/>
    <w:rsid w:val="003920CA"/>
    <w:rsid w:val="003921CB"/>
    <w:rsid w:val="00393BF5"/>
    <w:rsid w:val="003A0F92"/>
    <w:rsid w:val="003A1417"/>
    <w:rsid w:val="003B31AF"/>
    <w:rsid w:val="003B410C"/>
    <w:rsid w:val="003C1D33"/>
    <w:rsid w:val="003F55A2"/>
    <w:rsid w:val="004009A5"/>
    <w:rsid w:val="00404812"/>
    <w:rsid w:val="004429AF"/>
    <w:rsid w:val="004B3435"/>
    <w:rsid w:val="004C306E"/>
    <w:rsid w:val="004E1537"/>
    <w:rsid w:val="004F069A"/>
    <w:rsid w:val="004F464F"/>
    <w:rsid w:val="00506BB2"/>
    <w:rsid w:val="005748F2"/>
    <w:rsid w:val="00597C37"/>
    <w:rsid w:val="005A3453"/>
    <w:rsid w:val="0060086A"/>
    <w:rsid w:val="0061749F"/>
    <w:rsid w:val="00652941"/>
    <w:rsid w:val="00682FC8"/>
    <w:rsid w:val="00694C65"/>
    <w:rsid w:val="006B2A4E"/>
    <w:rsid w:val="006C232B"/>
    <w:rsid w:val="006C2FAD"/>
    <w:rsid w:val="006D1DF0"/>
    <w:rsid w:val="006E218F"/>
    <w:rsid w:val="0070094B"/>
    <w:rsid w:val="00723D6C"/>
    <w:rsid w:val="00740987"/>
    <w:rsid w:val="007444E8"/>
    <w:rsid w:val="00760157"/>
    <w:rsid w:val="007631E5"/>
    <w:rsid w:val="00794FCC"/>
    <w:rsid w:val="00795774"/>
    <w:rsid w:val="007A0750"/>
    <w:rsid w:val="007A41DD"/>
    <w:rsid w:val="007B6862"/>
    <w:rsid w:val="007D1452"/>
    <w:rsid w:val="007D44E1"/>
    <w:rsid w:val="007E696B"/>
    <w:rsid w:val="007F4A78"/>
    <w:rsid w:val="008062D8"/>
    <w:rsid w:val="00806C21"/>
    <w:rsid w:val="008079F5"/>
    <w:rsid w:val="00810900"/>
    <w:rsid w:val="008223EF"/>
    <w:rsid w:val="00830206"/>
    <w:rsid w:val="00835F9D"/>
    <w:rsid w:val="008521C3"/>
    <w:rsid w:val="00870D03"/>
    <w:rsid w:val="00877D5D"/>
    <w:rsid w:val="00882A54"/>
    <w:rsid w:val="008843A5"/>
    <w:rsid w:val="00884BBD"/>
    <w:rsid w:val="008936A7"/>
    <w:rsid w:val="008974CB"/>
    <w:rsid w:val="008A5E4E"/>
    <w:rsid w:val="008B0F45"/>
    <w:rsid w:val="008C4960"/>
    <w:rsid w:val="00904748"/>
    <w:rsid w:val="00931EAF"/>
    <w:rsid w:val="00941489"/>
    <w:rsid w:val="00945BED"/>
    <w:rsid w:val="00950D3D"/>
    <w:rsid w:val="009731E4"/>
    <w:rsid w:val="009A7D1F"/>
    <w:rsid w:val="009E52F4"/>
    <w:rsid w:val="009E5A18"/>
    <w:rsid w:val="00A40F69"/>
    <w:rsid w:val="00A433AC"/>
    <w:rsid w:val="00A43EB2"/>
    <w:rsid w:val="00A81A29"/>
    <w:rsid w:val="00A83CC7"/>
    <w:rsid w:val="00A9004D"/>
    <w:rsid w:val="00A9134A"/>
    <w:rsid w:val="00AA181E"/>
    <w:rsid w:val="00AC652A"/>
    <w:rsid w:val="00AD7E8C"/>
    <w:rsid w:val="00AE3655"/>
    <w:rsid w:val="00AF3ADE"/>
    <w:rsid w:val="00AF58EA"/>
    <w:rsid w:val="00B0208D"/>
    <w:rsid w:val="00B03F55"/>
    <w:rsid w:val="00B1070F"/>
    <w:rsid w:val="00B21C0A"/>
    <w:rsid w:val="00B27C52"/>
    <w:rsid w:val="00B81941"/>
    <w:rsid w:val="00B8317C"/>
    <w:rsid w:val="00BE152E"/>
    <w:rsid w:val="00BE22EF"/>
    <w:rsid w:val="00C172B1"/>
    <w:rsid w:val="00C45CD0"/>
    <w:rsid w:val="00C47A2C"/>
    <w:rsid w:val="00C52F48"/>
    <w:rsid w:val="00C81617"/>
    <w:rsid w:val="00C848DB"/>
    <w:rsid w:val="00C8624D"/>
    <w:rsid w:val="00C87432"/>
    <w:rsid w:val="00C96B04"/>
    <w:rsid w:val="00C96EC0"/>
    <w:rsid w:val="00CA0C9A"/>
    <w:rsid w:val="00CB4266"/>
    <w:rsid w:val="00CD3E2B"/>
    <w:rsid w:val="00CE4DEA"/>
    <w:rsid w:val="00D04839"/>
    <w:rsid w:val="00D126E3"/>
    <w:rsid w:val="00D26D28"/>
    <w:rsid w:val="00D52614"/>
    <w:rsid w:val="00D62D46"/>
    <w:rsid w:val="00D6356F"/>
    <w:rsid w:val="00D65E23"/>
    <w:rsid w:val="00D72099"/>
    <w:rsid w:val="00D8156B"/>
    <w:rsid w:val="00D85C15"/>
    <w:rsid w:val="00D864DF"/>
    <w:rsid w:val="00D907F1"/>
    <w:rsid w:val="00DE0281"/>
    <w:rsid w:val="00E00081"/>
    <w:rsid w:val="00E06624"/>
    <w:rsid w:val="00E14AE0"/>
    <w:rsid w:val="00E2525B"/>
    <w:rsid w:val="00E373FE"/>
    <w:rsid w:val="00EB0F1E"/>
    <w:rsid w:val="00EE7DD1"/>
    <w:rsid w:val="00F447DE"/>
    <w:rsid w:val="00F511B0"/>
    <w:rsid w:val="00F710F8"/>
    <w:rsid w:val="00FD1846"/>
    <w:rsid w:val="00FE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2D126"/>
  <w14:defaultImageDpi w14:val="32767"/>
  <w15:docId w15:val="{6F5D319A-551F-4428-8047-A1925A97F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1DF0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5BED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40F69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0"/>
    <w:rsid w:val="00D04839"/>
  </w:style>
  <w:style w:type="character" w:styleId="a5">
    <w:name w:val="Strong"/>
    <w:basedOn w:val="a0"/>
    <w:uiPriority w:val="22"/>
    <w:qFormat/>
    <w:rsid w:val="004F464F"/>
    <w:rPr>
      <w:b/>
      <w:bCs/>
    </w:rPr>
  </w:style>
  <w:style w:type="paragraph" w:styleId="a6">
    <w:name w:val="Normal (Web)"/>
    <w:basedOn w:val="a"/>
    <w:uiPriority w:val="99"/>
    <w:unhideWhenUsed/>
    <w:rsid w:val="004F464F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4F0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0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 Tyurnikov</dc:creator>
  <cp:lastModifiedBy>Дмитрий Мазаев</cp:lastModifiedBy>
  <cp:revision>3</cp:revision>
  <dcterms:created xsi:type="dcterms:W3CDTF">2017-07-26T15:30:00Z</dcterms:created>
  <dcterms:modified xsi:type="dcterms:W3CDTF">2017-07-26T18:35:00Z</dcterms:modified>
</cp:coreProperties>
</file>