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96" w:rsidRDefault="00472D96"/>
    <w:p w:rsidR="00E108C9" w:rsidRDefault="0024197D">
      <w:r>
        <w:t>Проект «</w:t>
      </w:r>
      <w:r w:rsidR="00083AF9">
        <w:t xml:space="preserve">Президентские выборы в России и за рубежом: </w:t>
      </w:r>
      <w:r w:rsidR="003D39B5">
        <w:t xml:space="preserve">сравнительный анализ и </w:t>
      </w:r>
      <w:r w:rsidR="00083AF9">
        <w:t>региональное измерение</w:t>
      </w:r>
      <w:r>
        <w:t>»</w:t>
      </w:r>
    </w:p>
    <w:p w:rsidR="00D23FEF" w:rsidRDefault="00D23FEF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15280F" w:rsidTr="0015280F">
        <w:tc>
          <w:tcPr>
            <w:tcW w:w="3227" w:type="dxa"/>
          </w:tcPr>
          <w:p w:rsidR="0015280F" w:rsidRPr="0015280F" w:rsidRDefault="0015280F">
            <w:pPr>
              <w:rPr>
                <w:b/>
              </w:rPr>
            </w:pPr>
            <w:r w:rsidRPr="0015280F">
              <w:rPr>
                <w:b/>
              </w:rPr>
              <w:t>Общая информация</w:t>
            </w:r>
          </w:p>
        </w:tc>
        <w:tc>
          <w:tcPr>
            <w:tcW w:w="6344" w:type="dxa"/>
          </w:tcPr>
          <w:p w:rsidR="0015280F" w:rsidRDefault="0015280F"/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Подразделение – инициатор проекта</w:t>
            </w:r>
          </w:p>
        </w:tc>
        <w:tc>
          <w:tcPr>
            <w:tcW w:w="6344" w:type="dxa"/>
          </w:tcPr>
          <w:p w:rsidR="0015280F" w:rsidRDefault="0015280F">
            <w:r>
              <w:t>Лаборатория региональных политических исследований</w:t>
            </w:r>
            <w:r w:rsidR="00A73719">
              <w:t xml:space="preserve"> </w:t>
            </w:r>
            <w:proofErr w:type="spellStart"/>
            <w:r w:rsidR="001B3733">
              <w:t>ЦФИ</w:t>
            </w:r>
            <w:proofErr w:type="spellEnd"/>
            <w:r w:rsidR="001B3733">
              <w:t xml:space="preserve"> </w:t>
            </w:r>
            <w:proofErr w:type="spellStart"/>
            <w:r w:rsidR="00A73719">
              <w:t>НИУ</w:t>
            </w:r>
            <w:proofErr w:type="spellEnd"/>
            <w:r w:rsidR="00A73719">
              <w:t xml:space="preserve"> </w:t>
            </w:r>
            <w:proofErr w:type="spellStart"/>
            <w:r w:rsidR="00A73719">
              <w:t>ВШЭ</w:t>
            </w:r>
            <w:proofErr w:type="spellEnd"/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Руководитель проекта</w:t>
            </w:r>
          </w:p>
        </w:tc>
        <w:tc>
          <w:tcPr>
            <w:tcW w:w="6344" w:type="dxa"/>
          </w:tcPr>
          <w:p w:rsidR="000522D7" w:rsidRDefault="0015280F">
            <w:r>
              <w:t xml:space="preserve">Доктор политических наук, </w:t>
            </w:r>
          </w:p>
          <w:p w:rsidR="000522D7" w:rsidRDefault="0015280F">
            <w:r>
              <w:t xml:space="preserve">профессор факультета социальных наук </w:t>
            </w:r>
            <w:proofErr w:type="spellStart"/>
            <w:r>
              <w:t>НИУ</w:t>
            </w:r>
            <w:proofErr w:type="spellEnd"/>
            <w:r>
              <w:t xml:space="preserve"> </w:t>
            </w:r>
            <w:proofErr w:type="spellStart"/>
            <w:r>
              <w:t>ВШЭ</w:t>
            </w:r>
            <w:proofErr w:type="spellEnd"/>
            <w:r>
              <w:t xml:space="preserve">, </w:t>
            </w:r>
          </w:p>
          <w:p w:rsidR="000522D7" w:rsidRDefault="0015280F">
            <w:r>
              <w:t xml:space="preserve">вице-президент Центра политических технологий </w:t>
            </w:r>
          </w:p>
          <w:p w:rsidR="0015280F" w:rsidRDefault="0015280F">
            <w:r>
              <w:t xml:space="preserve">Ростислав Феликсович </w:t>
            </w:r>
            <w:proofErr w:type="spellStart"/>
            <w:r>
              <w:t>Туровский</w:t>
            </w:r>
            <w:proofErr w:type="spellEnd"/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Цель проекта</w:t>
            </w:r>
          </w:p>
        </w:tc>
        <w:tc>
          <w:tcPr>
            <w:tcW w:w="6344" w:type="dxa"/>
          </w:tcPr>
          <w:p w:rsidR="0015280F" w:rsidRPr="00702D41" w:rsidRDefault="00702D41" w:rsidP="00361DC9">
            <w:r>
              <w:t>Сравнительное исследование президентских выборов в различных политических режимах (включая исследование президентских выборов в России)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Задачи проекта</w:t>
            </w:r>
          </w:p>
        </w:tc>
        <w:tc>
          <w:tcPr>
            <w:tcW w:w="6344" w:type="dxa"/>
          </w:tcPr>
          <w:p w:rsidR="00702D41" w:rsidRDefault="00702D41" w:rsidP="009569CD">
            <w:r>
              <w:t xml:space="preserve">Обучение методам электоральных и </w:t>
            </w:r>
            <w:proofErr w:type="spellStart"/>
            <w:r>
              <w:t>электорально-географических</w:t>
            </w:r>
            <w:proofErr w:type="spellEnd"/>
            <w:r>
              <w:t xml:space="preserve"> исследований</w:t>
            </w:r>
            <w:r w:rsidR="003D39B5">
              <w:t xml:space="preserve"> (в т.ч. географическим методам)</w:t>
            </w:r>
            <w:r>
              <w:t xml:space="preserve">. </w:t>
            </w:r>
          </w:p>
          <w:p w:rsidR="00702D41" w:rsidRDefault="00702D41" w:rsidP="00702D41">
            <w:r>
              <w:t xml:space="preserve">Исследование особенностей и различий президентских выборов в различных политических режимах (на примерах актуальных </w:t>
            </w:r>
            <w:proofErr w:type="spellStart"/>
            <w:r w:rsidR="003D39B5">
              <w:t>страновых</w:t>
            </w:r>
            <w:proofErr w:type="spellEnd"/>
            <w:r w:rsidR="003D39B5">
              <w:t xml:space="preserve"> </w:t>
            </w:r>
            <w:r>
              <w:t>кейсов последних лет)</w:t>
            </w:r>
            <w:r w:rsidR="00301B49">
              <w:t>: избирательные системы, политические сценарии и правила игры, формирование списка кандидатов, электоральные технологии, мобилизация и структурирование электората</w:t>
            </w:r>
            <w:r>
              <w:t>.</w:t>
            </w:r>
          </w:p>
          <w:p w:rsidR="001F5778" w:rsidRPr="007D1C0E" w:rsidRDefault="00702D41" w:rsidP="009569CD">
            <w:pPr>
              <w:rPr>
                <w:lang w:val="en-US"/>
              </w:rPr>
            </w:pPr>
            <w:r>
              <w:t>Анализ процессов к</w:t>
            </w:r>
            <w:r w:rsidR="00AC44E1">
              <w:t>онструировани</w:t>
            </w:r>
            <w:r>
              <w:t>я</w:t>
            </w:r>
            <w:r w:rsidR="00AC44E1">
              <w:t xml:space="preserve"> и консолидаци</w:t>
            </w:r>
            <w:r>
              <w:t>и</w:t>
            </w:r>
            <w:r w:rsidR="00AC44E1">
              <w:t xml:space="preserve"> президентской поддержки</w:t>
            </w:r>
            <w:r w:rsidR="003D39B5">
              <w:t xml:space="preserve"> (поддержки </w:t>
            </w:r>
            <w:proofErr w:type="spellStart"/>
            <w:r w:rsidR="003D39B5">
              <w:t>инкумбента</w:t>
            </w:r>
            <w:proofErr w:type="spellEnd"/>
            <w:r w:rsidR="003D39B5">
              <w:t>)</w:t>
            </w:r>
            <w:r>
              <w:t>, формирования лояльного и оппозиционного электората на президентских выборах в различных политических режимах; выявление р</w:t>
            </w:r>
            <w:r w:rsidR="001F5778">
              <w:t>егиональны</w:t>
            </w:r>
            <w:r>
              <w:t>х</w:t>
            </w:r>
            <w:r w:rsidR="001F5778">
              <w:t xml:space="preserve"> различи</w:t>
            </w:r>
            <w:r>
              <w:t>й</w:t>
            </w:r>
            <w:r w:rsidR="001F5778">
              <w:t xml:space="preserve"> и их обусловленност</w:t>
            </w:r>
            <w:r>
              <w:t>и</w:t>
            </w:r>
            <w:r w:rsidR="001F5778">
              <w:t xml:space="preserve">. </w:t>
            </w:r>
            <w:r>
              <w:t>Определение с</w:t>
            </w:r>
            <w:r w:rsidR="001F5778">
              <w:t>оциально-географически</w:t>
            </w:r>
            <w:r>
              <w:t>х</w:t>
            </w:r>
            <w:r w:rsidR="001F5778">
              <w:t xml:space="preserve"> портрет</w:t>
            </w:r>
            <w:r>
              <w:t>ов</w:t>
            </w:r>
            <w:r w:rsidR="001F5778">
              <w:t xml:space="preserve"> электората различных</w:t>
            </w:r>
            <w:r w:rsidR="007D1C0E">
              <w:t xml:space="preserve"> кандидатов на пост президента. </w:t>
            </w:r>
            <w:r w:rsidR="00301B49">
              <w:t xml:space="preserve">Выявление основных причин побед и поражений. </w:t>
            </w:r>
          </w:p>
          <w:p w:rsidR="00AB204B" w:rsidRDefault="00702D41" w:rsidP="009569CD">
            <w:r>
              <w:t>Сравнение президентских выборов с другими избирательными кампаниями (парламентскими, региональными и др.). Анализ особенностей я</w:t>
            </w:r>
            <w:r w:rsidR="00AC44E1">
              <w:t>вк</w:t>
            </w:r>
            <w:r>
              <w:t>и на президентских выборах, включая ее отличия от явки на парламентских выборах</w:t>
            </w:r>
            <w:r w:rsidR="00AC44E1">
              <w:t xml:space="preserve">. </w:t>
            </w:r>
            <w:r>
              <w:t>Анализ с</w:t>
            </w:r>
            <w:r w:rsidR="00AC44E1">
              <w:t>оотношени</w:t>
            </w:r>
            <w:r>
              <w:t>я</w:t>
            </w:r>
            <w:r w:rsidR="00AC44E1">
              <w:t xml:space="preserve"> поддержки партий и кандидатов </w:t>
            </w:r>
            <w:r>
              <w:t xml:space="preserve">на пост </w:t>
            </w:r>
            <w:r w:rsidR="00AC44E1">
              <w:t xml:space="preserve">президента, </w:t>
            </w:r>
            <w:proofErr w:type="spellStart"/>
            <w:r w:rsidR="00AC44E1">
              <w:t>переток</w:t>
            </w:r>
            <w:r>
              <w:t>ов</w:t>
            </w:r>
            <w:proofErr w:type="spellEnd"/>
            <w:r w:rsidR="00AC44E1">
              <w:t xml:space="preserve"> электората между партиями и кандидатами</w:t>
            </w:r>
            <w:r>
              <w:t>, различи</w:t>
            </w:r>
            <w:r w:rsidR="00301B49">
              <w:t>й</w:t>
            </w:r>
            <w:r>
              <w:t xml:space="preserve"> в голосовании на президентских выборах между п</w:t>
            </w:r>
            <w:r w:rsidR="00AC44E1">
              <w:t>ервы</w:t>
            </w:r>
            <w:r>
              <w:t>м</w:t>
            </w:r>
            <w:r w:rsidR="00AC44E1">
              <w:t xml:space="preserve"> и втор</w:t>
            </w:r>
            <w:r>
              <w:t>ым</w:t>
            </w:r>
            <w:r w:rsidR="00AC44E1">
              <w:t xml:space="preserve"> тур</w:t>
            </w:r>
            <w:r>
              <w:t>ом</w:t>
            </w:r>
            <w:r w:rsidR="00AC44E1">
              <w:t xml:space="preserve">. </w:t>
            </w:r>
          </w:p>
          <w:p w:rsidR="00AC44E1" w:rsidRDefault="00AB204B" w:rsidP="009569CD">
            <w:r>
              <w:t xml:space="preserve">Анализ влияния президентских выборов на эволюцию партийной системы (в т.ч. ее институционализацию и национализацию) и политического режима. </w:t>
            </w:r>
          </w:p>
          <w:p w:rsidR="00702D41" w:rsidRDefault="00702D41" w:rsidP="00702D41">
            <w:r>
              <w:t xml:space="preserve">Углубленное </w:t>
            </w:r>
            <w:r w:rsidR="00AB204B">
              <w:t xml:space="preserve">сравнительное </w:t>
            </w:r>
            <w:r>
              <w:t>исследование п</w:t>
            </w:r>
            <w:r w:rsidR="001F5778">
              <w:t>резидентски</w:t>
            </w:r>
            <w:r>
              <w:t>х</w:t>
            </w:r>
            <w:r w:rsidR="001F5778">
              <w:t xml:space="preserve"> выбор</w:t>
            </w:r>
            <w:r>
              <w:t>ов</w:t>
            </w:r>
            <w:r w:rsidR="001F5778">
              <w:t xml:space="preserve"> в России</w:t>
            </w:r>
            <w:r>
              <w:t>, включая выборы 2018 года</w:t>
            </w:r>
            <w:r w:rsidR="001F5778">
              <w:t xml:space="preserve">. </w:t>
            </w:r>
          </w:p>
          <w:p w:rsidR="001F5778" w:rsidRDefault="00702D41" w:rsidP="00AB204B">
            <w:r>
              <w:t xml:space="preserve">Прогнозирование трансформации политического режима в России после президентских выборов 2018 года.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Тип проектной работы</w:t>
            </w:r>
          </w:p>
        </w:tc>
        <w:tc>
          <w:tcPr>
            <w:tcW w:w="6344" w:type="dxa"/>
          </w:tcPr>
          <w:p w:rsidR="00F6750E" w:rsidRDefault="00F6750E" w:rsidP="00F6750E">
            <w:r>
              <w:t xml:space="preserve">Научная и научно-практическая работа </w:t>
            </w:r>
          </w:p>
          <w:p w:rsidR="0015280F" w:rsidRDefault="004F4C73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</w:t>
            </w:r>
            <w:r w:rsidR="00F351A0">
              <w:t xml:space="preserve"> лаборатории </w:t>
            </w:r>
            <w:proofErr w:type="spellStart"/>
            <w:r w:rsidR="00F351A0">
              <w:t>НИУ</w:t>
            </w:r>
            <w:proofErr w:type="spellEnd"/>
            <w:r w:rsidR="00F351A0">
              <w:t xml:space="preserve"> </w:t>
            </w:r>
            <w:proofErr w:type="spellStart"/>
            <w:r w:rsidR="00F351A0">
              <w:t>ВШЭ</w:t>
            </w:r>
            <w:proofErr w:type="spellEnd"/>
            <w:r>
              <w:t>)</w:t>
            </w:r>
          </w:p>
        </w:tc>
      </w:tr>
      <w:tr w:rsidR="00F351A0" w:rsidTr="0015280F">
        <w:tc>
          <w:tcPr>
            <w:tcW w:w="3227" w:type="dxa"/>
          </w:tcPr>
          <w:p w:rsidR="00F351A0" w:rsidRDefault="00F351A0">
            <w:r>
              <w:t>Формы организации проектной работы</w:t>
            </w:r>
          </w:p>
        </w:tc>
        <w:tc>
          <w:tcPr>
            <w:tcW w:w="6344" w:type="dxa"/>
          </w:tcPr>
          <w:p w:rsidR="00F351A0" w:rsidRDefault="00F351A0">
            <w:r>
              <w:t xml:space="preserve">Коллективные и индивидуальные исследовательские проекты. </w:t>
            </w:r>
          </w:p>
          <w:p w:rsidR="00F351A0" w:rsidRDefault="00F351A0">
            <w:r>
              <w:t xml:space="preserve">Проведение проектных семинаров. </w:t>
            </w:r>
          </w:p>
          <w:p w:rsidR="00AB204B" w:rsidRDefault="00AB204B" w:rsidP="003D39B5">
            <w:r>
              <w:t xml:space="preserve">Подготовка итогового коллективного </w:t>
            </w:r>
            <w:r w:rsidR="003D39B5">
              <w:t>доклада</w:t>
            </w:r>
            <w:r>
              <w:t xml:space="preserve">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Трудоемкость проекта</w:t>
            </w:r>
          </w:p>
        </w:tc>
        <w:tc>
          <w:tcPr>
            <w:tcW w:w="6344" w:type="dxa"/>
          </w:tcPr>
          <w:p w:rsidR="0015280F" w:rsidRDefault="0015280F"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>
            <w:r>
              <w:t>Сроки и этапы реализации проекта</w:t>
            </w:r>
          </w:p>
        </w:tc>
        <w:tc>
          <w:tcPr>
            <w:tcW w:w="6344" w:type="dxa"/>
          </w:tcPr>
          <w:p w:rsidR="0015280F" w:rsidRDefault="003D39B5" w:rsidP="003D39B5">
            <w:r>
              <w:t>01</w:t>
            </w:r>
            <w:r w:rsidR="0015280F">
              <w:t>.</w:t>
            </w:r>
            <w:r>
              <w:t>1</w:t>
            </w:r>
            <w:r w:rsidR="0015280F">
              <w:t>0.201</w:t>
            </w:r>
            <w:r w:rsidR="007D373A">
              <w:rPr>
                <w:lang w:val="en-US"/>
              </w:rPr>
              <w:t>7</w:t>
            </w:r>
            <w:r w:rsidR="0015280F">
              <w:t xml:space="preserve"> – 14.06.201</w:t>
            </w:r>
            <w:r w:rsidR="007D373A">
              <w:rPr>
                <w:lang w:val="en-US"/>
              </w:rPr>
              <w:t>8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Виды деятельности студента</w:t>
            </w:r>
          </w:p>
        </w:tc>
        <w:tc>
          <w:tcPr>
            <w:tcW w:w="6344" w:type="dxa"/>
          </w:tcPr>
          <w:p w:rsidR="0047494B" w:rsidRDefault="0047494B" w:rsidP="00C64E17">
            <w:r>
              <w:t>Участие в проектных семинарах.</w:t>
            </w:r>
          </w:p>
          <w:p w:rsidR="00995F42" w:rsidRDefault="00995F42" w:rsidP="00C64E17">
            <w:r>
              <w:t xml:space="preserve">Обучение методам </w:t>
            </w:r>
            <w:r w:rsidR="00196958">
              <w:t>электоральных</w:t>
            </w:r>
            <w:r>
              <w:t xml:space="preserve"> исследований. </w:t>
            </w:r>
          </w:p>
          <w:p w:rsidR="0047494B" w:rsidRDefault="0047494B" w:rsidP="00C64E17">
            <w:r>
              <w:lastRenderedPageBreak/>
              <w:t>Подготовка аналитических документов</w:t>
            </w:r>
            <w:r w:rsidR="003D39B5">
              <w:t xml:space="preserve"> и публичных презентаций</w:t>
            </w:r>
            <w:r>
              <w:t xml:space="preserve">. </w:t>
            </w:r>
          </w:p>
          <w:p w:rsidR="0047494B" w:rsidRDefault="0047494B" w:rsidP="00C64E17">
            <w:r>
              <w:t xml:space="preserve">Защита проекта.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lastRenderedPageBreak/>
              <w:t>Планируемые результаты проекта</w:t>
            </w:r>
          </w:p>
        </w:tc>
        <w:tc>
          <w:tcPr>
            <w:tcW w:w="6344" w:type="dxa"/>
          </w:tcPr>
          <w:p w:rsidR="00196958" w:rsidRDefault="008C4553" w:rsidP="001E4240">
            <w:r>
              <w:t xml:space="preserve">Кейс-анализ президентских выборов в различных политических режимах (странах мира). </w:t>
            </w:r>
          </w:p>
          <w:p w:rsidR="0015280F" w:rsidRDefault="008C4553" w:rsidP="001E4240">
            <w:r>
              <w:t xml:space="preserve">Анализ президентских выборов в </w:t>
            </w:r>
            <w:r w:rsidR="00196958">
              <w:t>Росси</w:t>
            </w:r>
            <w:r>
              <w:t>и</w:t>
            </w:r>
            <w:r w:rsidR="00196958">
              <w:t xml:space="preserve"> </w:t>
            </w:r>
            <w:r>
              <w:t xml:space="preserve">в </w:t>
            </w:r>
            <w:r w:rsidR="00196958">
              <w:t>2018</w:t>
            </w:r>
            <w:r>
              <w:t xml:space="preserve"> г. </w:t>
            </w:r>
            <w:r w:rsidR="009C28FC">
              <w:t xml:space="preserve"> </w:t>
            </w:r>
          </w:p>
          <w:p w:rsidR="008C4553" w:rsidRPr="001E4240" w:rsidRDefault="008C4553" w:rsidP="001E4240">
            <w:r>
              <w:t xml:space="preserve">Обобщающее сравнительное исследование. 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Тип занятости студента</w:t>
            </w:r>
          </w:p>
        </w:tc>
        <w:tc>
          <w:tcPr>
            <w:tcW w:w="6344" w:type="dxa"/>
          </w:tcPr>
          <w:p w:rsidR="0047494B" w:rsidRDefault="0047494B" w:rsidP="00C64E17">
            <w:r>
              <w:t xml:space="preserve">Удаленная работа / </w:t>
            </w:r>
            <w:proofErr w:type="gramStart"/>
            <w:r>
              <w:t>работа</w:t>
            </w:r>
            <w:proofErr w:type="gramEnd"/>
            <w:r>
              <w:t xml:space="preserve"> на месте</w:t>
            </w:r>
            <w:r w:rsidR="00ED56E0">
              <w:t xml:space="preserve"> реализации проекта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Формат отчетности</w:t>
            </w:r>
          </w:p>
        </w:tc>
        <w:tc>
          <w:tcPr>
            <w:tcW w:w="6344" w:type="dxa"/>
          </w:tcPr>
          <w:p w:rsidR="00A24EB8" w:rsidRDefault="00A24EB8" w:rsidP="00C64E17">
            <w:r>
              <w:t xml:space="preserve">Итоговый аналитический </w:t>
            </w:r>
            <w:r w:rsidR="004C4FF0">
              <w:t>доклад лаборатории</w:t>
            </w:r>
            <w:r>
              <w:t xml:space="preserve">. </w:t>
            </w:r>
          </w:p>
          <w:p w:rsidR="00A24EB8" w:rsidRDefault="00A24EB8" w:rsidP="00C64E17">
            <w:r>
              <w:t xml:space="preserve">Презентация проекта на защите. 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Система оценивания проекта</w:t>
            </w:r>
          </w:p>
        </w:tc>
        <w:tc>
          <w:tcPr>
            <w:tcW w:w="6344" w:type="dxa"/>
          </w:tcPr>
          <w:p w:rsidR="0015280F" w:rsidRDefault="00A73719" w:rsidP="00C64E17">
            <w:r>
              <w:t>Десятибалльная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Сроки подачи заявок</w:t>
            </w:r>
          </w:p>
        </w:tc>
        <w:tc>
          <w:tcPr>
            <w:tcW w:w="6344" w:type="dxa"/>
          </w:tcPr>
          <w:p w:rsidR="0047494B" w:rsidRDefault="0047494B" w:rsidP="007D52B4">
            <w:r>
              <w:t>1</w:t>
            </w:r>
            <w:r w:rsidR="007D52B4">
              <w:t>3</w:t>
            </w:r>
            <w:r>
              <w:t xml:space="preserve"> сентября 201</w:t>
            </w:r>
            <w:r w:rsidR="005B10FA">
              <w:t>7</w:t>
            </w:r>
            <w:r>
              <w:t xml:space="preserve"> г.</w:t>
            </w:r>
          </w:p>
        </w:tc>
      </w:tr>
      <w:tr w:rsidR="0047494B" w:rsidTr="0015280F">
        <w:tc>
          <w:tcPr>
            <w:tcW w:w="3227" w:type="dxa"/>
          </w:tcPr>
          <w:p w:rsidR="0047494B" w:rsidRDefault="0047494B" w:rsidP="00C64E17">
            <w:r>
              <w:t>Место реализации проекта</w:t>
            </w:r>
          </w:p>
        </w:tc>
        <w:tc>
          <w:tcPr>
            <w:tcW w:w="6344" w:type="dxa"/>
          </w:tcPr>
          <w:p w:rsidR="0047494B" w:rsidRDefault="00CC49BE" w:rsidP="009306D4">
            <w:r>
              <w:t>Москва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/>
        </w:tc>
        <w:tc>
          <w:tcPr>
            <w:tcW w:w="6344" w:type="dxa"/>
          </w:tcPr>
          <w:p w:rsidR="0015280F" w:rsidRDefault="0015280F" w:rsidP="00C64E17"/>
        </w:tc>
      </w:tr>
      <w:tr w:rsidR="0015280F" w:rsidTr="0015280F">
        <w:tc>
          <w:tcPr>
            <w:tcW w:w="3227" w:type="dxa"/>
          </w:tcPr>
          <w:p w:rsidR="0015280F" w:rsidRPr="0015280F" w:rsidRDefault="0015280F" w:rsidP="00C64E17">
            <w:pPr>
              <w:rPr>
                <w:b/>
              </w:rPr>
            </w:pPr>
            <w:r w:rsidRPr="0015280F">
              <w:rPr>
                <w:b/>
              </w:rPr>
              <w:t>Характеристика участников проекта</w:t>
            </w:r>
          </w:p>
        </w:tc>
        <w:tc>
          <w:tcPr>
            <w:tcW w:w="6344" w:type="dxa"/>
          </w:tcPr>
          <w:p w:rsidR="0015280F" w:rsidRDefault="0015280F" w:rsidP="00C64E17"/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Роль в проекте</w:t>
            </w:r>
          </w:p>
        </w:tc>
        <w:tc>
          <w:tcPr>
            <w:tcW w:w="6344" w:type="dxa"/>
          </w:tcPr>
          <w:p w:rsidR="0015280F" w:rsidRDefault="00A24EB8" w:rsidP="00C64E17">
            <w:r>
              <w:t>Стажировка в лаборатории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344" w:type="dxa"/>
          </w:tcPr>
          <w:p w:rsidR="0015479E" w:rsidRDefault="0015280F" w:rsidP="0015280F">
            <w:r>
              <w:t>Политология</w:t>
            </w:r>
            <w:r w:rsidR="0015479E">
              <w:t>.</w:t>
            </w:r>
            <w:r>
              <w:t xml:space="preserve"> </w:t>
            </w:r>
          </w:p>
          <w:p w:rsidR="0015479E" w:rsidRDefault="0015280F" w:rsidP="0015280F">
            <w:r>
              <w:t>Социология</w:t>
            </w:r>
            <w:r w:rsidR="0015479E">
              <w:t>.</w:t>
            </w:r>
            <w:r>
              <w:t xml:space="preserve"> </w:t>
            </w:r>
          </w:p>
          <w:p w:rsidR="0015280F" w:rsidRDefault="0015280F" w:rsidP="00C64E17">
            <w:r>
              <w:t>Государственное и муниципальное управление.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Количество вакантных ме</w:t>
            </w:r>
            <w:proofErr w:type="gramStart"/>
            <w:r>
              <w:t>ст в пр</w:t>
            </w:r>
            <w:proofErr w:type="gramEnd"/>
            <w:r>
              <w:t>оекте</w:t>
            </w:r>
          </w:p>
        </w:tc>
        <w:tc>
          <w:tcPr>
            <w:tcW w:w="6344" w:type="dxa"/>
          </w:tcPr>
          <w:p w:rsidR="0015280F" w:rsidRDefault="00ED56E0" w:rsidP="00C64E17">
            <w:r>
              <w:t>12</w:t>
            </w:r>
          </w:p>
        </w:tc>
      </w:tr>
      <w:tr w:rsidR="0015280F" w:rsidTr="0015280F">
        <w:tc>
          <w:tcPr>
            <w:tcW w:w="3227" w:type="dxa"/>
          </w:tcPr>
          <w:p w:rsidR="0015280F" w:rsidRDefault="0015280F" w:rsidP="00C64E17">
            <w:r>
              <w:t>Требования к участникам</w:t>
            </w:r>
          </w:p>
        </w:tc>
        <w:tc>
          <w:tcPr>
            <w:tcW w:w="6344" w:type="dxa"/>
          </w:tcPr>
          <w:p w:rsidR="004F4C73" w:rsidRDefault="0015280F" w:rsidP="00C64E17">
            <w:r>
              <w:t>Наличие интереса к исследовательской работе</w:t>
            </w:r>
            <w:r w:rsidR="001C6457">
              <w:t xml:space="preserve"> и политическому консалтингу</w:t>
            </w:r>
            <w:r>
              <w:t xml:space="preserve">. </w:t>
            </w:r>
          </w:p>
          <w:p w:rsidR="0015479E" w:rsidRDefault="009306D4" w:rsidP="00C64E17">
            <w:r>
              <w:t>И</w:t>
            </w:r>
            <w:r w:rsidR="0015479E">
              <w:t>нтерес к современной российской политике</w:t>
            </w:r>
            <w:r w:rsidR="0091330C">
              <w:t xml:space="preserve"> и регионам России</w:t>
            </w:r>
            <w:r w:rsidR="0015479E">
              <w:t xml:space="preserve">. </w:t>
            </w:r>
          </w:p>
          <w:p w:rsidR="00AB204B" w:rsidRDefault="00AB204B" w:rsidP="00C64E17">
            <w:r>
              <w:t xml:space="preserve">Интерес к сравнительным политическим исследованиям. </w:t>
            </w:r>
          </w:p>
          <w:p w:rsidR="0015479E" w:rsidRDefault="0015479E" w:rsidP="00C64E17">
            <w:r>
              <w:t xml:space="preserve">Готовность к работе с большими массивами текстовой и статистической информации. </w:t>
            </w:r>
          </w:p>
          <w:p w:rsidR="0015280F" w:rsidRDefault="0015280F" w:rsidP="00C64E17">
            <w:r>
              <w:t>Хорошие навыки написания аналитических текстов или осознанное желание их приобрести.</w:t>
            </w:r>
          </w:p>
        </w:tc>
      </w:tr>
    </w:tbl>
    <w:p w:rsidR="00C635AA" w:rsidRDefault="00C635AA"/>
    <w:sectPr w:rsidR="00C635AA" w:rsidSect="0036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00E7"/>
    <w:multiLevelType w:val="hybridMultilevel"/>
    <w:tmpl w:val="AA1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F64"/>
    <w:rsid w:val="000522D7"/>
    <w:rsid w:val="00083AF9"/>
    <w:rsid w:val="00105031"/>
    <w:rsid w:val="00134C68"/>
    <w:rsid w:val="0015280F"/>
    <w:rsid w:val="0015479E"/>
    <w:rsid w:val="00196958"/>
    <w:rsid w:val="001B3733"/>
    <w:rsid w:val="001C6457"/>
    <w:rsid w:val="001E4240"/>
    <w:rsid w:val="001F5778"/>
    <w:rsid w:val="0024197D"/>
    <w:rsid w:val="00301B49"/>
    <w:rsid w:val="00361DC9"/>
    <w:rsid w:val="003678D7"/>
    <w:rsid w:val="003736F2"/>
    <w:rsid w:val="003D39B5"/>
    <w:rsid w:val="003D6F64"/>
    <w:rsid w:val="00472D96"/>
    <w:rsid w:val="0047494B"/>
    <w:rsid w:val="0049663D"/>
    <w:rsid w:val="004C4FF0"/>
    <w:rsid w:val="004F4C73"/>
    <w:rsid w:val="005B10FA"/>
    <w:rsid w:val="005F45ED"/>
    <w:rsid w:val="006711C3"/>
    <w:rsid w:val="00702D41"/>
    <w:rsid w:val="00742801"/>
    <w:rsid w:val="007D1C0E"/>
    <w:rsid w:val="007D373A"/>
    <w:rsid w:val="007D52B4"/>
    <w:rsid w:val="008205B8"/>
    <w:rsid w:val="008C4553"/>
    <w:rsid w:val="008E1DBA"/>
    <w:rsid w:val="008F728C"/>
    <w:rsid w:val="0091330C"/>
    <w:rsid w:val="009306D4"/>
    <w:rsid w:val="009569CD"/>
    <w:rsid w:val="00995F42"/>
    <w:rsid w:val="009C28FC"/>
    <w:rsid w:val="00A14E94"/>
    <w:rsid w:val="00A24EB8"/>
    <w:rsid w:val="00A516A5"/>
    <w:rsid w:val="00A73719"/>
    <w:rsid w:val="00AB204B"/>
    <w:rsid w:val="00AC44E1"/>
    <w:rsid w:val="00B115AE"/>
    <w:rsid w:val="00C20B98"/>
    <w:rsid w:val="00C30515"/>
    <w:rsid w:val="00C50EAA"/>
    <w:rsid w:val="00C635AA"/>
    <w:rsid w:val="00CC075C"/>
    <w:rsid w:val="00CC49BE"/>
    <w:rsid w:val="00CF2C5F"/>
    <w:rsid w:val="00D23FEF"/>
    <w:rsid w:val="00DA7FF5"/>
    <w:rsid w:val="00DC6455"/>
    <w:rsid w:val="00E108C9"/>
    <w:rsid w:val="00E807CD"/>
    <w:rsid w:val="00ED56E0"/>
    <w:rsid w:val="00F163CF"/>
    <w:rsid w:val="00F351A0"/>
    <w:rsid w:val="00F6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</cp:lastModifiedBy>
  <cp:revision>30</cp:revision>
  <dcterms:created xsi:type="dcterms:W3CDTF">2017-08-01T17:13:00Z</dcterms:created>
  <dcterms:modified xsi:type="dcterms:W3CDTF">2017-08-07T17:51:00Z</dcterms:modified>
</cp:coreProperties>
</file>