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67D57931" w:rsidR="00A47807" w:rsidRPr="00E727DD" w:rsidRDefault="00020150" w:rsidP="007A14E8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7A14E8">
              <w:rPr>
                <w:i/>
                <w:color w:val="000000" w:themeColor="text1"/>
              </w:rPr>
              <w:t xml:space="preserve"> </w:t>
            </w:r>
            <w:r w:rsidR="007A14E8" w:rsidRPr="007A14E8">
              <w:rPr>
                <w:i/>
                <w:color w:val="000000" w:themeColor="text1"/>
              </w:rPr>
              <w:t xml:space="preserve">Связь базовых жизненных ценностей с проявлениями агрессии 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7A14E8">
        <w:trPr>
          <w:trHeight w:val="603"/>
        </w:trPr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7A14E8">
        <w:trPr>
          <w:trHeight w:val="337"/>
        </w:trPr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7217B434" w:rsidR="000A439E" w:rsidRPr="00E727DD" w:rsidRDefault="007A14E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Руднев М.Г.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</w:t>
            </w:r>
            <w:bookmarkStart w:id="0" w:name="_GoBack"/>
            <w:bookmarkEnd w:id="0"/>
            <w:r w:rsidR="00996AA6" w:rsidRPr="00E727DD">
              <w:rPr>
                <w:i/>
                <w:color w:val="000000" w:themeColor="text1"/>
              </w:rPr>
              <w:t>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>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 xml:space="preserve">иды деятельности, </w:t>
            </w:r>
            <w:r w:rsidR="00054118" w:rsidRPr="00295F80">
              <w:lastRenderedPageBreak/>
              <w:t>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lastRenderedPageBreak/>
              <w:t xml:space="preserve">Аналитический обзор научных </w:t>
            </w:r>
            <w:r w:rsidRPr="00E727DD">
              <w:rPr>
                <w:color w:val="000000" w:themeColor="text1"/>
              </w:rPr>
              <w:lastRenderedPageBreak/>
              <w:t>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</w:t>
            </w:r>
            <w:proofErr w:type="spellStart"/>
            <w:r w:rsidR="00996AA6" w:rsidRPr="00E727DD">
              <w:rPr>
                <w:color w:val="000000" w:themeColor="text1"/>
              </w:rPr>
              <w:t>операционализация</w:t>
            </w:r>
            <w:proofErr w:type="spellEnd"/>
            <w:r w:rsidR="00996AA6" w:rsidRPr="00E727DD">
              <w:rPr>
                <w:color w:val="000000" w:themeColor="text1"/>
              </w:rPr>
              <w:t xml:space="preserve"> концептов)</w:t>
            </w:r>
          </w:p>
          <w:p w14:paraId="5582801C" w14:textId="77777777" w:rsidR="00996AA6" w:rsidRPr="00E727DD" w:rsidRDefault="00996AA6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Участники проекты должны самостоятельно собрать данные, путем личного обращения к респондентам или путем опроса </w:t>
            </w:r>
            <w:proofErr w:type="gramStart"/>
            <w:r w:rsidRPr="00E727DD">
              <w:rPr>
                <w:color w:val="000000" w:themeColor="text1"/>
              </w:rPr>
              <w:t>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proofErr w:type="gramEnd"/>
            <w:r w:rsidRPr="00E727DD">
              <w:rPr>
                <w:color w:val="000000" w:themeColor="text1"/>
              </w:rPr>
              <w:t>).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lastRenderedPageBreak/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312E3288" w:rsidR="00A47807" w:rsidRPr="00BE6F89" w:rsidRDefault="007A14E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772F69"/>
    <w:rsid w:val="007A14E8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E6F89"/>
    <w:rsid w:val="00C86CA2"/>
    <w:rsid w:val="00D448DA"/>
    <w:rsid w:val="00D66022"/>
    <w:rsid w:val="00E727DD"/>
    <w:rsid w:val="00F0008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Rudnev</cp:lastModifiedBy>
  <cp:revision>5</cp:revision>
  <dcterms:created xsi:type="dcterms:W3CDTF">2017-10-11T14:34:00Z</dcterms:created>
  <dcterms:modified xsi:type="dcterms:W3CDTF">2017-10-18T15:27:00Z</dcterms:modified>
</cp:coreProperties>
</file>