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89770" w14:textId="77777777" w:rsidR="007F4FFE" w:rsidRPr="00EB23B1" w:rsidRDefault="007F4FFE" w:rsidP="00B83C75">
      <w:pPr>
        <w:pStyle w:val="a6"/>
        <w:ind w:left="-142" w:firstLine="0"/>
        <w:jc w:val="center"/>
        <w:rPr>
          <w:rFonts w:ascii="Times New Roman" w:hAnsi="Times New Roman" w:cs="Times New Roman"/>
          <w:sz w:val="28"/>
        </w:rPr>
      </w:pPr>
      <w:r w:rsidRPr="00EB23B1">
        <w:rPr>
          <w:rFonts w:ascii="Times New Roman" w:hAnsi="Times New Roman" w:cs="Times New Roman"/>
          <w:sz w:val="28"/>
        </w:rPr>
        <w:t xml:space="preserve">Карточка проекта </w:t>
      </w:r>
      <w:r w:rsidR="00AB2A8B" w:rsidRPr="00EB23B1">
        <w:rPr>
          <w:rFonts w:ascii="Times New Roman" w:hAnsi="Times New Roman" w:cs="Times New Roman"/>
          <w:sz w:val="28"/>
        </w:rPr>
        <w:t>“</w:t>
      </w:r>
      <w:r w:rsidR="00797C3C" w:rsidRPr="00EB23B1">
        <w:rPr>
          <w:rFonts w:ascii="Times New Roman" w:hAnsi="Times New Roman" w:cs="Times New Roman"/>
          <w:sz w:val="28"/>
        </w:rPr>
        <w:t>Приложение для иностранных студентов НИУ ВШЭ г. Пермь</w:t>
      </w:r>
      <w:r w:rsidR="00AB2A8B" w:rsidRPr="00EB23B1">
        <w:rPr>
          <w:rFonts w:ascii="Times New Roman" w:hAnsi="Times New Roman" w:cs="Times New Roman"/>
          <w:sz w:val="28"/>
        </w:rPr>
        <w:t>”</w:t>
      </w:r>
    </w:p>
    <w:p w14:paraId="01A68C5E" w14:textId="77777777" w:rsidR="00B83C75" w:rsidRPr="00B83C75" w:rsidRDefault="00B83C75" w:rsidP="00B83C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FE0163" w:rsidRPr="00EB23B1" w14:paraId="2168AD39" w14:textId="77777777" w:rsidTr="00DD47F3">
        <w:tc>
          <w:tcPr>
            <w:tcW w:w="10173" w:type="dxa"/>
            <w:gridSpan w:val="2"/>
          </w:tcPr>
          <w:p w14:paraId="6D639C1B" w14:textId="77777777" w:rsidR="00FE0163" w:rsidRPr="00EB23B1" w:rsidRDefault="00FE0163">
            <w:pPr>
              <w:pStyle w:val="a4"/>
              <w:spacing w:before="0" w:beforeAutospacing="0" w:after="0" w:afterAutospacing="0" w:line="130" w:lineRule="atLeast"/>
              <w:textAlignment w:val="top"/>
              <w:rPr>
                <w:sz w:val="18"/>
                <w:szCs w:val="22"/>
              </w:rPr>
            </w:pPr>
            <w:r w:rsidRPr="00EB23B1">
              <w:rPr>
                <w:b/>
                <w:bCs/>
                <w:kern w:val="24"/>
                <w:sz w:val="18"/>
                <w:szCs w:val="22"/>
              </w:rPr>
              <w:t xml:space="preserve">Тема проекта </w:t>
            </w:r>
          </w:p>
        </w:tc>
      </w:tr>
      <w:tr w:rsidR="007F4FFE" w:rsidRPr="00EB23B1" w14:paraId="05292B84" w14:textId="77777777" w:rsidTr="00DD47F3">
        <w:tc>
          <w:tcPr>
            <w:tcW w:w="3227" w:type="dxa"/>
          </w:tcPr>
          <w:p w14:paraId="47CA3B00" w14:textId="77777777" w:rsidR="007F4FFE" w:rsidRPr="00EB23B1" w:rsidRDefault="007F4FFE">
            <w:pPr>
              <w:pStyle w:val="a4"/>
              <w:spacing w:before="0" w:beforeAutospacing="0" w:after="0" w:afterAutospacing="0" w:line="231" w:lineRule="atLeast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Категория системы</w:t>
            </w:r>
            <w:r w:rsidR="00D34238" w:rsidRPr="00EB23B1">
              <w:rPr>
                <w:kern w:val="24"/>
                <w:sz w:val="18"/>
                <w:szCs w:val="22"/>
              </w:rPr>
              <w:t>:</w:t>
            </w:r>
          </w:p>
        </w:tc>
        <w:tc>
          <w:tcPr>
            <w:tcW w:w="6946" w:type="dxa"/>
          </w:tcPr>
          <w:p w14:paraId="344639EE" w14:textId="384D4A73" w:rsidR="007F4FFE" w:rsidRPr="00EB23B1" w:rsidRDefault="00AB2A8B" w:rsidP="007F4FFE">
            <w:pPr>
              <w:pStyle w:val="a4"/>
              <w:spacing w:before="0" w:beforeAutospacing="0" w:after="0" w:afterAutospacing="0" w:line="231" w:lineRule="atLeast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Мобильное приложение</w:t>
            </w:r>
            <w:r w:rsidR="00EB23B1">
              <w:rPr>
                <w:sz w:val="18"/>
                <w:szCs w:val="22"/>
              </w:rPr>
              <w:t xml:space="preserve"> + в</w:t>
            </w:r>
            <w:r w:rsidR="00AB3C38" w:rsidRPr="00EB23B1">
              <w:rPr>
                <w:sz w:val="18"/>
                <w:szCs w:val="22"/>
              </w:rPr>
              <w:t>еб-сервисы</w:t>
            </w:r>
            <w:r w:rsidR="00B83C75" w:rsidRPr="00EB23B1">
              <w:rPr>
                <w:sz w:val="18"/>
                <w:szCs w:val="22"/>
              </w:rPr>
              <w:t xml:space="preserve"> (д</w:t>
            </w:r>
            <w:r w:rsidR="00A81F9D" w:rsidRPr="00EB23B1">
              <w:rPr>
                <w:sz w:val="18"/>
                <w:szCs w:val="22"/>
              </w:rPr>
              <w:t>ля отдельных групп пользователей, связанных с сопровождением приложения – обновлением и загрузкой, поддержкой актуальности информации)</w:t>
            </w:r>
          </w:p>
        </w:tc>
      </w:tr>
      <w:tr w:rsidR="00FE0163" w:rsidRPr="00EB23B1" w14:paraId="51574773" w14:textId="77777777" w:rsidTr="00DD47F3">
        <w:tc>
          <w:tcPr>
            <w:tcW w:w="10173" w:type="dxa"/>
            <w:gridSpan w:val="2"/>
          </w:tcPr>
          <w:p w14:paraId="17772871" w14:textId="77777777" w:rsidR="00FE0163" w:rsidRPr="00EB23B1" w:rsidRDefault="00FE0163" w:rsidP="007F4FFE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EB23B1">
              <w:rPr>
                <w:rFonts w:ascii="Times New Roman" w:hAnsi="Times New Roman" w:cs="Times New Roman"/>
                <w:b/>
                <w:bCs/>
                <w:kern w:val="24"/>
                <w:sz w:val="18"/>
              </w:rPr>
              <w:t xml:space="preserve">О заказчике </w:t>
            </w:r>
          </w:p>
        </w:tc>
      </w:tr>
      <w:tr w:rsidR="007F4FFE" w:rsidRPr="00EB23B1" w14:paraId="60707681" w14:textId="77777777" w:rsidTr="00DD47F3">
        <w:tc>
          <w:tcPr>
            <w:tcW w:w="3227" w:type="dxa"/>
          </w:tcPr>
          <w:p w14:paraId="1C5CDCCC" w14:textId="77777777" w:rsidR="007F4FFE" w:rsidRPr="00EB23B1" w:rsidRDefault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 xml:space="preserve">Заказчик: </w:t>
            </w:r>
          </w:p>
        </w:tc>
        <w:tc>
          <w:tcPr>
            <w:tcW w:w="6946" w:type="dxa"/>
          </w:tcPr>
          <w:p w14:paraId="318F45AB" w14:textId="77777777" w:rsidR="007F4FFE" w:rsidRPr="00EB23B1" w:rsidRDefault="00AB2A8B" w:rsidP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НИУ ВШЭ, г. Пермь</w:t>
            </w:r>
          </w:p>
        </w:tc>
      </w:tr>
      <w:tr w:rsidR="007F4FFE" w:rsidRPr="00EB23B1" w14:paraId="7FBFE949" w14:textId="77777777" w:rsidTr="00DD47F3">
        <w:tc>
          <w:tcPr>
            <w:tcW w:w="3227" w:type="dxa"/>
          </w:tcPr>
          <w:p w14:paraId="557F1458" w14:textId="77777777" w:rsidR="007F4FFE" w:rsidRPr="00EB23B1" w:rsidRDefault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 xml:space="preserve">Цель для заказчика: </w:t>
            </w:r>
          </w:p>
        </w:tc>
        <w:tc>
          <w:tcPr>
            <w:tcW w:w="6946" w:type="dxa"/>
          </w:tcPr>
          <w:p w14:paraId="073C59E0" w14:textId="77777777" w:rsidR="00FE0163" w:rsidRPr="00EB23B1" w:rsidRDefault="00FE0163" w:rsidP="00FE0163">
            <w:pPr>
              <w:pStyle w:val="a5"/>
              <w:numPr>
                <w:ilvl w:val="0"/>
                <w:numId w:val="10"/>
              </w:numPr>
              <w:ind w:left="315" w:hanging="283"/>
              <w:textAlignment w:val="baseline"/>
              <w:rPr>
                <w:sz w:val="18"/>
              </w:rPr>
            </w:pPr>
            <w:r w:rsidRPr="00EB23B1">
              <w:rPr>
                <w:sz w:val="18"/>
              </w:rPr>
              <w:t xml:space="preserve">Интеграция иностранных студентов с </w:t>
            </w:r>
            <w:proofErr w:type="spellStart"/>
            <w:r w:rsidRPr="00EB23B1">
              <w:rPr>
                <w:sz w:val="18"/>
              </w:rPr>
              <w:t>внеучебной</w:t>
            </w:r>
            <w:proofErr w:type="spellEnd"/>
            <w:r w:rsidRPr="00EB23B1">
              <w:rPr>
                <w:sz w:val="18"/>
              </w:rPr>
              <w:t xml:space="preserve"> деятельностью; </w:t>
            </w:r>
          </w:p>
          <w:p w14:paraId="31509B0D" w14:textId="77777777" w:rsidR="00FE0163" w:rsidRPr="00EB23B1" w:rsidRDefault="00FE0163" w:rsidP="00FE0163">
            <w:pPr>
              <w:pStyle w:val="a5"/>
              <w:numPr>
                <w:ilvl w:val="0"/>
                <w:numId w:val="10"/>
              </w:numPr>
              <w:ind w:left="315" w:hanging="283"/>
              <w:textAlignment w:val="baseline"/>
              <w:rPr>
                <w:sz w:val="18"/>
              </w:rPr>
            </w:pPr>
            <w:r w:rsidRPr="00EB23B1">
              <w:rPr>
                <w:sz w:val="18"/>
              </w:rPr>
              <w:t>Облегчение повседневной жизни</w:t>
            </w:r>
            <w:r w:rsidR="0091514D" w:rsidRPr="00EB23B1">
              <w:rPr>
                <w:sz w:val="18"/>
              </w:rPr>
              <w:t xml:space="preserve"> и адаптации к ней для</w:t>
            </w:r>
            <w:r w:rsidRPr="00EB23B1">
              <w:rPr>
                <w:sz w:val="18"/>
              </w:rPr>
              <w:t xml:space="preserve"> иностранного студента НИУ ВШЭ г. Пермь;</w:t>
            </w:r>
          </w:p>
          <w:p w14:paraId="7C590FCB" w14:textId="77777777" w:rsidR="00F9288D" w:rsidRPr="00EB23B1" w:rsidRDefault="00F9288D" w:rsidP="00FE0163">
            <w:pPr>
              <w:pStyle w:val="a5"/>
              <w:numPr>
                <w:ilvl w:val="0"/>
                <w:numId w:val="10"/>
              </w:numPr>
              <w:ind w:left="315" w:hanging="283"/>
              <w:textAlignment w:val="baseline"/>
              <w:rPr>
                <w:sz w:val="18"/>
              </w:rPr>
            </w:pPr>
            <w:r w:rsidRPr="00EB23B1">
              <w:rPr>
                <w:sz w:val="18"/>
              </w:rPr>
              <w:t>Культурная адаптация иностранного студента к жизни в г. Пермь.</w:t>
            </w:r>
          </w:p>
        </w:tc>
      </w:tr>
      <w:tr w:rsidR="00FE0163" w:rsidRPr="00EB23B1" w14:paraId="5358F586" w14:textId="77777777" w:rsidTr="00DD47F3">
        <w:tc>
          <w:tcPr>
            <w:tcW w:w="10173" w:type="dxa"/>
            <w:gridSpan w:val="2"/>
          </w:tcPr>
          <w:p w14:paraId="0065902E" w14:textId="77777777" w:rsidR="00FE0163" w:rsidRPr="00EB23B1" w:rsidRDefault="00FE0163" w:rsidP="007F4FFE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EB23B1">
              <w:rPr>
                <w:rFonts w:ascii="Times New Roman" w:hAnsi="Times New Roman" w:cs="Times New Roman"/>
                <w:b/>
                <w:bCs/>
                <w:kern w:val="24"/>
                <w:sz w:val="18"/>
              </w:rPr>
              <w:t xml:space="preserve">О пользователе </w:t>
            </w:r>
          </w:p>
        </w:tc>
      </w:tr>
      <w:tr w:rsidR="007F4FFE" w:rsidRPr="00EB23B1" w14:paraId="2224D5B9" w14:textId="77777777" w:rsidTr="00DD47F3">
        <w:tc>
          <w:tcPr>
            <w:tcW w:w="3227" w:type="dxa"/>
          </w:tcPr>
          <w:p w14:paraId="16CFF418" w14:textId="77777777" w:rsidR="007F4FFE" w:rsidRPr="00EB23B1" w:rsidRDefault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Назначение</w:t>
            </w:r>
            <w:r w:rsidRPr="00EB23B1">
              <w:rPr>
                <w:kern w:val="24"/>
                <w:sz w:val="18"/>
                <w:szCs w:val="22"/>
              </w:rPr>
              <w:br/>
              <w:t>(цель для пользователя)</w:t>
            </w:r>
            <w:r w:rsidR="00AB2A8B" w:rsidRPr="00EB23B1">
              <w:rPr>
                <w:kern w:val="24"/>
                <w:sz w:val="18"/>
                <w:szCs w:val="22"/>
              </w:rPr>
              <w:t>:</w:t>
            </w:r>
          </w:p>
        </w:tc>
        <w:tc>
          <w:tcPr>
            <w:tcW w:w="6946" w:type="dxa"/>
          </w:tcPr>
          <w:p w14:paraId="42D3F97C" w14:textId="77777777" w:rsidR="007F4FFE" w:rsidRPr="00EB23B1" w:rsidRDefault="0091514D" w:rsidP="00FE0163">
            <w:pPr>
              <w:pStyle w:val="a5"/>
              <w:numPr>
                <w:ilvl w:val="0"/>
                <w:numId w:val="11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Получение информации, необходимой для решения академических задач;</w:t>
            </w:r>
          </w:p>
          <w:p w14:paraId="5916EFCC" w14:textId="77777777" w:rsidR="00F9288D" w:rsidRPr="00EB23B1" w:rsidRDefault="0091514D" w:rsidP="00F9288D">
            <w:pPr>
              <w:pStyle w:val="a5"/>
              <w:numPr>
                <w:ilvl w:val="0"/>
                <w:numId w:val="11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Получение информации об актуальных учебных/</w:t>
            </w:r>
            <w:proofErr w:type="spellStart"/>
            <w:r w:rsidRPr="00EB23B1">
              <w:rPr>
                <w:sz w:val="18"/>
                <w:szCs w:val="22"/>
              </w:rPr>
              <w:t>внеучебных</w:t>
            </w:r>
            <w:proofErr w:type="spellEnd"/>
            <w:r w:rsidR="005763C0" w:rsidRPr="00EB23B1">
              <w:rPr>
                <w:sz w:val="18"/>
                <w:szCs w:val="22"/>
              </w:rPr>
              <w:t xml:space="preserve"> мероприятиях, новостях и видах деятельности НИУ ВШЭ г. Пермь;</w:t>
            </w:r>
          </w:p>
          <w:p w14:paraId="5FFA5892" w14:textId="77777777" w:rsidR="00F9288D" w:rsidRPr="00EB23B1" w:rsidRDefault="00F9288D" w:rsidP="00F9288D">
            <w:pPr>
              <w:pStyle w:val="a5"/>
              <w:numPr>
                <w:ilvl w:val="0"/>
                <w:numId w:val="11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Получение информации о достопримечательностях и культурном достоянии г. Перми.</w:t>
            </w:r>
          </w:p>
        </w:tc>
      </w:tr>
      <w:tr w:rsidR="007F4FFE" w:rsidRPr="00EB23B1" w14:paraId="586110D8" w14:textId="77777777" w:rsidTr="00DD47F3">
        <w:tc>
          <w:tcPr>
            <w:tcW w:w="3227" w:type="dxa"/>
          </w:tcPr>
          <w:p w14:paraId="7A27D745" w14:textId="77777777" w:rsidR="007F4FFE" w:rsidRPr="00EB23B1" w:rsidRDefault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Текущее решение</w:t>
            </w:r>
            <w:r w:rsidR="00AB2A8B" w:rsidRPr="00EB23B1">
              <w:rPr>
                <w:kern w:val="24"/>
                <w:sz w:val="18"/>
                <w:szCs w:val="22"/>
              </w:rPr>
              <w:t>:</w:t>
            </w:r>
          </w:p>
        </w:tc>
        <w:tc>
          <w:tcPr>
            <w:tcW w:w="6946" w:type="dxa"/>
          </w:tcPr>
          <w:p w14:paraId="657A73B1" w14:textId="58083DBE" w:rsidR="00FE0163" w:rsidRPr="00EB23B1" w:rsidRDefault="00886F23" w:rsidP="00FE0163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15" w:hanging="283"/>
              <w:textAlignment w:val="top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Сайт НИУ ВШЭ-</w:t>
            </w:r>
            <w:bookmarkStart w:id="0" w:name="_GoBack"/>
            <w:bookmarkEnd w:id="0"/>
            <w:r w:rsidR="00FE0163" w:rsidRPr="00EB23B1">
              <w:rPr>
                <w:sz w:val="18"/>
                <w:szCs w:val="22"/>
              </w:rPr>
              <w:t>Пермь</w:t>
            </w:r>
            <w:r w:rsidR="0091514D" w:rsidRPr="00EB23B1">
              <w:rPr>
                <w:sz w:val="18"/>
                <w:szCs w:val="22"/>
              </w:rPr>
              <w:t>;</w:t>
            </w:r>
          </w:p>
          <w:p w14:paraId="25B5306F" w14:textId="77777777" w:rsidR="00FE0163" w:rsidRPr="00EB23B1" w:rsidRDefault="00FE0163" w:rsidP="00FE0163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15" w:hanging="283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Услуги учебных офисов</w:t>
            </w:r>
            <w:r w:rsidR="0091514D" w:rsidRPr="00EB23B1">
              <w:rPr>
                <w:sz w:val="18"/>
                <w:szCs w:val="22"/>
              </w:rPr>
              <w:t>;</w:t>
            </w:r>
          </w:p>
          <w:p w14:paraId="330FD1B7" w14:textId="77777777" w:rsidR="007F4FFE" w:rsidRPr="00EB23B1" w:rsidRDefault="00FE0163" w:rsidP="00FE0163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15" w:hanging="283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 xml:space="preserve">Справочники и </w:t>
            </w:r>
            <w:r w:rsidRPr="00EB23B1">
              <w:rPr>
                <w:sz w:val="18"/>
                <w:szCs w:val="22"/>
                <w:lang w:val="en-US"/>
              </w:rPr>
              <w:t>hand</w:t>
            </w:r>
            <w:r w:rsidRPr="00EB23B1">
              <w:rPr>
                <w:sz w:val="18"/>
                <w:szCs w:val="22"/>
              </w:rPr>
              <w:t>-</w:t>
            </w:r>
            <w:r w:rsidRPr="00EB23B1">
              <w:rPr>
                <w:sz w:val="18"/>
                <w:szCs w:val="22"/>
                <w:lang w:val="en-US"/>
              </w:rPr>
              <w:t>out</w:t>
            </w:r>
            <w:r w:rsidRPr="00EB23B1">
              <w:rPr>
                <w:sz w:val="18"/>
                <w:szCs w:val="22"/>
              </w:rPr>
              <w:t>’ы для иностранных студентов</w:t>
            </w:r>
            <w:r w:rsidR="0091514D" w:rsidRPr="00EB23B1">
              <w:rPr>
                <w:sz w:val="18"/>
                <w:szCs w:val="22"/>
              </w:rPr>
              <w:t>;</w:t>
            </w:r>
          </w:p>
          <w:p w14:paraId="00ED2696" w14:textId="77777777" w:rsidR="0091514D" w:rsidRPr="00EB23B1" w:rsidRDefault="0091514D" w:rsidP="00FE0163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15" w:hanging="283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 xml:space="preserve">Приложения: Карты и справочники по г. Пермь; (2ГИС, </w:t>
            </w:r>
            <w:r w:rsidRPr="00EB23B1">
              <w:rPr>
                <w:sz w:val="18"/>
                <w:szCs w:val="22"/>
                <w:lang w:val="en-US"/>
              </w:rPr>
              <w:t>Google</w:t>
            </w:r>
            <w:r w:rsidRPr="00EB23B1">
              <w:rPr>
                <w:sz w:val="18"/>
                <w:szCs w:val="22"/>
              </w:rPr>
              <w:t xml:space="preserve"> </w:t>
            </w:r>
            <w:r w:rsidRPr="00EB23B1">
              <w:rPr>
                <w:sz w:val="18"/>
                <w:szCs w:val="22"/>
                <w:lang w:val="en-US"/>
              </w:rPr>
              <w:t>Maps</w:t>
            </w:r>
            <w:r w:rsidRPr="00EB23B1">
              <w:rPr>
                <w:sz w:val="18"/>
                <w:szCs w:val="22"/>
              </w:rPr>
              <w:t xml:space="preserve"> и пр.)</w:t>
            </w:r>
          </w:p>
          <w:p w14:paraId="24EDF873" w14:textId="77777777" w:rsidR="0091514D" w:rsidRPr="00EB23B1" w:rsidRDefault="0091514D" w:rsidP="00FE0163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15" w:hanging="283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Группы НИУ ВШЭ в социальных сетях.</w:t>
            </w:r>
          </w:p>
        </w:tc>
      </w:tr>
      <w:tr w:rsidR="007F4FFE" w:rsidRPr="00EB23B1" w14:paraId="45A0F32D" w14:textId="77777777" w:rsidTr="00DD47F3">
        <w:tc>
          <w:tcPr>
            <w:tcW w:w="3227" w:type="dxa"/>
          </w:tcPr>
          <w:p w14:paraId="1ED0153C" w14:textId="77777777" w:rsidR="007F4FFE" w:rsidRPr="00EB23B1" w:rsidRDefault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Решаемая проблема</w:t>
            </w:r>
            <w:r w:rsidR="00AB2A8B" w:rsidRPr="00EB23B1">
              <w:rPr>
                <w:kern w:val="24"/>
                <w:sz w:val="18"/>
                <w:szCs w:val="22"/>
              </w:rPr>
              <w:t>:</w:t>
            </w:r>
          </w:p>
        </w:tc>
        <w:tc>
          <w:tcPr>
            <w:tcW w:w="6946" w:type="dxa"/>
          </w:tcPr>
          <w:p w14:paraId="2FCB6A07" w14:textId="77777777" w:rsidR="00F9288D" w:rsidRPr="00EB23B1" w:rsidRDefault="00F9288D" w:rsidP="00F9288D">
            <w:pPr>
              <w:pStyle w:val="a5"/>
              <w:numPr>
                <w:ilvl w:val="0"/>
                <w:numId w:val="13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Отсутствие единого информационного источника для иностранного студента;</w:t>
            </w:r>
          </w:p>
          <w:p w14:paraId="29AF501B" w14:textId="77777777" w:rsidR="00F9288D" w:rsidRPr="00EB23B1" w:rsidRDefault="00F9288D" w:rsidP="00F9288D">
            <w:pPr>
              <w:pStyle w:val="a5"/>
              <w:numPr>
                <w:ilvl w:val="0"/>
                <w:numId w:val="13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Недостаточный уровень комфорта при использовании существующих источников информации.</w:t>
            </w:r>
          </w:p>
        </w:tc>
      </w:tr>
      <w:tr w:rsidR="007F4FFE" w:rsidRPr="00EB23B1" w14:paraId="77F0236E" w14:textId="77777777" w:rsidTr="00DD47F3">
        <w:tc>
          <w:tcPr>
            <w:tcW w:w="3227" w:type="dxa"/>
          </w:tcPr>
          <w:p w14:paraId="4A9DD73E" w14:textId="77777777" w:rsidR="007F4FFE" w:rsidRPr="00EB23B1" w:rsidRDefault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Количество видов пользователей (ролей)</w:t>
            </w:r>
            <w:r w:rsidR="00AB2A8B" w:rsidRPr="00EB23B1">
              <w:rPr>
                <w:kern w:val="24"/>
                <w:sz w:val="18"/>
                <w:szCs w:val="22"/>
              </w:rPr>
              <w:t>:</w:t>
            </w:r>
          </w:p>
        </w:tc>
        <w:tc>
          <w:tcPr>
            <w:tcW w:w="6946" w:type="dxa"/>
          </w:tcPr>
          <w:p w14:paraId="245753D2" w14:textId="77777777" w:rsidR="007F4FFE" w:rsidRPr="00EB23B1" w:rsidRDefault="007319CB" w:rsidP="007319C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Иностранный студент;</w:t>
            </w:r>
          </w:p>
          <w:p w14:paraId="45376127" w14:textId="77777777" w:rsidR="007319CB" w:rsidRPr="00EB23B1" w:rsidRDefault="007319CB" w:rsidP="007319C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Представитель новостного отдела;</w:t>
            </w:r>
          </w:p>
          <w:p w14:paraId="7896E20B" w14:textId="77777777" w:rsidR="007319CB" w:rsidRPr="00EB23B1" w:rsidRDefault="007319CB" w:rsidP="007319C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Представитель отдела составления расписания;</w:t>
            </w:r>
          </w:p>
          <w:p w14:paraId="4F6AA7C5" w14:textId="77777777" w:rsidR="007319CB" w:rsidRPr="00EB23B1" w:rsidRDefault="007319CB" w:rsidP="007319C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Представитель отдела поддержки академической деятельности (они работают и с иностранными студентами);</w:t>
            </w:r>
          </w:p>
          <w:p w14:paraId="49B3206F" w14:textId="77777777" w:rsidR="007319CB" w:rsidRPr="00EB23B1" w:rsidRDefault="007319CB" w:rsidP="007319C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 xml:space="preserve">Представитель/организатор </w:t>
            </w:r>
            <w:proofErr w:type="spellStart"/>
            <w:r w:rsidRPr="00EB23B1">
              <w:rPr>
                <w:sz w:val="18"/>
                <w:szCs w:val="22"/>
              </w:rPr>
              <w:t>внеучебной</w:t>
            </w:r>
            <w:proofErr w:type="spellEnd"/>
            <w:r w:rsidRPr="00EB23B1">
              <w:rPr>
                <w:sz w:val="18"/>
                <w:szCs w:val="22"/>
              </w:rPr>
              <w:t xml:space="preserve"> деятельности НИУ ВШЭ;</w:t>
            </w:r>
          </w:p>
        </w:tc>
      </w:tr>
      <w:tr w:rsidR="007F4FFE" w:rsidRPr="00EB23B1" w14:paraId="3269DBF6" w14:textId="77777777" w:rsidTr="00DD47F3">
        <w:tc>
          <w:tcPr>
            <w:tcW w:w="3227" w:type="dxa"/>
          </w:tcPr>
          <w:p w14:paraId="528C1C62" w14:textId="77777777" w:rsidR="007F4FFE" w:rsidRPr="00EB23B1" w:rsidRDefault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Системы-аналоги</w:t>
            </w:r>
            <w:r w:rsidR="00AB2A8B" w:rsidRPr="00EB23B1">
              <w:rPr>
                <w:kern w:val="24"/>
                <w:sz w:val="18"/>
                <w:szCs w:val="22"/>
              </w:rPr>
              <w:t>:</w:t>
            </w:r>
          </w:p>
        </w:tc>
        <w:tc>
          <w:tcPr>
            <w:tcW w:w="6946" w:type="dxa"/>
          </w:tcPr>
          <w:p w14:paraId="6429CB51" w14:textId="77777777" w:rsidR="00847525" w:rsidRPr="00EB23B1" w:rsidRDefault="007319CB" w:rsidP="00847525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5" w:hanging="283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Сайт НИУ ВШЭ</w:t>
            </w:r>
            <w:r w:rsidR="00847525" w:rsidRPr="00EB23B1">
              <w:rPr>
                <w:sz w:val="18"/>
                <w:szCs w:val="22"/>
              </w:rPr>
              <w:t xml:space="preserve"> (</w:t>
            </w:r>
            <w:r w:rsidR="008B5F08" w:rsidRPr="00EB23B1">
              <w:rPr>
                <w:sz w:val="18"/>
                <w:szCs w:val="22"/>
              </w:rPr>
              <w:t>н</w:t>
            </w:r>
            <w:r w:rsidR="00847525" w:rsidRPr="00EB23B1">
              <w:rPr>
                <w:sz w:val="18"/>
                <w:szCs w:val="22"/>
              </w:rPr>
              <w:t>е полностью)</w:t>
            </w:r>
            <w:r w:rsidRPr="00EB23B1">
              <w:rPr>
                <w:sz w:val="18"/>
                <w:szCs w:val="22"/>
              </w:rPr>
              <w:t>;</w:t>
            </w:r>
          </w:p>
        </w:tc>
      </w:tr>
      <w:tr w:rsidR="007F4FFE" w:rsidRPr="00EB23B1" w14:paraId="3C778EB3" w14:textId="77777777" w:rsidTr="00DD47F3">
        <w:tc>
          <w:tcPr>
            <w:tcW w:w="3227" w:type="dxa"/>
          </w:tcPr>
          <w:p w14:paraId="222837AC" w14:textId="77777777" w:rsidR="007F4FFE" w:rsidRPr="00EB23B1" w:rsidRDefault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Конкуренты</w:t>
            </w:r>
            <w:r w:rsidR="00AB2A8B" w:rsidRPr="00EB23B1">
              <w:rPr>
                <w:kern w:val="24"/>
                <w:sz w:val="18"/>
                <w:szCs w:val="22"/>
              </w:rPr>
              <w:t>:</w:t>
            </w:r>
          </w:p>
        </w:tc>
        <w:tc>
          <w:tcPr>
            <w:tcW w:w="6946" w:type="dxa"/>
          </w:tcPr>
          <w:p w14:paraId="7BEC8A03" w14:textId="77777777" w:rsidR="007F4FFE" w:rsidRPr="00EB23B1" w:rsidRDefault="003A64FF" w:rsidP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 xml:space="preserve">Отсутствуют </w:t>
            </w:r>
          </w:p>
        </w:tc>
      </w:tr>
      <w:tr w:rsidR="00FE0163" w:rsidRPr="00EB23B1" w14:paraId="0AB49D42" w14:textId="77777777" w:rsidTr="00DD47F3">
        <w:tc>
          <w:tcPr>
            <w:tcW w:w="10173" w:type="dxa"/>
            <w:gridSpan w:val="2"/>
          </w:tcPr>
          <w:p w14:paraId="51AA3B5F" w14:textId="77777777" w:rsidR="00FE0163" w:rsidRPr="00EB23B1" w:rsidRDefault="00FE0163" w:rsidP="007F4FFE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EB23B1">
              <w:rPr>
                <w:rFonts w:ascii="Times New Roman" w:hAnsi="Times New Roman" w:cs="Times New Roman"/>
                <w:b/>
                <w:bCs/>
                <w:kern w:val="24"/>
                <w:sz w:val="18"/>
              </w:rPr>
              <w:t xml:space="preserve">Функциональный объём </w:t>
            </w:r>
          </w:p>
        </w:tc>
      </w:tr>
      <w:tr w:rsidR="007F4FFE" w:rsidRPr="00EB23B1" w14:paraId="77AE53B5" w14:textId="77777777" w:rsidTr="00DD47F3">
        <w:tc>
          <w:tcPr>
            <w:tcW w:w="3227" w:type="dxa"/>
          </w:tcPr>
          <w:p w14:paraId="4E01961D" w14:textId="77777777" w:rsidR="007F4FFE" w:rsidRPr="00EB23B1" w:rsidRDefault="007F4FFE">
            <w:pPr>
              <w:pStyle w:val="a4"/>
              <w:spacing w:before="0" w:beforeAutospacing="0" w:after="0" w:afterAutospacing="0" w:line="348" w:lineRule="atLeast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Ключевые св</w:t>
            </w:r>
            <w:r w:rsidR="00AB2A8B" w:rsidRPr="00EB23B1">
              <w:rPr>
                <w:kern w:val="24"/>
                <w:sz w:val="18"/>
                <w:szCs w:val="22"/>
              </w:rPr>
              <w:t>ойства и возможности (</w:t>
            </w:r>
            <w:r w:rsidR="00D22EBA" w:rsidRPr="00EB23B1">
              <w:rPr>
                <w:kern w:val="24"/>
                <w:sz w:val="18"/>
                <w:szCs w:val="22"/>
              </w:rPr>
              <w:t>Функционал</w:t>
            </w:r>
            <w:r w:rsidR="00AB2A8B" w:rsidRPr="00EB23B1">
              <w:rPr>
                <w:kern w:val="24"/>
                <w:sz w:val="18"/>
                <w:szCs w:val="22"/>
              </w:rPr>
              <w:t>):</w:t>
            </w:r>
          </w:p>
        </w:tc>
        <w:tc>
          <w:tcPr>
            <w:tcW w:w="6946" w:type="dxa"/>
          </w:tcPr>
          <w:p w14:paraId="2DE8A5A9" w14:textId="77777777" w:rsidR="007F4FFE" w:rsidRPr="00EB23B1" w:rsidRDefault="003A64FF" w:rsidP="003A64FF">
            <w:pPr>
              <w:pStyle w:val="a5"/>
              <w:numPr>
                <w:ilvl w:val="0"/>
                <w:numId w:val="16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Общие контактные и справочные данные;</w:t>
            </w:r>
          </w:p>
          <w:p w14:paraId="5128170A" w14:textId="77777777" w:rsidR="003A64FF" w:rsidRPr="00EB23B1" w:rsidRDefault="003A64FF" w:rsidP="003A64FF">
            <w:pPr>
              <w:pStyle w:val="a5"/>
              <w:numPr>
                <w:ilvl w:val="0"/>
                <w:numId w:val="16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</w:rPr>
              <w:t xml:space="preserve">Встроенная </w:t>
            </w:r>
            <w:r w:rsidRPr="00EB23B1">
              <w:rPr>
                <w:b/>
                <w:sz w:val="18"/>
              </w:rPr>
              <w:t>карта</w:t>
            </w:r>
            <w:r w:rsidRPr="00EB23B1">
              <w:rPr>
                <w:sz w:val="18"/>
              </w:rPr>
              <w:t xml:space="preserve"> (информация по корпусам);</w:t>
            </w:r>
          </w:p>
          <w:p w14:paraId="0A08C1E3" w14:textId="77777777" w:rsidR="003A64FF" w:rsidRPr="00EB23B1" w:rsidRDefault="00FC6992" w:rsidP="003A64FF">
            <w:pPr>
              <w:pStyle w:val="a5"/>
              <w:numPr>
                <w:ilvl w:val="0"/>
                <w:numId w:val="16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</w:rPr>
              <w:t>Следование алгоритму</w:t>
            </w:r>
            <w:r w:rsidR="003A64FF" w:rsidRPr="00EB23B1">
              <w:rPr>
                <w:sz w:val="18"/>
              </w:rPr>
              <w:t xml:space="preserve"> </w:t>
            </w:r>
            <w:r w:rsidRPr="00EB23B1">
              <w:rPr>
                <w:sz w:val="18"/>
              </w:rPr>
              <w:t>(</w:t>
            </w:r>
            <w:r w:rsidR="003A64FF" w:rsidRPr="00EB23B1">
              <w:rPr>
                <w:sz w:val="18"/>
              </w:rPr>
              <w:t>с входными точками</w:t>
            </w:r>
            <w:r w:rsidRPr="00EB23B1">
              <w:rPr>
                <w:sz w:val="18"/>
              </w:rPr>
              <w:t>)</w:t>
            </w:r>
            <w:r w:rsidR="003A64FF" w:rsidRPr="00EB23B1">
              <w:rPr>
                <w:sz w:val="18"/>
              </w:rPr>
              <w:t>;</w:t>
            </w:r>
          </w:p>
          <w:p w14:paraId="0D02E07C" w14:textId="77777777" w:rsidR="003A64FF" w:rsidRPr="00EB23B1" w:rsidRDefault="003A64FF" w:rsidP="003A64FF">
            <w:pPr>
              <w:pStyle w:val="a5"/>
              <w:numPr>
                <w:ilvl w:val="0"/>
                <w:numId w:val="16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</w:rPr>
              <w:t>Расписание занятий НИУ ВШЭ (+ проект расписания на будущий модуль);</w:t>
            </w:r>
          </w:p>
          <w:p w14:paraId="426A9F4E" w14:textId="77777777" w:rsidR="003A64FF" w:rsidRPr="00EB23B1" w:rsidRDefault="003A64FF" w:rsidP="008E3F34">
            <w:pPr>
              <w:pStyle w:val="a5"/>
              <w:numPr>
                <w:ilvl w:val="0"/>
                <w:numId w:val="16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</w:rPr>
              <w:t>Мероприятия вышки в виде календаря;</w:t>
            </w:r>
          </w:p>
          <w:p w14:paraId="0F6E5E43" w14:textId="77777777" w:rsidR="003A64FF" w:rsidRPr="00EB23B1" w:rsidRDefault="003A64FF" w:rsidP="003A64FF">
            <w:pPr>
              <w:pStyle w:val="a5"/>
              <w:numPr>
                <w:ilvl w:val="0"/>
                <w:numId w:val="16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</w:rPr>
              <w:t>Новостные анонсы и интеграция и лентой новостей;</w:t>
            </w:r>
          </w:p>
          <w:p w14:paraId="1822EB89" w14:textId="77777777" w:rsidR="003A64FF" w:rsidRPr="00EB23B1" w:rsidRDefault="003A64FF" w:rsidP="003A64FF">
            <w:pPr>
              <w:pStyle w:val="a5"/>
              <w:numPr>
                <w:ilvl w:val="0"/>
                <w:numId w:val="16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proofErr w:type="spellStart"/>
            <w:r w:rsidRPr="00EB23B1">
              <w:rPr>
                <w:sz w:val="18"/>
              </w:rPr>
              <w:t>Лайфхаки</w:t>
            </w:r>
            <w:proofErr w:type="spellEnd"/>
            <w:r w:rsidRPr="00EB23B1">
              <w:rPr>
                <w:sz w:val="18"/>
              </w:rPr>
              <w:t xml:space="preserve"> </w:t>
            </w:r>
            <w:r w:rsidR="00A0131F" w:rsidRPr="00EB23B1">
              <w:rPr>
                <w:sz w:val="18"/>
              </w:rPr>
              <w:t xml:space="preserve"> как подсказки </w:t>
            </w:r>
            <w:r w:rsidRPr="00EB23B1">
              <w:rPr>
                <w:sz w:val="18"/>
              </w:rPr>
              <w:t>(сбор данных из «</w:t>
            </w:r>
            <w:proofErr w:type="spellStart"/>
            <w:r w:rsidRPr="00EB23B1">
              <w:rPr>
                <w:b/>
                <w:sz w:val="18"/>
              </w:rPr>
              <w:t>Почемучника</w:t>
            </w:r>
            <w:proofErr w:type="spellEnd"/>
            <w:r w:rsidRPr="00EB23B1">
              <w:rPr>
                <w:sz w:val="18"/>
              </w:rPr>
              <w:t>», корпусов);</w:t>
            </w:r>
          </w:p>
          <w:p w14:paraId="0EB2AD48" w14:textId="77777777" w:rsidR="003A64FF" w:rsidRPr="00EB23B1" w:rsidRDefault="003A64FF" w:rsidP="003A64FF">
            <w:pPr>
              <w:pStyle w:val="a5"/>
              <w:numPr>
                <w:ilvl w:val="0"/>
                <w:numId w:val="16"/>
              </w:numPr>
              <w:ind w:left="322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Ссылки на расписание публичного транспорта и другие ресурсы.</w:t>
            </w:r>
          </w:p>
        </w:tc>
      </w:tr>
      <w:tr w:rsidR="007F4FFE" w:rsidRPr="00EB23B1" w14:paraId="156DF141" w14:textId="77777777" w:rsidTr="00DD47F3">
        <w:tc>
          <w:tcPr>
            <w:tcW w:w="3227" w:type="dxa"/>
          </w:tcPr>
          <w:p w14:paraId="75CE3B90" w14:textId="77777777" w:rsidR="007F4FFE" w:rsidRPr="00EB23B1" w:rsidRDefault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 xml:space="preserve">Количество </w:t>
            </w:r>
            <w:r w:rsidR="00AB2A8B" w:rsidRPr="00EB23B1">
              <w:rPr>
                <w:kern w:val="24"/>
                <w:sz w:val="18"/>
                <w:szCs w:val="22"/>
              </w:rPr>
              <w:t>способов применения (</w:t>
            </w:r>
            <w:proofErr w:type="spellStart"/>
            <w:r w:rsidR="00AB2A8B" w:rsidRPr="00EB23B1">
              <w:rPr>
                <w:kern w:val="24"/>
                <w:sz w:val="18"/>
                <w:szCs w:val="22"/>
              </w:rPr>
              <w:t>use</w:t>
            </w:r>
            <w:proofErr w:type="spellEnd"/>
            <w:r w:rsidR="00AB2A8B" w:rsidRPr="00EB23B1">
              <w:rPr>
                <w:kern w:val="24"/>
                <w:sz w:val="18"/>
                <w:szCs w:val="22"/>
              </w:rPr>
              <w:t xml:space="preserve"> </w:t>
            </w:r>
            <w:proofErr w:type="spellStart"/>
            <w:r w:rsidR="00AB2A8B" w:rsidRPr="00EB23B1">
              <w:rPr>
                <w:kern w:val="24"/>
                <w:sz w:val="18"/>
                <w:szCs w:val="22"/>
              </w:rPr>
              <w:t>cases</w:t>
            </w:r>
            <w:proofErr w:type="spellEnd"/>
            <w:r w:rsidR="00AB2A8B" w:rsidRPr="00EB23B1">
              <w:rPr>
                <w:kern w:val="24"/>
                <w:sz w:val="18"/>
                <w:szCs w:val="22"/>
              </w:rPr>
              <w:t>):</w:t>
            </w:r>
          </w:p>
        </w:tc>
        <w:tc>
          <w:tcPr>
            <w:tcW w:w="6946" w:type="dxa"/>
          </w:tcPr>
          <w:p w14:paraId="03D00A6A" w14:textId="77777777" w:rsidR="00D22EBA" w:rsidRPr="00EB23B1" w:rsidRDefault="00D22EBA" w:rsidP="00D22EBA">
            <w:pPr>
              <w:pStyle w:val="a5"/>
              <w:numPr>
                <w:ilvl w:val="0"/>
                <w:numId w:val="17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</w:rPr>
              <w:t>Найти контактные данные преподавателей;</w:t>
            </w:r>
          </w:p>
          <w:p w14:paraId="5F2C24CD" w14:textId="77777777" w:rsidR="00D22EBA" w:rsidRPr="00EB23B1" w:rsidRDefault="00D22EBA" w:rsidP="00D22EBA">
            <w:pPr>
              <w:pStyle w:val="a5"/>
              <w:numPr>
                <w:ilvl w:val="0"/>
                <w:numId w:val="17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</w:rPr>
              <w:t>Найти справочные данные по корпусам/дисциплинам/жизни НИУ ВШЭ;</w:t>
            </w:r>
          </w:p>
          <w:p w14:paraId="3B8CB154" w14:textId="77777777" w:rsidR="007F4FFE" w:rsidRPr="00EB23B1" w:rsidRDefault="00D22EBA" w:rsidP="00D22EBA">
            <w:pPr>
              <w:pStyle w:val="a5"/>
              <w:numPr>
                <w:ilvl w:val="0"/>
                <w:numId w:val="17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</w:rPr>
              <w:t>Поиск и/или просмотр новостей;</w:t>
            </w:r>
          </w:p>
          <w:p w14:paraId="1F7BA9BA" w14:textId="77777777" w:rsidR="00D22EBA" w:rsidRPr="00EB23B1" w:rsidRDefault="00D22EBA" w:rsidP="00D22EBA">
            <w:pPr>
              <w:pStyle w:val="a5"/>
              <w:numPr>
                <w:ilvl w:val="0"/>
                <w:numId w:val="17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Поиск и/или просмотр мероприятий;</w:t>
            </w:r>
          </w:p>
          <w:p w14:paraId="662AFF9D" w14:textId="77777777" w:rsidR="00D22EBA" w:rsidRPr="00EB23B1" w:rsidRDefault="00D22EBA" w:rsidP="00D22EBA">
            <w:pPr>
              <w:pStyle w:val="a5"/>
              <w:numPr>
                <w:ilvl w:val="0"/>
                <w:numId w:val="17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Просмотреть расписание;</w:t>
            </w:r>
          </w:p>
          <w:p w14:paraId="1A9D08F9" w14:textId="77777777" w:rsidR="00D22EBA" w:rsidRPr="00EB23B1" w:rsidRDefault="00047DE0" w:rsidP="00D22EBA">
            <w:pPr>
              <w:pStyle w:val="a5"/>
              <w:numPr>
                <w:ilvl w:val="0"/>
                <w:numId w:val="17"/>
              </w:numPr>
              <w:ind w:left="315" w:hanging="283"/>
              <w:textAlignment w:val="baseline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 xml:space="preserve">Получить информацию о расположении корпусов НИУ ВШЭ </w:t>
            </w:r>
            <w:proofErr w:type="spellStart"/>
            <w:r w:rsidRPr="00EB23B1">
              <w:rPr>
                <w:sz w:val="18"/>
                <w:szCs w:val="22"/>
              </w:rPr>
              <w:t>г.Пермь</w:t>
            </w:r>
            <w:proofErr w:type="spellEnd"/>
          </w:p>
        </w:tc>
      </w:tr>
      <w:tr w:rsidR="007F4FFE" w:rsidRPr="00EB23B1" w14:paraId="35CCCDAA" w14:textId="77777777" w:rsidTr="00DD47F3">
        <w:tc>
          <w:tcPr>
            <w:tcW w:w="3227" w:type="dxa"/>
          </w:tcPr>
          <w:p w14:paraId="35CD1851" w14:textId="77777777" w:rsidR="007F4FFE" w:rsidRPr="00EB23B1" w:rsidRDefault="00AB2A8B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Количество экранов</w:t>
            </w:r>
            <w:r w:rsidR="00765D09" w:rsidRPr="00EB23B1">
              <w:rPr>
                <w:kern w:val="24"/>
                <w:sz w:val="18"/>
                <w:szCs w:val="22"/>
              </w:rPr>
              <w:t xml:space="preserve"> </w:t>
            </w:r>
            <w:r w:rsidR="00765D09" w:rsidRPr="00EB23B1">
              <w:rPr>
                <w:kern w:val="24"/>
                <w:sz w:val="18"/>
                <w:szCs w:val="22"/>
              </w:rPr>
              <w:br/>
              <w:t>(с уникальными диалоговыми окнами)</w:t>
            </w:r>
            <w:r w:rsidRPr="00EB23B1">
              <w:rPr>
                <w:kern w:val="24"/>
                <w:sz w:val="18"/>
                <w:szCs w:val="22"/>
              </w:rPr>
              <w:t>:</w:t>
            </w:r>
          </w:p>
        </w:tc>
        <w:tc>
          <w:tcPr>
            <w:tcW w:w="6946" w:type="dxa"/>
          </w:tcPr>
          <w:p w14:paraId="182A9CC4" w14:textId="77777777" w:rsidR="007F4FFE" w:rsidRPr="00EB23B1" w:rsidRDefault="00765D09" w:rsidP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~</w:t>
            </w:r>
            <w:r w:rsidR="006A65F1" w:rsidRPr="00EB23B1">
              <w:rPr>
                <w:sz w:val="18"/>
                <w:szCs w:val="22"/>
              </w:rPr>
              <w:t>Кол-во функций + Кол-во по этапам</w:t>
            </w:r>
          </w:p>
        </w:tc>
      </w:tr>
      <w:tr w:rsidR="007F4FFE" w:rsidRPr="00EB23B1" w14:paraId="3D2D8D8D" w14:textId="77777777" w:rsidTr="00DD47F3">
        <w:tc>
          <w:tcPr>
            <w:tcW w:w="3227" w:type="dxa"/>
          </w:tcPr>
          <w:p w14:paraId="0CFAD105" w14:textId="77777777" w:rsidR="007F4FFE" w:rsidRPr="00EB23B1" w:rsidRDefault="00AB2A8B">
            <w:pPr>
              <w:pStyle w:val="a4"/>
              <w:spacing w:before="0" w:beforeAutospacing="0" w:after="0" w:afterAutospacing="0" w:line="293" w:lineRule="atLeast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Количество отчётов:</w:t>
            </w:r>
          </w:p>
        </w:tc>
        <w:tc>
          <w:tcPr>
            <w:tcW w:w="6946" w:type="dxa"/>
          </w:tcPr>
          <w:p w14:paraId="0D3173A1" w14:textId="77777777" w:rsidR="007F4FFE" w:rsidRPr="00EB23B1" w:rsidRDefault="00765D09" w:rsidP="007F4FFE">
            <w:pPr>
              <w:pStyle w:val="a4"/>
              <w:spacing w:before="0" w:beforeAutospacing="0" w:after="0" w:afterAutospacing="0" w:line="293" w:lineRule="atLeast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~</w:t>
            </w:r>
            <w:r w:rsidR="006A65F1" w:rsidRPr="00EB23B1">
              <w:rPr>
                <w:sz w:val="18"/>
                <w:szCs w:val="22"/>
              </w:rPr>
              <w:t>Кол-во</w:t>
            </w:r>
            <w:r w:rsidR="00BA1E2A" w:rsidRPr="00EB23B1">
              <w:rPr>
                <w:sz w:val="18"/>
                <w:szCs w:val="22"/>
              </w:rPr>
              <w:t xml:space="preserve"> основных</w:t>
            </w:r>
            <w:r w:rsidR="006A65F1" w:rsidRPr="00EB23B1">
              <w:rPr>
                <w:sz w:val="18"/>
                <w:szCs w:val="22"/>
              </w:rPr>
              <w:t xml:space="preserve"> функций</w:t>
            </w:r>
          </w:p>
        </w:tc>
      </w:tr>
      <w:tr w:rsidR="007F4FFE" w:rsidRPr="00EB23B1" w14:paraId="285B2622" w14:textId="77777777" w:rsidTr="00DD47F3">
        <w:tc>
          <w:tcPr>
            <w:tcW w:w="3227" w:type="dxa"/>
          </w:tcPr>
          <w:p w14:paraId="179C3E8E" w14:textId="77777777" w:rsidR="007F4FFE" w:rsidRPr="00EB23B1" w:rsidRDefault="00AB2A8B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kern w:val="24"/>
                <w:sz w:val="18"/>
                <w:szCs w:val="22"/>
              </w:rPr>
              <w:t>Количество смежных систем:</w:t>
            </w:r>
          </w:p>
        </w:tc>
        <w:tc>
          <w:tcPr>
            <w:tcW w:w="6946" w:type="dxa"/>
          </w:tcPr>
          <w:p w14:paraId="60188961" w14:textId="77777777" w:rsidR="007F4FFE" w:rsidRPr="00EB23B1" w:rsidRDefault="00BA1E2A" w:rsidP="007F4FFE">
            <w:pPr>
              <w:pStyle w:val="a4"/>
              <w:spacing w:before="0" w:beforeAutospacing="0" w:after="0" w:afterAutospacing="0"/>
              <w:textAlignment w:val="top"/>
              <w:rPr>
                <w:sz w:val="18"/>
                <w:szCs w:val="22"/>
              </w:rPr>
            </w:pPr>
            <w:r w:rsidRPr="00EB23B1">
              <w:rPr>
                <w:sz w:val="18"/>
                <w:szCs w:val="22"/>
              </w:rPr>
              <w:t>2 (Система расписания, система новостей)</w:t>
            </w:r>
          </w:p>
        </w:tc>
      </w:tr>
    </w:tbl>
    <w:p w14:paraId="4BD29C4D" w14:textId="77777777" w:rsidR="005046B3" w:rsidRPr="00047DE0" w:rsidRDefault="00886F23" w:rsidP="007F4FFE">
      <w:pPr>
        <w:rPr>
          <w:rFonts w:cstheme="minorHAnsi"/>
          <w:sz w:val="16"/>
        </w:rPr>
      </w:pPr>
    </w:p>
    <w:sectPr w:rsidR="005046B3" w:rsidRPr="00047DE0" w:rsidSect="00DD47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129"/>
    <w:multiLevelType w:val="hybridMultilevel"/>
    <w:tmpl w:val="0890C004"/>
    <w:lvl w:ilvl="0" w:tplc="E40C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0A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24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C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0F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CA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63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6B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28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56D8F"/>
    <w:multiLevelType w:val="hybridMultilevel"/>
    <w:tmpl w:val="8E7A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2DE"/>
    <w:multiLevelType w:val="hybridMultilevel"/>
    <w:tmpl w:val="DF04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3D10"/>
    <w:multiLevelType w:val="hybridMultilevel"/>
    <w:tmpl w:val="C3A8A5FA"/>
    <w:lvl w:ilvl="0" w:tplc="D5AE2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48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02A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25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CE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AE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2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46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A9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F6A89"/>
    <w:multiLevelType w:val="hybridMultilevel"/>
    <w:tmpl w:val="C3483C72"/>
    <w:lvl w:ilvl="0" w:tplc="5E94C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1808"/>
    <w:multiLevelType w:val="hybridMultilevel"/>
    <w:tmpl w:val="100A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8717E"/>
    <w:multiLevelType w:val="hybridMultilevel"/>
    <w:tmpl w:val="A29E0C6A"/>
    <w:lvl w:ilvl="0" w:tplc="B7A0F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CE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E6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C8F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9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E6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42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6E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AA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55F46"/>
    <w:multiLevelType w:val="hybridMultilevel"/>
    <w:tmpl w:val="4D949EDE"/>
    <w:lvl w:ilvl="0" w:tplc="5E94C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3560F"/>
    <w:multiLevelType w:val="hybridMultilevel"/>
    <w:tmpl w:val="7752F680"/>
    <w:lvl w:ilvl="0" w:tplc="3C6C8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85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AB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A5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201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C1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6F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01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AD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D0D48"/>
    <w:multiLevelType w:val="hybridMultilevel"/>
    <w:tmpl w:val="8BDE25FC"/>
    <w:lvl w:ilvl="0" w:tplc="C0981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03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22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2B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46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80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00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60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03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35FDA"/>
    <w:multiLevelType w:val="hybridMultilevel"/>
    <w:tmpl w:val="4D949EDE"/>
    <w:lvl w:ilvl="0" w:tplc="5E94C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B2BBD"/>
    <w:multiLevelType w:val="hybridMultilevel"/>
    <w:tmpl w:val="78F23728"/>
    <w:lvl w:ilvl="0" w:tplc="9236A014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2414B8"/>
    <w:multiLevelType w:val="hybridMultilevel"/>
    <w:tmpl w:val="2F58A410"/>
    <w:lvl w:ilvl="0" w:tplc="5E94C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31879"/>
    <w:multiLevelType w:val="hybridMultilevel"/>
    <w:tmpl w:val="3788EFB2"/>
    <w:lvl w:ilvl="0" w:tplc="5E94C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F7A7B"/>
    <w:multiLevelType w:val="hybridMultilevel"/>
    <w:tmpl w:val="228CA502"/>
    <w:lvl w:ilvl="0" w:tplc="D66E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C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D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62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8A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02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4D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85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40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84B0E"/>
    <w:multiLevelType w:val="hybridMultilevel"/>
    <w:tmpl w:val="4D949EDE"/>
    <w:lvl w:ilvl="0" w:tplc="5E94C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54BFD"/>
    <w:multiLevelType w:val="hybridMultilevel"/>
    <w:tmpl w:val="F5ECE754"/>
    <w:lvl w:ilvl="0" w:tplc="16FAE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A8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4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66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8A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65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41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66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2D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6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FFE"/>
    <w:rsid w:val="00047DE0"/>
    <w:rsid w:val="000C12E8"/>
    <w:rsid w:val="001032CA"/>
    <w:rsid w:val="00221D24"/>
    <w:rsid w:val="002B1718"/>
    <w:rsid w:val="003701BE"/>
    <w:rsid w:val="003A5561"/>
    <w:rsid w:val="003A64FF"/>
    <w:rsid w:val="003B1BEF"/>
    <w:rsid w:val="005763C0"/>
    <w:rsid w:val="005E41EF"/>
    <w:rsid w:val="006A65F1"/>
    <w:rsid w:val="006C1633"/>
    <w:rsid w:val="006C567C"/>
    <w:rsid w:val="007319CB"/>
    <w:rsid w:val="00765D09"/>
    <w:rsid w:val="00797C3C"/>
    <w:rsid w:val="007F4FFE"/>
    <w:rsid w:val="00847525"/>
    <w:rsid w:val="00886F23"/>
    <w:rsid w:val="008B5F08"/>
    <w:rsid w:val="008E3F34"/>
    <w:rsid w:val="008F69CF"/>
    <w:rsid w:val="0091514D"/>
    <w:rsid w:val="009C3279"/>
    <w:rsid w:val="00A0131F"/>
    <w:rsid w:val="00A81F9D"/>
    <w:rsid w:val="00A82D81"/>
    <w:rsid w:val="00AB2A8B"/>
    <w:rsid w:val="00AB3C38"/>
    <w:rsid w:val="00B83C75"/>
    <w:rsid w:val="00BA1E2A"/>
    <w:rsid w:val="00BD022C"/>
    <w:rsid w:val="00CD1522"/>
    <w:rsid w:val="00CF46C9"/>
    <w:rsid w:val="00D00F71"/>
    <w:rsid w:val="00D22EBA"/>
    <w:rsid w:val="00D34238"/>
    <w:rsid w:val="00DB3B0B"/>
    <w:rsid w:val="00DD47F3"/>
    <w:rsid w:val="00EB23B1"/>
    <w:rsid w:val="00EB4FBB"/>
    <w:rsid w:val="00F9288D"/>
    <w:rsid w:val="00FC6992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07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33"/>
    <w:pPr>
      <w:spacing w:line="240" w:lineRule="auto"/>
      <w:ind w:firstLine="709"/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C1633"/>
    <w:pPr>
      <w:keepNext/>
      <w:keepLines/>
      <w:spacing w:after="30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67C"/>
    <w:pPr>
      <w:keepNext/>
      <w:keepLines/>
      <w:numPr>
        <w:numId w:val="1"/>
      </w:numPr>
      <w:spacing w:before="200" w:after="100" w:line="360" w:lineRule="auto"/>
      <w:contextualSpacing w:val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633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67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7F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4FFE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F4FFE"/>
    <w:pPr>
      <w:spacing w:after="0"/>
      <w:ind w:left="720"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B2A8B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AB2A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392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ERTelecom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kozlovskaia.iai</dc:creator>
  <cp:lastModifiedBy>Дмитрий Кашин</cp:lastModifiedBy>
  <cp:revision>22</cp:revision>
  <dcterms:created xsi:type="dcterms:W3CDTF">2017-10-16T09:10:00Z</dcterms:created>
  <dcterms:modified xsi:type="dcterms:W3CDTF">2017-11-07T14:11:00Z</dcterms:modified>
</cp:coreProperties>
</file>