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jc w:val="center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lang w:val="ru-RU"/>
        </w:rPr>
        <w:t>ОПИСАНИЕ ПРОЕКТА</w:t>
      </w:r>
    </w:p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Общее описание целей и задач проекта;</w:t>
      </w:r>
    </w:p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Повышение уровня социальной рекламы в России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Стимулирование социальной активности молодежи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Создание условия для реализации творческого потенциала участников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Помощь в реализации фестивальных проектов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Популяризация темы социальной рекламы среди молодежи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Образовательная цель</w:t>
      </w:r>
    </w:p>
    <w:p w:rsidR="00A31FD2" w:rsidRPr="00A31FD2" w:rsidRDefault="00A31FD2" w:rsidP="00A31FD2">
      <w:pPr>
        <w:pStyle w:val="normal"/>
        <w:spacing w:before="0" w:beforeAutospacing="0" w:after="200" w:afterAutospacing="0" w:line="26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normal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normal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Задачи проекта:</w:t>
      </w:r>
    </w:p>
    <w:p w:rsidR="00A31FD2" w:rsidRPr="00A31FD2" w:rsidRDefault="00A31FD2" w:rsidP="00A31FD2">
      <w:pPr>
        <w:pStyle w:val="normal"/>
        <w:spacing w:before="0" w:beforeAutospacing="0" w:after="200" w:afterAutospacing="0" w:line="26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Поиск новых идей и эффективных решений по созданию социальной рекламы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Обмен опытом с ведущими ВУЗами и специалистами в области социальных коммуникаций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Поощрение выдающихся проектов по теме социальных коммуникаций</w:t>
      </w:r>
    </w:p>
    <w:p w:rsidR="00A31FD2" w:rsidRPr="00A31FD2" w:rsidRDefault="00A31FD2" w:rsidP="00A31FD2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  <w:r w:rsidRPr="00A31FD2">
        <w:rPr>
          <w:rStyle w:val="list0020paragraphchar"/>
          <w:rFonts w:ascii="Helvetica" w:hAnsi="Helvetica" w:cs="Times New Roman"/>
          <w:color w:val="000000"/>
          <w:sz w:val="28"/>
          <w:szCs w:val="28"/>
          <w:lang w:val="ru-RU"/>
        </w:rPr>
        <w:t>Создание условий для размещения фестивальных работ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Виды деятельности, выполняемые студентом в проекте/отрабатываемые навыки: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в проекте задействованы 3 человека административного персонала оргкомитета, отрабатываются навыки построения команды и управления крупным событиями в сфере коммуникационных проектов.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Запланированный результат работы над проектом:</w:t>
      </w:r>
      <w:r w:rsidRPr="00A31FD2">
        <w:rPr>
          <w:rStyle w:val="apple-converted-space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 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проведение фестиваля и последующих работ по размещению и архивированию его работ, рассылке призов.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Результат работы оценивается по контрольным критериям: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Организационная работа (управление оргкомитетом фестиваля, взаимодействие с  руководством факультета коммуникаций, медиа и дизайна)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color w:val="000000"/>
          <w:sz w:val="28"/>
          <w:szCs w:val="28"/>
          <w:lang w:val="ru-RU"/>
        </w:rPr>
        <w:lastRenderedPageBreak/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Логистика (качество  проведения логистических работ, нахождения услуг по наиболее низким ценам)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ind w:left="720" w:hanging="360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color w:val="000000"/>
          <w:sz w:val="28"/>
          <w:szCs w:val="28"/>
          <w:lang w:val="ru-RU"/>
        </w:rPr>
        <w:t>·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    Подготовка отчетности по итогам фестиваля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Критерии оценки итогового результата: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u w:val="single"/>
          <w:lang w:val="ru-RU"/>
        </w:rPr>
        <w:t> </w:t>
      </w: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в процессе работы студенты заполняют промежуточный и итоговый отчеты, а руководитель фестиваля и руководители рабочих подгрупп отмечают выполнение рабочих заданий в процессе работы. При оценке итогового отчета оба параметра сравниваются, и на основании полученных результатов выставляется оценка</w:t>
      </w:r>
      <w:r w:rsidRPr="00A31FD2">
        <w:rPr>
          <w:rStyle w:val="apple-converted-space"/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4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 </w:t>
      </w:r>
    </w:p>
    <w:p w:rsidR="00A31FD2" w:rsidRPr="00A31FD2" w:rsidRDefault="00A31FD2" w:rsidP="00A31FD2">
      <w:pPr>
        <w:pStyle w:val="default"/>
        <w:spacing w:before="0" w:beforeAutospacing="0" w:after="0" w:afterAutospacing="0" w:line="240" w:lineRule="atLeast"/>
        <w:rPr>
          <w:rFonts w:ascii="Helvetica" w:hAnsi="Helvetica" w:cs="Times New Roman"/>
          <w:color w:val="000000"/>
          <w:sz w:val="28"/>
          <w:szCs w:val="28"/>
          <w:lang w:val="ru-RU"/>
        </w:rPr>
      </w:pPr>
      <w:r w:rsidRPr="00A31FD2"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>Критерии оценки индивидуального вклада студентов в работу:</w:t>
      </w:r>
      <w:r>
        <w:rPr>
          <w:rStyle w:val="defaultchar"/>
          <w:rFonts w:ascii="Helvetica" w:hAnsi="Helvetica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bookmarkStart w:id="0" w:name="_GoBack"/>
      <w:bookmarkEnd w:id="0"/>
      <w:r w:rsidRPr="00A31FD2">
        <w:rPr>
          <w:rFonts w:ascii="Helvetica" w:hAnsi="Helvetica" w:cs="Times New Roman"/>
          <w:color w:val="000000"/>
          <w:sz w:val="28"/>
          <w:szCs w:val="28"/>
          <w:lang w:val="ru-RU"/>
        </w:rPr>
        <w:t>промежуточный и итоговый отчеты студентов и ведомости выполнения заданий, который ведет руководитель проекта и руководители рабочих подгрупп</w:t>
      </w:r>
    </w:p>
    <w:p w:rsidR="004325FA" w:rsidRPr="00A31FD2" w:rsidRDefault="004325FA">
      <w:pPr>
        <w:rPr>
          <w:sz w:val="28"/>
          <w:szCs w:val="28"/>
        </w:rPr>
      </w:pPr>
    </w:p>
    <w:sectPr w:rsidR="004325FA" w:rsidRPr="00A31FD2" w:rsidSect="003C7A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D2"/>
    <w:rsid w:val="003C7A53"/>
    <w:rsid w:val="004325FA"/>
    <w:rsid w:val="00A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95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defaultchar">
    <w:name w:val="default__char"/>
    <w:basedOn w:val="a0"/>
    <w:rsid w:val="00A31FD2"/>
  </w:style>
  <w:style w:type="paragraph" w:customStyle="1" w:styleId="list0020paragraph">
    <w:name w:val="list_0020paragraph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list0020paragraphchar">
    <w:name w:val="list_0020paragraph__char"/>
    <w:basedOn w:val="a0"/>
    <w:rsid w:val="00A31FD2"/>
  </w:style>
  <w:style w:type="character" w:customStyle="1" w:styleId="apple-converted-space">
    <w:name w:val="apple-converted-space"/>
    <w:basedOn w:val="a0"/>
    <w:rsid w:val="00A31FD2"/>
  </w:style>
  <w:style w:type="paragraph" w:customStyle="1" w:styleId="normal">
    <w:name w:val="normal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normalchar">
    <w:name w:val="normal__char"/>
    <w:basedOn w:val="a0"/>
    <w:rsid w:val="00A31F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defaultchar">
    <w:name w:val="default__char"/>
    <w:basedOn w:val="a0"/>
    <w:rsid w:val="00A31FD2"/>
  </w:style>
  <w:style w:type="paragraph" w:customStyle="1" w:styleId="list0020paragraph">
    <w:name w:val="list_0020paragraph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list0020paragraphchar">
    <w:name w:val="list_0020paragraph__char"/>
    <w:basedOn w:val="a0"/>
    <w:rsid w:val="00A31FD2"/>
  </w:style>
  <w:style w:type="character" w:customStyle="1" w:styleId="apple-converted-space">
    <w:name w:val="apple-converted-space"/>
    <w:basedOn w:val="a0"/>
    <w:rsid w:val="00A31FD2"/>
  </w:style>
  <w:style w:type="paragraph" w:customStyle="1" w:styleId="normal">
    <w:name w:val="normal"/>
    <w:basedOn w:val="a"/>
    <w:rsid w:val="00A31FD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normalchar">
    <w:name w:val="normal__char"/>
    <w:basedOn w:val="a0"/>
    <w:rsid w:val="00A3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1689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1</cp:revision>
  <dcterms:created xsi:type="dcterms:W3CDTF">2018-01-22T09:00:00Z</dcterms:created>
  <dcterms:modified xsi:type="dcterms:W3CDTF">2018-01-22T09:03:00Z</dcterms:modified>
</cp:coreProperties>
</file>