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1F95EA" w14:textId="4226215A" w:rsidR="00FE5C22" w:rsidRPr="00A47807" w:rsidRDefault="00971EDC" w:rsidP="00A47807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Проектн</w:t>
      </w:r>
      <w:r w:rsidR="00834E3D">
        <w:rPr>
          <w:b/>
          <w:sz w:val="28"/>
          <w:szCs w:val="28"/>
        </w:rPr>
        <w:t>ое предложение</w:t>
      </w:r>
    </w:p>
    <w:p w14:paraId="6CC6E6C1" w14:textId="77777777" w:rsidR="00A47807" w:rsidRDefault="00A4780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10"/>
        <w:gridCol w:w="6055"/>
      </w:tblGrid>
      <w:tr w:rsidR="00A47807" w:rsidRPr="009D152B" w14:paraId="06A0CA58" w14:textId="77777777" w:rsidTr="009350EA">
        <w:tc>
          <w:tcPr>
            <w:tcW w:w="3510" w:type="dxa"/>
          </w:tcPr>
          <w:p w14:paraId="258F7586" w14:textId="77777777" w:rsidR="00A47807" w:rsidRPr="009D152B" w:rsidRDefault="00A4780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D152B">
              <w:rPr>
                <w:rFonts w:ascii="Times New Roman" w:hAnsi="Times New Roman" w:cs="Times New Roman"/>
                <w:color w:val="000000" w:themeColor="text1"/>
              </w:rPr>
              <w:t>Тип проекта</w:t>
            </w:r>
          </w:p>
        </w:tc>
        <w:tc>
          <w:tcPr>
            <w:tcW w:w="6055" w:type="dxa"/>
          </w:tcPr>
          <w:p w14:paraId="0B9C4F74" w14:textId="02B58A5F" w:rsidR="00A47807" w:rsidRPr="009D152B" w:rsidRDefault="00750A96" w:rsidP="00AD4D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50A96">
              <w:rPr>
                <w:rFonts w:ascii="Times New Roman" w:hAnsi="Times New Roman" w:cs="Times New Roman"/>
                <w:color w:val="000000" w:themeColor="text1"/>
              </w:rPr>
              <w:t>Студенческая археологическая экспедиция</w:t>
            </w:r>
          </w:p>
        </w:tc>
      </w:tr>
      <w:tr w:rsidR="00A47807" w:rsidRPr="009D152B" w14:paraId="2221CB5A" w14:textId="77777777" w:rsidTr="009350EA">
        <w:tc>
          <w:tcPr>
            <w:tcW w:w="3510" w:type="dxa"/>
          </w:tcPr>
          <w:p w14:paraId="617F4418" w14:textId="77777777" w:rsidR="00A47807" w:rsidRPr="009D152B" w:rsidRDefault="00A4780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D152B">
              <w:rPr>
                <w:rFonts w:ascii="Times New Roman" w:hAnsi="Times New Roman" w:cs="Times New Roman"/>
                <w:color w:val="000000" w:themeColor="text1"/>
              </w:rPr>
              <w:t>Название проекта</w:t>
            </w:r>
          </w:p>
        </w:tc>
        <w:tc>
          <w:tcPr>
            <w:tcW w:w="6055" w:type="dxa"/>
          </w:tcPr>
          <w:p w14:paraId="6A643A69" w14:textId="3701CC35" w:rsidR="00A47807" w:rsidRPr="009D152B" w:rsidRDefault="00750A96" w:rsidP="0024200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50A96">
              <w:rPr>
                <w:rFonts w:ascii="Times New Roman" w:hAnsi="Times New Roman" w:cs="Times New Roman"/>
                <w:color w:val="000000" w:themeColor="text1"/>
              </w:rPr>
              <w:t xml:space="preserve">Студенческая археологическая экспедиция «По следам строителей </w:t>
            </w:r>
            <w:proofErr w:type="spellStart"/>
            <w:r w:rsidRPr="00750A96">
              <w:rPr>
                <w:rFonts w:ascii="Times New Roman" w:hAnsi="Times New Roman" w:cs="Times New Roman"/>
                <w:color w:val="000000" w:themeColor="text1"/>
              </w:rPr>
              <w:t>Саркела</w:t>
            </w:r>
            <w:proofErr w:type="spellEnd"/>
            <w:r w:rsidRPr="00750A96">
              <w:rPr>
                <w:rFonts w:ascii="Times New Roman" w:hAnsi="Times New Roman" w:cs="Times New Roman"/>
                <w:color w:val="000000" w:themeColor="text1"/>
              </w:rPr>
              <w:t>» в г. Цимлянск 1-15 августа 2018 г.</w:t>
            </w:r>
          </w:p>
        </w:tc>
      </w:tr>
      <w:tr w:rsidR="00023E4E" w:rsidRPr="009D152B" w14:paraId="257A433B" w14:textId="77777777" w:rsidTr="009350EA">
        <w:tc>
          <w:tcPr>
            <w:tcW w:w="3510" w:type="dxa"/>
          </w:tcPr>
          <w:p w14:paraId="0583032E" w14:textId="77777777" w:rsidR="00023E4E" w:rsidRPr="009D152B" w:rsidRDefault="00023E4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D152B">
              <w:rPr>
                <w:rFonts w:ascii="Times New Roman" w:hAnsi="Times New Roman" w:cs="Times New Roman"/>
                <w:color w:val="000000" w:themeColor="text1"/>
              </w:rPr>
              <w:t>Подразделение инициатор проекта</w:t>
            </w:r>
          </w:p>
        </w:tc>
        <w:tc>
          <w:tcPr>
            <w:tcW w:w="6055" w:type="dxa"/>
          </w:tcPr>
          <w:p w14:paraId="0E1DBA21" w14:textId="39C82892" w:rsidR="00023E4E" w:rsidRPr="00331036" w:rsidRDefault="00331036" w:rsidP="00295F8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Школа исторических наук</w:t>
            </w:r>
          </w:p>
        </w:tc>
      </w:tr>
      <w:tr w:rsidR="000A439E" w:rsidRPr="009D152B" w14:paraId="5DC778C2" w14:textId="77777777" w:rsidTr="009350EA">
        <w:tc>
          <w:tcPr>
            <w:tcW w:w="3510" w:type="dxa"/>
          </w:tcPr>
          <w:p w14:paraId="5E71ED99" w14:textId="77777777" w:rsidR="000A439E" w:rsidRPr="009D152B" w:rsidRDefault="000A439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D152B">
              <w:rPr>
                <w:rFonts w:ascii="Times New Roman" w:hAnsi="Times New Roman" w:cs="Times New Roman"/>
                <w:color w:val="000000" w:themeColor="text1"/>
              </w:rPr>
              <w:t>Руководитель проекта</w:t>
            </w:r>
          </w:p>
        </w:tc>
        <w:tc>
          <w:tcPr>
            <w:tcW w:w="6055" w:type="dxa"/>
          </w:tcPr>
          <w:p w14:paraId="53B4E524" w14:textId="397A39C3" w:rsidR="000A439E" w:rsidRPr="00331036" w:rsidRDefault="00331036" w:rsidP="00462BD7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Петрухин Владимир Яковлевич</w:t>
            </w:r>
            <w:r w:rsidR="00462BD7">
              <w:rPr>
                <w:rFonts w:ascii="Times New Roman" w:hAnsi="Times New Roman" w:cs="Times New Roman"/>
                <w:color w:val="000000" w:themeColor="text1"/>
              </w:rPr>
              <w:t>, зам. руководителя В.С. Флёров,  консультанты - В.Е. Флёрова, В.В. Ключников</w:t>
            </w:r>
          </w:p>
        </w:tc>
      </w:tr>
      <w:tr w:rsidR="00A47807" w:rsidRPr="009D152B" w14:paraId="03E3786D" w14:textId="77777777" w:rsidTr="009350EA">
        <w:tc>
          <w:tcPr>
            <w:tcW w:w="3510" w:type="dxa"/>
          </w:tcPr>
          <w:p w14:paraId="77318017" w14:textId="025973B8" w:rsidR="00A47807" w:rsidRPr="009D152B" w:rsidRDefault="00D66022" w:rsidP="00D66022">
            <w:pPr>
              <w:rPr>
                <w:rFonts w:ascii="Times New Roman" w:hAnsi="Times New Roman" w:cs="Times New Roman"/>
              </w:rPr>
            </w:pPr>
            <w:r w:rsidRPr="009D152B">
              <w:rPr>
                <w:rFonts w:ascii="Times New Roman" w:hAnsi="Times New Roman" w:cs="Times New Roman"/>
              </w:rPr>
              <w:t>Подробное о</w:t>
            </w:r>
            <w:r w:rsidR="00A47807" w:rsidRPr="009D152B">
              <w:rPr>
                <w:rFonts w:ascii="Times New Roman" w:hAnsi="Times New Roman" w:cs="Times New Roman"/>
              </w:rPr>
              <w:t xml:space="preserve">писание </w:t>
            </w:r>
            <w:r w:rsidR="00971EDC" w:rsidRPr="009D152B">
              <w:rPr>
                <w:rFonts w:ascii="Times New Roman" w:hAnsi="Times New Roman" w:cs="Times New Roman"/>
              </w:rPr>
              <w:t xml:space="preserve">содержания </w:t>
            </w:r>
            <w:r w:rsidR="00A47807" w:rsidRPr="009D152B">
              <w:rPr>
                <w:rFonts w:ascii="Times New Roman" w:hAnsi="Times New Roman" w:cs="Times New Roman"/>
              </w:rPr>
              <w:t>проект</w:t>
            </w:r>
            <w:r w:rsidR="00971EDC" w:rsidRPr="009D152B">
              <w:rPr>
                <w:rFonts w:ascii="Times New Roman" w:hAnsi="Times New Roman" w:cs="Times New Roman"/>
              </w:rPr>
              <w:t>ной работы</w:t>
            </w:r>
          </w:p>
        </w:tc>
        <w:tc>
          <w:tcPr>
            <w:tcW w:w="6055" w:type="dxa"/>
          </w:tcPr>
          <w:p w14:paraId="0913B98A" w14:textId="77777777" w:rsidR="00B512EB" w:rsidRPr="00B512EB" w:rsidRDefault="00B512EB" w:rsidP="00B512EB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  <w:r w:rsidRPr="00B512EB">
              <w:rPr>
                <w:rFonts w:ascii="Times New Roman" w:hAnsi="Times New Roman" w:cs="Times New Roman"/>
                <w:color w:val="000000" w:themeColor="text1"/>
              </w:rPr>
              <w:t>Спасательные раскопки центрального памятника Хазарского каганата, каменной крепости (Правобережного Цимлянского городища),  контролировавшей переправу через Дон (на левом берегу  был расположен Саркел); предполагается фиксация раскопанных укреплений, участие студентов в камеральной обработке находок.</w:t>
            </w:r>
          </w:p>
          <w:p w14:paraId="54C191D0" w14:textId="77777777" w:rsidR="00B512EB" w:rsidRPr="00B512EB" w:rsidRDefault="00B512EB" w:rsidP="00B512EB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  <w:r w:rsidRPr="00B512EB">
              <w:rPr>
                <w:rFonts w:ascii="Times New Roman" w:hAnsi="Times New Roman" w:cs="Times New Roman"/>
                <w:color w:val="000000" w:themeColor="text1"/>
              </w:rPr>
              <w:t>Археологические раскопки, при обилии памятников археологии во всех регионах, в современную эпоху носят по преимуществу спасательный характер. На грани исчезновения оказывается один из центральных памятников Хазарского каганата и раннесредневековой Евразии в целом Правобережное Цимлянское городище (ПЦГ). Его исследователь (с 1980-х гг.) - один из ведущих археологов-</w:t>
            </w:r>
            <w:proofErr w:type="spellStart"/>
            <w:r w:rsidRPr="00B512EB">
              <w:rPr>
                <w:rFonts w:ascii="Times New Roman" w:hAnsi="Times New Roman" w:cs="Times New Roman"/>
                <w:color w:val="000000" w:themeColor="text1"/>
              </w:rPr>
              <w:t>хазароведов</w:t>
            </w:r>
            <w:proofErr w:type="spellEnd"/>
            <w:r w:rsidRPr="00B512EB">
              <w:rPr>
                <w:rFonts w:ascii="Times New Roman" w:hAnsi="Times New Roman" w:cs="Times New Roman"/>
                <w:color w:val="000000" w:themeColor="text1"/>
              </w:rPr>
              <w:t xml:space="preserve"> сотрудник Института археологии РАН В.С. Флёров принимает активное участие в проведении полевых археологических школ с привлечением студентов разных ВУЗов. Памятник действительно является центральным, ибо расположен на излучине Дона, сближающей эту главную магистраль Хазарского каганата с Волгой, недаром поблизости протянулся Волго-донской канал. Это место было настолько важным для правителей Хазарии, что еще в 830-е гг. хазарский каган и его соправитель </w:t>
            </w:r>
            <w:proofErr w:type="spellStart"/>
            <w:r w:rsidRPr="00B512EB">
              <w:rPr>
                <w:rFonts w:ascii="Times New Roman" w:hAnsi="Times New Roman" w:cs="Times New Roman"/>
                <w:color w:val="000000" w:themeColor="text1"/>
              </w:rPr>
              <w:t>пех</w:t>
            </w:r>
            <w:proofErr w:type="spellEnd"/>
            <w:r w:rsidRPr="00B512EB">
              <w:rPr>
                <w:rFonts w:ascii="Times New Roman" w:hAnsi="Times New Roman" w:cs="Times New Roman"/>
                <w:color w:val="000000" w:themeColor="text1"/>
              </w:rPr>
              <w:t xml:space="preserve"> обратились к самому византийскому императору Феофилу, чтобы он прислал инженера для строительства крепости по всем правилам военного искусства. Инженер прибыл на Дон и построил на левом берегу кирпичную крепость, получившую название Саркел (Белая крепость, недаром после завоевания ее князей Святославом она так и стала называться по-русски – Белая Вежа). Она была исследована в середине прошлого века основателем отечественного </w:t>
            </w:r>
            <w:proofErr w:type="spellStart"/>
            <w:r w:rsidRPr="00B512EB">
              <w:rPr>
                <w:rFonts w:ascii="Times New Roman" w:hAnsi="Times New Roman" w:cs="Times New Roman"/>
                <w:color w:val="000000" w:themeColor="text1"/>
              </w:rPr>
              <w:t>хазароведения</w:t>
            </w:r>
            <w:proofErr w:type="spellEnd"/>
            <w:r w:rsidRPr="00B512EB">
              <w:rPr>
                <w:rFonts w:ascii="Times New Roman" w:hAnsi="Times New Roman" w:cs="Times New Roman"/>
                <w:color w:val="000000" w:themeColor="text1"/>
              </w:rPr>
              <w:t xml:space="preserve"> М.И Артамоновым (его молодыми сотрудниками были Л.Н. Гумилев и С.А. Плетнева, с тех пор увлекшиеся хазарской проблемой). Тогда в трудные послевоенные годы на раскопки были выделены средства не только в силу возросшего интереса к национальному прошлому, но потому, что планировалось затопить эти земли, создав водохранилище – Цимлянское море. Саркел, так и не </w:t>
            </w:r>
            <w:proofErr w:type="gramStart"/>
            <w:r w:rsidRPr="00B512EB">
              <w:rPr>
                <w:rFonts w:ascii="Times New Roman" w:hAnsi="Times New Roman" w:cs="Times New Roman"/>
                <w:color w:val="000000" w:themeColor="text1"/>
              </w:rPr>
              <w:t>исследованный</w:t>
            </w:r>
            <w:proofErr w:type="gramEnd"/>
            <w:r w:rsidRPr="00B512EB">
              <w:rPr>
                <w:rFonts w:ascii="Times New Roman" w:hAnsi="Times New Roman" w:cs="Times New Roman"/>
                <w:color w:val="000000" w:themeColor="text1"/>
              </w:rPr>
              <w:t xml:space="preserve"> полностью, остался на дне, и до сих пор появляются «энтузиасты», которые пытаются </w:t>
            </w:r>
            <w:r w:rsidRPr="00B512EB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заниматься дайвингом в поисках утонувших «сокровищ» и прочих фантомов (последними были искатели некоего «Русского каганата» от канала «Культура»), хотя заведомо было известно, что мутная вода Цимлянского моря не позволяет ничего разглядеть. </w:t>
            </w:r>
          </w:p>
          <w:p w14:paraId="2103B89F" w14:textId="3F61FAFA" w:rsidR="00B512EB" w:rsidRPr="00B512EB" w:rsidRDefault="00B512EB" w:rsidP="00B512EB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  <w:r w:rsidRPr="00B512EB">
              <w:rPr>
                <w:rFonts w:ascii="Times New Roman" w:hAnsi="Times New Roman" w:cs="Times New Roman"/>
                <w:color w:val="000000" w:themeColor="text1"/>
              </w:rPr>
              <w:t xml:space="preserve">Не менее драматичной оказывается судьба Правобережной крепости. Она была построена из белого камня, ее стены и башни еще высились на берегу Дона до 18 века: такими их застал и зафиксировал один из инженеров екатерининского времени. Но тесаный камень был хорошим строительным материалом, и местные донские жители разобрали крепость на собственные строительные нужды. Сохранились фундаменты стен и башен, жилищ внутри стен, которые исследовали </w:t>
            </w:r>
            <w:proofErr w:type="spellStart"/>
            <w:r w:rsidRPr="00B512EB">
              <w:rPr>
                <w:rFonts w:ascii="Times New Roman" w:hAnsi="Times New Roman" w:cs="Times New Roman"/>
                <w:color w:val="000000" w:themeColor="text1"/>
              </w:rPr>
              <w:t>С.А.Плетнева</w:t>
            </w:r>
            <w:proofErr w:type="spellEnd"/>
            <w:r w:rsidRPr="00B512EB">
              <w:rPr>
                <w:rFonts w:ascii="Times New Roman" w:hAnsi="Times New Roman" w:cs="Times New Roman"/>
                <w:color w:val="000000" w:themeColor="text1"/>
              </w:rPr>
              <w:t xml:space="preserve"> и </w:t>
            </w:r>
            <w:proofErr w:type="spellStart"/>
            <w:r w:rsidRPr="00B512EB">
              <w:rPr>
                <w:rFonts w:ascii="Times New Roman" w:hAnsi="Times New Roman" w:cs="Times New Roman"/>
                <w:color w:val="000000" w:themeColor="text1"/>
              </w:rPr>
              <w:t>В.С.Флёров</w:t>
            </w:r>
            <w:proofErr w:type="spellEnd"/>
            <w:r w:rsidRPr="00B512EB">
              <w:rPr>
                <w:rFonts w:ascii="Times New Roman" w:hAnsi="Times New Roman" w:cs="Times New Roman"/>
                <w:color w:val="000000" w:themeColor="text1"/>
              </w:rPr>
              <w:t xml:space="preserve"> в 1980-е гг. Но и эти фундаменты рушатся, поскольку берега размываются водами Цимлянского моря. В.С. Флёрову и мне приходилось ползать по крутому обрыву, пытаясь зафиксирова</w:t>
            </w:r>
            <w:r w:rsidR="0059003F">
              <w:rPr>
                <w:rFonts w:ascii="Times New Roman" w:hAnsi="Times New Roman" w:cs="Times New Roman"/>
                <w:color w:val="000000" w:themeColor="text1"/>
              </w:rPr>
              <w:t xml:space="preserve">ть рухнувшие белокаменные блоки. </w:t>
            </w:r>
            <w:r w:rsidRPr="00B512EB">
              <w:rPr>
                <w:rFonts w:ascii="Times New Roman" w:hAnsi="Times New Roman" w:cs="Times New Roman"/>
                <w:color w:val="000000" w:themeColor="text1"/>
              </w:rPr>
              <w:t xml:space="preserve">Полевая школа по спасению памятника была проведена центром </w:t>
            </w:r>
            <w:proofErr w:type="spellStart"/>
            <w:r w:rsidRPr="00B512EB">
              <w:rPr>
                <w:rFonts w:ascii="Times New Roman" w:hAnsi="Times New Roman" w:cs="Times New Roman"/>
                <w:color w:val="000000" w:themeColor="text1"/>
              </w:rPr>
              <w:t>Сэфер</w:t>
            </w:r>
            <w:proofErr w:type="spellEnd"/>
            <w:r w:rsidRPr="00B512EB">
              <w:rPr>
                <w:rFonts w:ascii="Times New Roman" w:hAnsi="Times New Roman" w:cs="Times New Roman"/>
                <w:color w:val="000000" w:themeColor="text1"/>
              </w:rPr>
              <w:t xml:space="preserve"> в 2009 г., но усилия полутора десятков энтузиастов в течение двух недель, конечно, не могли спасти памятник. Угрозы же нарастают, ибо возникла необходимость укреплять берега водохранилища, остатки крепости могут быть целиком уничтожены в процессе этих работ; неоднократно </w:t>
            </w:r>
            <w:proofErr w:type="spellStart"/>
            <w:r w:rsidRPr="00B512EB">
              <w:rPr>
                <w:rFonts w:ascii="Times New Roman" w:hAnsi="Times New Roman" w:cs="Times New Roman"/>
                <w:color w:val="000000" w:themeColor="text1"/>
              </w:rPr>
              <w:t>предпринимавшиеся</w:t>
            </w:r>
            <w:proofErr w:type="spellEnd"/>
            <w:r w:rsidRPr="00B512EB">
              <w:rPr>
                <w:rFonts w:ascii="Times New Roman" w:hAnsi="Times New Roman" w:cs="Times New Roman"/>
                <w:color w:val="000000" w:themeColor="text1"/>
              </w:rPr>
              <w:t xml:space="preserve"> мной и Флёровым попытки организовать охранную зону на месте </w:t>
            </w:r>
            <w:proofErr w:type="spellStart"/>
            <w:r w:rsidRPr="00B512EB">
              <w:rPr>
                <w:rFonts w:ascii="Times New Roman" w:hAnsi="Times New Roman" w:cs="Times New Roman"/>
                <w:color w:val="000000" w:themeColor="text1"/>
              </w:rPr>
              <w:t>Саркела</w:t>
            </w:r>
            <w:proofErr w:type="spellEnd"/>
            <w:r w:rsidRPr="00B512EB">
              <w:rPr>
                <w:rFonts w:ascii="Times New Roman" w:hAnsi="Times New Roman" w:cs="Times New Roman"/>
                <w:color w:val="000000" w:themeColor="text1"/>
              </w:rPr>
              <w:t xml:space="preserve"> и его пригородов сталкивались с отсутствием законодательной основы даже на уровне администрации Ростовской области. </w:t>
            </w:r>
          </w:p>
          <w:p w14:paraId="410BFC86" w14:textId="5CFB49C7" w:rsidR="00A47807" w:rsidRPr="00B512EB" w:rsidRDefault="00B512EB" w:rsidP="00633469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  <w:r w:rsidRPr="00B512EB">
              <w:rPr>
                <w:rFonts w:ascii="Times New Roman" w:hAnsi="Times New Roman" w:cs="Times New Roman"/>
                <w:color w:val="000000" w:themeColor="text1"/>
              </w:rPr>
              <w:t xml:space="preserve">Между тем значение Правобережной крепости, фланкирующей переправу через Дон (на другом берегу располагался знаменитый Саркел), выходит за пределы собственно хазарской истории (интерпретируемой в геополитическом ключе – в связи с интересами мировой империи, Византии); в 838 г. одновременно с посольством хазарского кагана в Константинополе появилось и посольство неких </w:t>
            </w:r>
            <w:proofErr w:type="spellStart"/>
            <w:r w:rsidRPr="00B512EB">
              <w:rPr>
                <w:rFonts w:ascii="Times New Roman" w:hAnsi="Times New Roman" w:cs="Times New Roman"/>
                <w:color w:val="000000" w:themeColor="text1"/>
              </w:rPr>
              <w:t>росов</w:t>
            </w:r>
            <w:proofErr w:type="spellEnd"/>
            <w:r w:rsidRPr="00B512EB">
              <w:rPr>
                <w:rFonts w:ascii="Times New Roman" w:hAnsi="Times New Roman" w:cs="Times New Roman"/>
                <w:color w:val="000000" w:themeColor="text1"/>
              </w:rPr>
              <w:t>, которые собирались вернуться домой не прежним путем через Хазарию, а через западноевропейскую империю Каролингов по Рейну (они признались франкскому императору Людовику, что по происхождению они шведы, стало быть, путь их лежал на Балтику)</w:t>
            </w:r>
            <w:r w:rsidR="00633469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Pr="00B512EB">
              <w:rPr>
                <w:rFonts w:ascii="Times New Roman" w:hAnsi="Times New Roman" w:cs="Times New Roman"/>
                <w:color w:val="000000" w:themeColor="text1"/>
              </w:rPr>
              <w:t xml:space="preserve"> Это - </w:t>
            </w:r>
            <w:r w:rsidRPr="00633469">
              <w:rPr>
                <w:rFonts w:ascii="Times New Roman" w:hAnsi="Times New Roman" w:cs="Times New Roman"/>
                <w:i/>
                <w:color w:val="000000" w:themeColor="text1"/>
              </w:rPr>
              <w:t>первое упоминание Руси</w:t>
            </w:r>
            <w:r w:rsidRPr="00B512EB">
              <w:rPr>
                <w:rFonts w:ascii="Times New Roman" w:hAnsi="Times New Roman" w:cs="Times New Roman"/>
                <w:color w:val="000000" w:themeColor="text1"/>
              </w:rPr>
              <w:t xml:space="preserve"> в исторических источниках. Начальная русь пользовалась в своих торговых поездках путем по Дону, который вел в Византию (недаром росы говорили</w:t>
            </w:r>
            <w:proofErr w:type="gramStart"/>
            <w:r w:rsidRPr="00B512EB">
              <w:rPr>
                <w:rFonts w:ascii="Times New Roman" w:hAnsi="Times New Roman" w:cs="Times New Roman"/>
                <w:color w:val="000000" w:themeColor="text1"/>
              </w:rPr>
              <w:t>.</w:t>
            </w:r>
            <w:proofErr w:type="gramEnd"/>
            <w:r w:rsidRPr="00B512E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gramStart"/>
            <w:r w:rsidRPr="00B512EB">
              <w:rPr>
                <w:rFonts w:ascii="Times New Roman" w:hAnsi="Times New Roman" w:cs="Times New Roman"/>
                <w:color w:val="000000" w:themeColor="text1"/>
              </w:rPr>
              <w:t>ч</w:t>
            </w:r>
            <w:proofErr w:type="gramEnd"/>
            <w:r w:rsidRPr="00B512EB">
              <w:rPr>
                <w:rFonts w:ascii="Times New Roman" w:hAnsi="Times New Roman" w:cs="Times New Roman"/>
                <w:color w:val="000000" w:themeColor="text1"/>
              </w:rPr>
              <w:t xml:space="preserve">то признают власть хазарского кагана): об этом свидетельствуют клады серебряных монет, распространенные в бассейне Дона и проникающих к северу вплоть до Скандинавии. Один из таких кладов найден В.С. Флёровым на Правобережном городище, одна монета несет процарапанный рунический знак – </w:t>
            </w:r>
            <w:r w:rsidR="00DF4E5C">
              <w:rPr>
                <w:rFonts w:ascii="Times New Roman" w:hAnsi="Times New Roman" w:cs="Times New Roman"/>
                <w:color w:val="000000" w:themeColor="text1"/>
              </w:rPr>
              <w:t>свидетельство скандинавского (</w:t>
            </w:r>
            <w:r w:rsidRPr="00B512EB">
              <w:rPr>
                <w:rFonts w:ascii="Times New Roman" w:hAnsi="Times New Roman" w:cs="Times New Roman"/>
                <w:color w:val="000000" w:themeColor="text1"/>
              </w:rPr>
              <w:t>русского) владельца.</w:t>
            </w:r>
          </w:p>
        </w:tc>
      </w:tr>
      <w:tr w:rsidR="00A47807" w:rsidRPr="009D152B" w14:paraId="7C9CC284" w14:textId="77777777" w:rsidTr="009350EA">
        <w:tc>
          <w:tcPr>
            <w:tcW w:w="3510" w:type="dxa"/>
          </w:tcPr>
          <w:p w14:paraId="488F959C" w14:textId="4ED0EA38" w:rsidR="00A47807" w:rsidRPr="009D152B" w:rsidRDefault="00A47807">
            <w:pPr>
              <w:rPr>
                <w:rFonts w:ascii="Times New Roman" w:hAnsi="Times New Roman" w:cs="Times New Roman"/>
              </w:rPr>
            </w:pPr>
            <w:r w:rsidRPr="009D152B">
              <w:rPr>
                <w:rFonts w:ascii="Times New Roman" w:hAnsi="Times New Roman" w:cs="Times New Roman"/>
              </w:rPr>
              <w:lastRenderedPageBreak/>
              <w:t xml:space="preserve">Цель </w:t>
            </w:r>
            <w:r w:rsidR="00971EDC" w:rsidRPr="009D152B">
              <w:rPr>
                <w:rFonts w:ascii="Times New Roman" w:hAnsi="Times New Roman" w:cs="Times New Roman"/>
              </w:rPr>
              <w:t xml:space="preserve">и задачи </w:t>
            </w:r>
            <w:r w:rsidRPr="009D152B">
              <w:rPr>
                <w:rFonts w:ascii="Times New Roman" w:hAnsi="Times New Roman" w:cs="Times New Roman"/>
              </w:rPr>
              <w:t>проекта</w:t>
            </w:r>
          </w:p>
        </w:tc>
        <w:tc>
          <w:tcPr>
            <w:tcW w:w="6055" w:type="dxa"/>
          </w:tcPr>
          <w:p w14:paraId="476B5B5C" w14:textId="5DF2113D" w:rsidR="00A47807" w:rsidRPr="009D152B" w:rsidRDefault="00923473" w:rsidP="009350EA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Спасение памятника и получение информации об особенностях крепостной архитектуры</w:t>
            </w:r>
          </w:p>
        </w:tc>
      </w:tr>
      <w:tr w:rsidR="00A47807" w:rsidRPr="009D152B" w14:paraId="0D6CEAC8" w14:textId="77777777" w:rsidTr="009350EA">
        <w:tc>
          <w:tcPr>
            <w:tcW w:w="3510" w:type="dxa"/>
          </w:tcPr>
          <w:p w14:paraId="24DF49F3" w14:textId="6784E89F" w:rsidR="00A47807" w:rsidRPr="009D152B" w:rsidRDefault="00032C8B" w:rsidP="00032C8B">
            <w:pPr>
              <w:rPr>
                <w:rFonts w:ascii="Times New Roman" w:hAnsi="Times New Roman" w:cs="Times New Roman"/>
              </w:rPr>
            </w:pPr>
            <w:r w:rsidRPr="009D152B">
              <w:rPr>
                <w:rFonts w:ascii="Times New Roman" w:hAnsi="Times New Roman" w:cs="Times New Roman"/>
              </w:rPr>
              <w:t>Проектное задание (в</w:t>
            </w:r>
            <w:r w:rsidR="00054118" w:rsidRPr="009D152B">
              <w:rPr>
                <w:rFonts w:ascii="Times New Roman" w:hAnsi="Times New Roman" w:cs="Times New Roman"/>
              </w:rPr>
              <w:t>иды деятельности, выполняемые студентом в проекте</w:t>
            </w:r>
            <w:r w:rsidRPr="009D152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055" w:type="dxa"/>
          </w:tcPr>
          <w:p w14:paraId="2524BCD5" w14:textId="76AE34EC" w:rsidR="00A47807" w:rsidRPr="00331036" w:rsidRDefault="00331036" w:rsidP="0092347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раскопки на Правобережном Цимлянском городище</w:t>
            </w:r>
            <w:r w:rsidR="00923473">
              <w:rPr>
                <w:rFonts w:ascii="Times New Roman" w:hAnsi="Times New Roman" w:cs="Times New Roman"/>
                <w:color w:val="000000" w:themeColor="text1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консервация находок, работа вы музее</w:t>
            </w:r>
          </w:p>
        </w:tc>
      </w:tr>
      <w:tr w:rsidR="00691CF6" w:rsidRPr="009D152B" w14:paraId="03FD99AE" w14:textId="77777777" w:rsidTr="009350EA">
        <w:tc>
          <w:tcPr>
            <w:tcW w:w="3510" w:type="dxa"/>
          </w:tcPr>
          <w:p w14:paraId="2677C55D" w14:textId="77777777" w:rsidR="00691CF6" w:rsidRPr="009D152B" w:rsidRDefault="00023E4E">
            <w:pPr>
              <w:rPr>
                <w:rFonts w:ascii="Times New Roman" w:hAnsi="Times New Roman" w:cs="Times New Roman"/>
              </w:rPr>
            </w:pPr>
            <w:r w:rsidRPr="009D152B">
              <w:rPr>
                <w:rFonts w:ascii="Times New Roman" w:hAnsi="Times New Roman" w:cs="Times New Roman"/>
              </w:rPr>
              <w:t>Сроки реализации проекта</w:t>
            </w:r>
          </w:p>
        </w:tc>
        <w:tc>
          <w:tcPr>
            <w:tcW w:w="6055" w:type="dxa"/>
          </w:tcPr>
          <w:p w14:paraId="5BDB37EE" w14:textId="09FAE85D" w:rsidR="00691CF6" w:rsidRPr="00331036" w:rsidRDefault="00331036" w:rsidP="005E13D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1-15 августа 2018</w:t>
            </w:r>
          </w:p>
        </w:tc>
      </w:tr>
      <w:tr w:rsidR="00F379A0" w:rsidRPr="009D152B" w14:paraId="06FA277B" w14:textId="77777777" w:rsidTr="009350EA">
        <w:tc>
          <w:tcPr>
            <w:tcW w:w="3510" w:type="dxa"/>
          </w:tcPr>
          <w:p w14:paraId="32FD511F" w14:textId="70DD1332" w:rsidR="00F379A0" w:rsidRPr="009D152B" w:rsidRDefault="00F379A0">
            <w:pPr>
              <w:rPr>
                <w:rFonts w:ascii="Times New Roman" w:hAnsi="Times New Roman" w:cs="Times New Roman"/>
              </w:rPr>
            </w:pPr>
            <w:r w:rsidRPr="009D152B">
              <w:rPr>
                <w:rFonts w:ascii="Times New Roman" w:hAnsi="Times New Roman" w:cs="Times New Roman"/>
              </w:rPr>
              <w:t>Количество кредитов</w:t>
            </w:r>
            <w:r w:rsidR="00032C8B" w:rsidRPr="009D152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055" w:type="dxa"/>
          </w:tcPr>
          <w:p w14:paraId="3B1DF2D8" w14:textId="72C16FA2" w:rsidR="00F379A0" w:rsidRPr="00331036" w:rsidRDefault="00331036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032C8B" w:rsidRPr="009D152B" w14:paraId="6B2E32C1" w14:textId="77777777" w:rsidTr="009350EA">
        <w:tc>
          <w:tcPr>
            <w:tcW w:w="3510" w:type="dxa"/>
          </w:tcPr>
          <w:p w14:paraId="443F6004" w14:textId="32A42871" w:rsidR="00032C8B" w:rsidRPr="009D152B" w:rsidRDefault="00032C8B">
            <w:pPr>
              <w:rPr>
                <w:rFonts w:ascii="Times New Roman" w:hAnsi="Times New Roman" w:cs="Times New Roman"/>
              </w:rPr>
            </w:pPr>
            <w:r w:rsidRPr="009D152B">
              <w:rPr>
                <w:rFonts w:ascii="Times New Roman" w:hAnsi="Times New Roman" w:cs="Times New Roman"/>
              </w:rPr>
              <w:t>Форма итогового контроля</w:t>
            </w:r>
          </w:p>
        </w:tc>
        <w:tc>
          <w:tcPr>
            <w:tcW w:w="6055" w:type="dxa"/>
          </w:tcPr>
          <w:p w14:paraId="4E534295" w14:textId="5015829B" w:rsidR="00032C8B" w:rsidRPr="00331036" w:rsidRDefault="00331036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коллоквиум по результатам экспедиции</w:t>
            </w:r>
          </w:p>
        </w:tc>
      </w:tr>
      <w:tr w:rsidR="00A47807" w:rsidRPr="009D152B" w14:paraId="428C3D22" w14:textId="77777777" w:rsidTr="009350EA">
        <w:tc>
          <w:tcPr>
            <w:tcW w:w="3510" w:type="dxa"/>
          </w:tcPr>
          <w:p w14:paraId="45C95973" w14:textId="77777777" w:rsidR="00A47807" w:rsidRPr="009D152B" w:rsidRDefault="00F379A0">
            <w:pPr>
              <w:rPr>
                <w:rFonts w:ascii="Times New Roman" w:hAnsi="Times New Roman" w:cs="Times New Roman"/>
              </w:rPr>
            </w:pPr>
            <w:r w:rsidRPr="009D152B">
              <w:rPr>
                <w:rFonts w:ascii="Times New Roman" w:hAnsi="Times New Roman" w:cs="Times New Roman"/>
              </w:rPr>
              <w:t>Тип занятости студента</w:t>
            </w:r>
          </w:p>
        </w:tc>
        <w:tc>
          <w:tcPr>
            <w:tcW w:w="6055" w:type="dxa"/>
          </w:tcPr>
          <w:p w14:paraId="58795A5B" w14:textId="359886DC" w:rsidR="00A47807" w:rsidRPr="00331036" w:rsidRDefault="00603BE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раскопки, лабораторная обработка находок</w:t>
            </w:r>
          </w:p>
        </w:tc>
      </w:tr>
      <w:tr w:rsidR="00F379A0" w:rsidRPr="009D152B" w14:paraId="26C4FA95" w14:textId="77777777" w:rsidTr="009350EA">
        <w:tc>
          <w:tcPr>
            <w:tcW w:w="3510" w:type="dxa"/>
          </w:tcPr>
          <w:p w14:paraId="191226A8" w14:textId="2C1B06BD" w:rsidR="00F379A0" w:rsidRPr="009D152B" w:rsidRDefault="00295F80" w:rsidP="00F379A0">
            <w:pPr>
              <w:rPr>
                <w:rFonts w:ascii="Times New Roman" w:hAnsi="Times New Roman" w:cs="Times New Roman"/>
              </w:rPr>
            </w:pPr>
            <w:r w:rsidRPr="009D152B">
              <w:rPr>
                <w:rFonts w:ascii="Times New Roman" w:hAnsi="Times New Roman" w:cs="Times New Roman"/>
              </w:rPr>
              <w:t>Трудоемкость</w:t>
            </w:r>
            <w:r w:rsidR="00F379A0" w:rsidRPr="009D152B">
              <w:rPr>
                <w:rFonts w:ascii="Times New Roman" w:hAnsi="Times New Roman" w:cs="Times New Roman"/>
              </w:rPr>
              <w:t xml:space="preserve"> (часы в неделю)</w:t>
            </w:r>
            <w:r w:rsidR="00032C8B" w:rsidRPr="009D152B">
              <w:rPr>
                <w:rFonts w:ascii="Times New Roman" w:hAnsi="Times New Roman" w:cs="Times New Roman"/>
              </w:rPr>
              <w:t xml:space="preserve"> </w:t>
            </w:r>
          </w:p>
          <w:p w14:paraId="6861C4AF" w14:textId="77777777" w:rsidR="00F379A0" w:rsidRPr="009D152B" w:rsidRDefault="00F379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55" w:type="dxa"/>
          </w:tcPr>
          <w:p w14:paraId="09C35C9F" w14:textId="01E4926A" w:rsidR="00F379A0" w:rsidRPr="00331036" w:rsidRDefault="00331036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48</w:t>
            </w:r>
          </w:p>
        </w:tc>
      </w:tr>
      <w:tr w:rsidR="00F379A0" w:rsidRPr="009D152B" w14:paraId="108B57BE" w14:textId="77777777" w:rsidTr="009350EA">
        <w:tc>
          <w:tcPr>
            <w:tcW w:w="3510" w:type="dxa"/>
          </w:tcPr>
          <w:p w14:paraId="6DCDF028" w14:textId="77777777" w:rsidR="00F379A0" w:rsidRPr="009D152B" w:rsidRDefault="00F379A0">
            <w:pPr>
              <w:rPr>
                <w:rFonts w:ascii="Times New Roman" w:hAnsi="Times New Roman" w:cs="Times New Roman"/>
              </w:rPr>
            </w:pPr>
            <w:r w:rsidRPr="009D152B">
              <w:rPr>
                <w:rFonts w:ascii="Times New Roman" w:hAnsi="Times New Roman" w:cs="Times New Roman"/>
              </w:rPr>
              <w:t>Вид проектной деятельности</w:t>
            </w:r>
          </w:p>
        </w:tc>
        <w:tc>
          <w:tcPr>
            <w:tcW w:w="6055" w:type="dxa"/>
          </w:tcPr>
          <w:p w14:paraId="10831A0E" w14:textId="34D2606C" w:rsidR="00F379A0" w:rsidRPr="00603BE0" w:rsidRDefault="00603BE0" w:rsidP="0024200C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археологическая экспедиция</w:t>
            </w:r>
          </w:p>
        </w:tc>
      </w:tr>
      <w:tr w:rsidR="00F379A0" w:rsidRPr="009D152B" w14:paraId="169F388C" w14:textId="77777777" w:rsidTr="009350EA">
        <w:tc>
          <w:tcPr>
            <w:tcW w:w="3510" w:type="dxa"/>
          </w:tcPr>
          <w:p w14:paraId="4CB1C088" w14:textId="77777777" w:rsidR="00F379A0" w:rsidRPr="009D152B" w:rsidRDefault="00F379A0">
            <w:pPr>
              <w:rPr>
                <w:rFonts w:ascii="Times New Roman" w:hAnsi="Times New Roman" w:cs="Times New Roman"/>
              </w:rPr>
            </w:pPr>
            <w:r w:rsidRPr="009D152B">
              <w:rPr>
                <w:rFonts w:ascii="Times New Roman" w:hAnsi="Times New Roman" w:cs="Times New Roman"/>
              </w:rPr>
              <w:t>Требования к студентам, участникам проекта</w:t>
            </w:r>
          </w:p>
        </w:tc>
        <w:tc>
          <w:tcPr>
            <w:tcW w:w="6055" w:type="dxa"/>
          </w:tcPr>
          <w:p w14:paraId="5A33F733" w14:textId="2520B716" w:rsidR="00F379A0" w:rsidRPr="00603BE0" w:rsidRDefault="00603BE0" w:rsidP="009D152B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аккуратность</w:t>
            </w:r>
            <w:r w:rsidR="00046616">
              <w:rPr>
                <w:rFonts w:ascii="Times New Roman" w:hAnsi="Times New Roman" w:cs="Times New Roman"/>
                <w:color w:val="000000" w:themeColor="text1"/>
              </w:rPr>
              <w:t>, способность фиксировать полученные данные</w:t>
            </w:r>
          </w:p>
        </w:tc>
      </w:tr>
      <w:tr w:rsidR="00971EDC" w:rsidRPr="009D152B" w14:paraId="415D355E" w14:textId="77777777" w:rsidTr="009350EA">
        <w:tc>
          <w:tcPr>
            <w:tcW w:w="3510" w:type="dxa"/>
          </w:tcPr>
          <w:p w14:paraId="75F0BE50" w14:textId="4E9DD899" w:rsidR="00971EDC" w:rsidRPr="009D152B" w:rsidRDefault="00971EDC">
            <w:pPr>
              <w:rPr>
                <w:rFonts w:ascii="Times New Roman" w:hAnsi="Times New Roman" w:cs="Times New Roman"/>
              </w:rPr>
            </w:pPr>
            <w:r w:rsidRPr="009D152B">
              <w:rPr>
                <w:rFonts w:ascii="Times New Roman" w:hAnsi="Times New Roman" w:cs="Times New Roman"/>
              </w:rPr>
              <w:t>Планируемые результаты проекта</w:t>
            </w:r>
          </w:p>
        </w:tc>
        <w:tc>
          <w:tcPr>
            <w:tcW w:w="6055" w:type="dxa"/>
          </w:tcPr>
          <w:p w14:paraId="2FC20597" w14:textId="1DF1DF8C" w:rsidR="00971EDC" w:rsidRPr="00046616" w:rsidRDefault="008406AE" w:rsidP="00AD4D4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выявить конструктивные особенности белокаменной крепостной архитектуры</w:t>
            </w:r>
          </w:p>
        </w:tc>
      </w:tr>
      <w:tr w:rsidR="00A47807" w:rsidRPr="009D152B" w14:paraId="384D585B" w14:textId="77777777" w:rsidTr="009350EA">
        <w:tc>
          <w:tcPr>
            <w:tcW w:w="3510" w:type="dxa"/>
          </w:tcPr>
          <w:p w14:paraId="7548FE3D" w14:textId="1D9361CE" w:rsidR="00A47807" w:rsidRPr="009D152B" w:rsidRDefault="00A47807" w:rsidP="004E3F32">
            <w:pPr>
              <w:rPr>
                <w:rFonts w:ascii="Times New Roman" w:hAnsi="Times New Roman" w:cs="Times New Roman"/>
              </w:rPr>
            </w:pPr>
            <w:r w:rsidRPr="009D152B">
              <w:rPr>
                <w:rFonts w:ascii="Times New Roman" w:hAnsi="Times New Roman" w:cs="Times New Roman"/>
              </w:rPr>
              <w:t xml:space="preserve">Формат </w:t>
            </w:r>
            <w:r w:rsidR="00971EDC" w:rsidRPr="009D152B">
              <w:rPr>
                <w:rFonts w:ascii="Times New Roman" w:hAnsi="Times New Roman" w:cs="Times New Roman"/>
              </w:rPr>
              <w:t xml:space="preserve">представления результатов, который подлежит оцениванию </w:t>
            </w:r>
          </w:p>
        </w:tc>
        <w:tc>
          <w:tcPr>
            <w:tcW w:w="6055" w:type="dxa"/>
          </w:tcPr>
          <w:p w14:paraId="0C4E70E2" w14:textId="673CAA8E" w:rsidR="00A47807" w:rsidRPr="008406AE" w:rsidRDefault="008406AE" w:rsidP="00AD4D4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Отчет о раскопках, предварительная презентация результатов проекта</w:t>
            </w:r>
          </w:p>
        </w:tc>
      </w:tr>
      <w:tr w:rsidR="00971EDC" w:rsidRPr="009D152B" w14:paraId="3AE0C6F1" w14:textId="77777777" w:rsidTr="009350EA">
        <w:tc>
          <w:tcPr>
            <w:tcW w:w="3510" w:type="dxa"/>
          </w:tcPr>
          <w:p w14:paraId="42D07D64" w14:textId="3C2F36B6" w:rsidR="00971EDC" w:rsidRPr="009D152B" w:rsidRDefault="00971EDC">
            <w:pPr>
              <w:rPr>
                <w:rFonts w:ascii="Times New Roman" w:hAnsi="Times New Roman" w:cs="Times New Roman"/>
              </w:rPr>
            </w:pPr>
            <w:r w:rsidRPr="009D152B">
              <w:rPr>
                <w:rFonts w:ascii="Times New Roman" w:hAnsi="Times New Roman" w:cs="Times New Roman"/>
              </w:rPr>
              <w:t>Критерии оценивания результатов проекта</w:t>
            </w:r>
          </w:p>
        </w:tc>
        <w:tc>
          <w:tcPr>
            <w:tcW w:w="6055" w:type="dxa"/>
          </w:tcPr>
          <w:p w14:paraId="53673ECB" w14:textId="088F5CD3" w:rsidR="00971EDC" w:rsidRPr="008406AE" w:rsidRDefault="008406AE" w:rsidP="00AD4D4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Оценивается продуктивность работы на раскопках и в лабораторной обработке находок</w:t>
            </w:r>
          </w:p>
        </w:tc>
      </w:tr>
      <w:tr w:rsidR="009A3754" w:rsidRPr="009D152B" w14:paraId="301B92D0" w14:textId="77777777" w:rsidTr="009350EA">
        <w:tc>
          <w:tcPr>
            <w:tcW w:w="3510" w:type="dxa"/>
          </w:tcPr>
          <w:p w14:paraId="105D9F0C" w14:textId="32ADFBD0" w:rsidR="009A3754" w:rsidRPr="009D152B" w:rsidRDefault="004E3F32">
            <w:pPr>
              <w:rPr>
                <w:rFonts w:ascii="Times New Roman" w:hAnsi="Times New Roman" w:cs="Times New Roman"/>
              </w:rPr>
            </w:pPr>
            <w:r w:rsidRPr="009D152B">
              <w:rPr>
                <w:rFonts w:ascii="Times New Roman" w:hAnsi="Times New Roman" w:cs="Times New Roman"/>
              </w:rPr>
              <w:t>Возможность пересдач при получении неудовлетворительной оценки</w:t>
            </w:r>
          </w:p>
        </w:tc>
        <w:tc>
          <w:tcPr>
            <w:tcW w:w="6055" w:type="dxa"/>
          </w:tcPr>
          <w:p w14:paraId="72AB48FA" w14:textId="1B758092" w:rsidR="009A3754" w:rsidRPr="008406AE" w:rsidRDefault="0059003F" w:rsidP="00AD4D4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Привлечение к дополнительно</w:t>
            </w:r>
            <w:r w:rsidR="00B20AB3">
              <w:rPr>
                <w:rFonts w:ascii="Times New Roman" w:hAnsi="Times New Roman" w:cs="Times New Roman"/>
                <w:color w:val="000000" w:themeColor="text1"/>
              </w:rPr>
              <w:t>й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камеральной обработке материала</w:t>
            </w:r>
          </w:p>
        </w:tc>
      </w:tr>
      <w:tr w:rsidR="00A47807" w:rsidRPr="009D152B" w14:paraId="32866122" w14:textId="77777777" w:rsidTr="009350EA">
        <w:tc>
          <w:tcPr>
            <w:tcW w:w="3510" w:type="dxa"/>
          </w:tcPr>
          <w:p w14:paraId="0A437520" w14:textId="77777777" w:rsidR="00A47807" w:rsidRPr="009D152B" w:rsidRDefault="00F379A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D152B">
              <w:rPr>
                <w:rFonts w:ascii="Times New Roman" w:hAnsi="Times New Roman" w:cs="Times New Roman"/>
                <w:color w:val="000000" w:themeColor="text1"/>
              </w:rPr>
              <w:t>Количество вакантных мест на проекте</w:t>
            </w:r>
          </w:p>
        </w:tc>
        <w:tc>
          <w:tcPr>
            <w:tcW w:w="6055" w:type="dxa"/>
          </w:tcPr>
          <w:p w14:paraId="58F10CD6" w14:textId="54FAD4DC" w:rsidR="00A47807" w:rsidRPr="00923473" w:rsidRDefault="0092347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1 (при 11 предварительно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записавшихся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 xml:space="preserve"> у руководителя)</w:t>
            </w:r>
          </w:p>
        </w:tc>
      </w:tr>
      <w:tr w:rsidR="00A47807" w:rsidRPr="009D152B" w14:paraId="1B2EDEA8" w14:textId="77777777" w:rsidTr="009350EA">
        <w:tc>
          <w:tcPr>
            <w:tcW w:w="3510" w:type="dxa"/>
          </w:tcPr>
          <w:p w14:paraId="4DDD2B4B" w14:textId="77777777" w:rsidR="00295F80" w:rsidRPr="009D152B" w:rsidRDefault="000A439E" w:rsidP="00295F8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D152B">
              <w:rPr>
                <w:rFonts w:ascii="Times New Roman" w:hAnsi="Times New Roman" w:cs="Times New Roman"/>
                <w:color w:val="000000" w:themeColor="text1"/>
              </w:rPr>
              <w:t xml:space="preserve">Критерии отбора студентов </w:t>
            </w:r>
          </w:p>
          <w:p w14:paraId="684924B3" w14:textId="38D2CA3E" w:rsidR="00A47807" w:rsidRPr="009D152B" w:rsidRDefault="000A439E" w:rsidP="00295F8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D152B">
              <w:rPr>
                <w:rFonts w:ascii="Times New Roman" w:hAnsi="Times New Roman" w:cs="Times New Roman"/>
                <w:color w:val="000000" w:themeColor="text1"/>
              </w:rPr>
              <w:t>(применяются в случае большого количества заявок на проект)</w:t>
            </w:r>
          </w:p>
        </w:tc>
        <w:tc>
          <w:tcPr>
            <w:tcW w:w="6055" w:type="dxa"/>
          </w:tcPr>
          <w:p w14:paraId="5911CE94" w14:textId="27AB2EBA" w:rsidR="00A47807" w:rsidRPr="009D152B" w:rsidRDefault="00A47807" w:rsidP="009D152B">
            <w:pPr>
              <w:shd w:val="clear" w:color="auto" w:fill="FFFFFF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</w:tc>
      </w:tr>
      <w:tr w:rsidR="00F379A0" w:rsidRPr="009D152B" w14:paraId="14260A8B" w14:textId="77777777" w:rsidTr="009350EA">
        <w:tc>
          <w:tcPr>
            <w:tcW w:w="3510" w:type="dxa"/>
          </w:tcPr>
          <w:p w14:paraId="7020932B" w14:textId="56DDD067" w:rsidR="00F379A0" w:rsidRPr="009D152B" w:rsidRDefault="00295F80" w:rsidP="00295F8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D152B">
              <w:rPr>
                <w:rFonts w:ascii="Times New Roman" w:hAnsi="Times New Roman" w:cs="Times New Roman"/>
                <w:color w:val="000000" w:themeColor="text1"/>
              </w:rPr>
              <w:t>Рекомендуемые о</w:t>
            </w:r>
            <w:r w:rsidR="00F379A0" w:rsidRPr="009D152B">
              <w:rPr>
                <w:rFonts w:ascii="Times New Roman" w:hAnsi="Times New Roman" w:cs="Times New Roman"/>
                <w:color w:val="000000" w:themeColor="text1"/>
              </w:rPr>
              <w:t>бразовательные программы</w:t>
            </w:r>
          </w:p>
        </w:tc>
        <w:tc>
          <w:tcPr>
            <w:tcW w:w="6055" w:type="dxa"/>
          </w:tcPr>
          <w:p w14:paraId="2CBAC50B" w14:textId="5EE35900" w:rsidR="00F379A0" w:rsidRPr="008406AE" w:rsidRDefault="008406AE" w:rsidP="008406A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археология, история, востоковедение</w:t>
            </w:r>
          </w:p>
        </w:tc>
      </w:tr>
      <w:tr w:rsidR="00F379A0" w:rsidRPr="009D152B" w14:paraId="4B6A6EBF" w14:textId="77777777" w:rsidTr="009350EA">
        <w:tc>
          <w:tcPr>
            <w:tcW w:w="3510" w:type="dxa"/>
          </w:tcPr>
          <w:p w14:paraId="126F3E48" w14:textId="77777777" w:rsidR="00F379A0" w:rsidRPr="009D152B" w:rsidRDefault="00F379A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D152B">
              <w:rPr>
                <w:rFonts w:ascii="Times New Roman" w:hAnsi="Times New Roman" w:cs="Times New Roman"/>
                <w:color w:val="000000" w:themeColor="text1"/>
              </w:rPr>
              <w:t>Территория</w:t>
            </w:r>
          </w:p>
        </w:tc>
        <w:tc>
          <w:tcPr>
            <w:tcW w:w="6055" w:type="dxa"/>
          </w:tcPr>
          <w:p w14:paraId="50B50415" w14:textId="4BE1639E" w:rsidR="00F379A0" w:rsidRPr="008406AE" w:rsidRDefault="008406AE" w:rsidP="00F745E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бассейн среднего течения Дона</w:t>
            </w:r>
          </w:p>
        </w:tc>
      </w:tr>
    </w:tbl>
    <w:p w14:paraId="4D277C6A" w14:textId="77777777" w:rsidR="00691CF6" w:rsidRDefault="00691CF6"/>
    <w:p w14:paraId="7EDCBEFA" w14:textId="77777777" w:rsidR="004E12FA" w:rsidRDefault="004E12FA"/>
    <w:p w14:paraId="7597802B" w14:textId="77777777" w:rsidR="004E12FA" w:rsidRDefault="004E12FA" w:rsidP="004E12FA"/>
    <w:p w14:paraId="65333D33" w14:textId="051D0469" w:rsidR="004E12FA" w:rsidRDefault="004E12FA" w:rsidP="004E12FA">
      <w:r>
        <w:tab/>
      </w:r>
      <w:r>
        <w:tab/>
      </w:r>
    </w:p>
    <w:sectPr w:rsidR="004E12FA" w:rsidSect="00AD5C4C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23024"/>
    <w:multiLevelType w:val="hybridMultilevel"/>
    <w:tmpl w:val="35464B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465657"/>
    <w:multiLevelType w:val="hybridMultilevel"/>
    <w:tmpl w:val="18C0D8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8E63C00"/>
    <w:multiLevelType w:val="hybridMultilevel"/>
    <w:tmpl w:val="6A967D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007D8B"/>
    <w:multiLevelType w:val="hybridMultilevel"/>
    <w:tmpl w:val="87D0A8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807"/>
    <w:rsid w:val="00023E4E"/>
    <w:rsid w:val="00032C8B"/>
    <w:rsid w:val="00046616"/>
    <w:rsid w:val="00054118"/>
    <w:rsid w:val="00097D02"/>
    <w:rsid w:val="000A439E"/>
    <w:rsid w:val="001B0C26"/>
    <w:rsid w:val="001D79C2"/>
    <w:rsid w:val="00231EA4"/>
    <w:rsid w:val="0024200C"/>
    <w:rsid w:val="00271E53"/>
    <w:rsid w:val="00295F80"/>
    <w:rsid w:val="002D4B0B"/>
    <w:rsid w:val="00331036"/>
    <w:rsid w:val="003D53CE"/>
    <w:rsid w:val="003E3254"/>
    <w:rsid w:val="00400C0B"/>
    <w:rsid w:val="00462BD7"/>
    <w:rsid w:val="004678F7"/>
    <w:rsid w:val="004C1D36"/>
    <w:rsid w:val="004E11DE"/>
    <w:rsid w:val="004E12FA"/>
    <w:rsid w:val="004E3F32"/>
    <w:rsid w:val="0059003F"/>
    <w:rsid w:val="005A6059"/>
    <w:rsid w:val="005E13DA"/>
    <w:rsid w:val="005E3B03"/>
    <w:rsid w:val="00603BE0"/>
    <w:rsid w:val="00611FDD"/>
    <w:rsid w:val="00633469"/>
    <w:rsid w:val="00691CF6"/>
    <w:rsid w:val="006E5DCE"/>
    <w:rsid w:val="00750A96"/>
    <w:rsid w:val="00772F69"/>
    <w:rsid w:val="007B083E"/>
    <w:rsid w:val="0082311B"/>
    <w:rsid w:val="00834E3D"/>
    <w:rsid w:val="008406AE"/>
    <w:rsid w:val="008B458B"/>
    <w:rsid w:val="00923473"/>
    <w:rsid w:val="009350EA"/>
    <w:rsid w:val="00963578"/>
    <w:rsid w:val="00971EDC"/>
    <w:rsid w:val="00990D2A"/>
    <w:rsid w:val="009A3754"/>
    <w:rsid w:val="009D152B"/>
    <w:rsid w:val="00A013F2"/>
    <w:rsid w:val="00A47807"/>
    <w:rsid w:val="00A550AE"/>
    <w:rsid w:val="00AD4D49"/>
    <w:rsid w:val="00AD5C4C"/>
    <w:rsid w:val="00B20AB3"/>
    <w:rsid w:val="00B47552"/>
    <w:rsid w:val="00B512EB"/>
    <w:rsid w:val="00C86CA2"/>
    <w:rsid w:val="00D448DA"/>
    <w:rsid w:val="00D66022"/>
    <w:rsid w:val="00D942B5"/>
    <w:rsid w:val="00DF4E5C"/>
    <w:rsid w:val="00F17335"/>
    <w:rsid w:val="00F379A0"/>
    <w:rsid w:val="00F50313"/>
    <w:rsid w:val="00F66778"/>
    <w:rsid w:val="00F745EA"/>
    <w:rsid w:val="00FE5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FFAA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7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5E3B0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9350E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7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5E3B0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9350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6A9991-1BB6-440A-86EC-5A748AD74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968</Words>
  <Characters>5521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Студент НИУ ВШЭ</cp:lastModifiedBy>
  <cp:revision>3</cp:revision>
  <dcterms:created xsi:type="dcterms:W3CDTF">2018-03-21T11:20:00Z</dcterms:created>
  <dcterms:modified xsi:type="dcterms:W3CDTF">2018-03-21T11:21:00Z</dcterms:modified>
</cp:coreProperties>
</file>