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92" w:rsidRPr="007C0884" w:rsidRDefault="007C0884">
      <w:pPr>
        <w:jc w:val="center"/>
        <w:rPr>
          <w:lang w:val="ru-RU"/>
        </w:rPr>
      </w:pPr>
      <w:r w:rsidRPr="007C0884">
        <w:rPr>
          <w:lang w:val="ru-RU"/>
        </w:rPr>
        <w:t xml:space="preserve">Описание проекта: </w:t>
      </w:r>
      <w:r>
        <w:rPr>
          <w:lang w:val="ru-RU"/>
        </w:rPr>
        <w:t>Организация и медиа сопровождение финала Конкурса Инноваций в образовании</w:t>
      </w:r>
      <w:r w:rsidRPr="007C0884">
        <w:rPr>
          <w:lang w:val="ru-RU"/>
        </w:rPr>
        <w:br/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5"/>
        <w:gridCol w:w="5240"/>
      </w:tblGrid>
      <w:tr w:rsidR="00384692">
        <w:trPr>
          <w:trHeight w:val="480"/>
        </w:trPr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Прикладной</w:t>
            </w:r>
          </w:p>
        </w:tc>
      </w:tr>
      <w:tr w:rsidR="00384692" w:rsidRPr="00A61D16">
        <w:trPr>
          <w:trHeight w:val="74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медиа сопровождение финала Конкурса Инноваций в образовании</w:t>
            </w:r>
          </w:p>
        </w:tc>
      </w:tr>
      <w:tr w:rsidR="00384692" w:rsidRPr="00A61D16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Подразделение</w:t>
            </w:r>
            <w:proofErr w:type="spellEnd"/>
            <w:r>
              <w:t xml:space="preserve"> </w:t>
            </w:r>
            <w:proofErr w:type="spellStart"/>
            <w:r>
              <w:t>инициатор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>Центр Исследования Инноваций в Образовании</w:t>
            </w:r>
          </w:p>
        </w:tc>
      </w:tr>
      <w:tr w:rsidR="00384692" w:rsidRPr="00A61D16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факультета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 xml:space="preserve"> Королева Диана Олеговна, Директор Центра изучения инноваций в образовании, Институт Образования НИУ ВШЭ</w:t>
            </w:r>
            <w:r w:rsidRPr="007C0884">
              <w:rPr>
                <w:lang w:val="ru-RU"/>
              </w:rPr>
              <w:br/>
              <w:t>Преподаватель: Институт образования / Департамент образовательных программ</w:t>
            </w:r>
          </w:p>
        </w:tc>
      </w:tr>
      <w:tr w:rsidR="00384692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Заказчик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637E5D" w:rsidRDefault="007C0884">
            <w:pPr>
              <w:rPr>
                <w:lang w:val="ru-RU"/>
              </w:rPr>
            </w:pPr>
            <w:r>
              <w:t xml:space="preserve"> </w:t>
            </w:r>
            <w:r w:rsidR="00637E5D">
              <w:rPr>
                <w:lang w:val="ru-RU"/>
              </w:rPr>
              <w:t>Институт образования НИУ ВШЭ</w:t>
            </w:r>
          </w:p>
        </w:tc>
      </w:tr>
      <w:tr w:rsidR="00384692" w:rsidRPr="00A61D16">
        <w:trPr>
          <w:trHeight w:val="534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 xml:space="preserve">Конкурс инноваций в образовании </w:t>
            </w:r>
            <w:proofErr w:type="gramStart"/>
            <w:r w:rsidRPr="007C0884">
              <w:rPr>
                <w:lang w:val="ru-RU"/>
              </w:rPr>
              <w:t>- это</w:t>
            </w:r>
            <w:proofErr w:type="gramEnd"/>
            <w:r w:rsidRPr="007C0884">
              <w:rPr>
                <w:lang w:val="ru-RU"/>
              </w:rPr>
              <w:t xml:space="preserve"> совместный проект Центра изучения инноваций в образовании Института образования НИУ ВШЭ, Института ускорения экономического развития ("Рыбаков Фонд") и Агентства стратегических инициатив. Ежегодно организаторы </w:t>
            </w:r>
            <w:proofErr w:type="spellStart"/>
            <w:r w:rsidRPr="007C0884">
              <w:rPr>
                <w:lang w:val="ru-RU"/>
              </w:rPr>
              <w:t>КИвО</w:t>
            </w:r>
            <w:proofErr w:type="spellEnd"/>
            <w:r w:rsidRPr="007C0884">
              <w:rPr>
                <w:lang w:val="ru-RU"/>
              </w:rPr>
              <w:t xml:space="preserve"> получают около 600 заявок из 150 городов и 18 стран мира, среди которых Россия, Белоруссия, Казахстан, Грузия, Украина, Кыргызстан, Эстония, Нидерланды, Австрия, Австралия, Германия, Турция, Испания, Швейцария. США, Великобритания, Индонезия, Малайзия.</w:t>
            </w:r>
          </w:p>
          <w:p w:rsidR="00384692" w:rsidRPr="007C0884" w:rsidRDefault="00384692">
            <w:pPr>
              <w:rPr>
                <w:lang w:val="ru-RU"/>
              </w:rPr>
            </w:pPr>
          </w:p>
          <w:p w:rsidR="00384692" w:rsidRPr="007C0884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>В рамках проведения и подготовки конкурса проводится работа с экспертами рынка, взаимодействие с участниками, подготовка и проведение открытых мероприятий (мастер-классов, лекций, выездных мероприятий), Летней школы по доработке работ участников, организация логистики участников. Партнеры конкурса –</w:t>
            </w:r>
            <w:r>
              <w:t> </w:t>
            </w:r>
            <w:r w:rsidRPr="007C0884">
              <w:rPr>
                <w:lang w:val="ru-RU"/>
              </w:rPr>
              <w:t xml:space="preserve">это крупнейшие проекты и площадки, такие как </w:t>
            </w:r>
            <w:r>
              <w:t>Impact</w:t>
            </w:r>
            <w:r w:rsidRPr="007C0884">
              <w:rPr>
                <w:lang w:val="ru-RU"/>
              </w:rPr>
              <w:t xml:space="preserve"> </w:t>
            </w:r>
            <w:r>
              <w:t>Hub</w:t>
            </w:r>
            <w:r w:rsidRPr="007C0884">
              <w:rPr>
                <w:lang w:val="ru-RU"/>
              </w:rPr>
              <w:t xml:space="preserve">, </w:t>
            </w:r>
            <w:proofErr w:type="spellStart"/>
            <w:r>
              <w:t>Deworkacy</w:t>
            </w:r>
            <w:proofErr w:type="spellEnd"/>
            <w:r w:rsidRPr="007C0884">
              <w:rPr>
                <w:lang w:val="ru-RU"/>
              </w:rPr>
              <w:t>, АСИ.</w:t>
            </w:r>
          </w:p>
          <w:p w:rsidR="00384692" w:rsidRPr="007C0884" w:rsidRDefault="00384692">
            <w:pPr>
              <w:rPr>
                <w:lang w:val="ru-RU"/>
              </w:rPr>
            </w:pPr>
          </w:p>
          <w:p w:rsidR="00384692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 xml:space="preserve">Помимо мероприятий в Москве, в рамках </w:t>
            </w:r>
            <w:proofErr w:type="spellStart"/>
            <w:r w:rsidRPr="007C0884">
              <w:rPr>
                <w:lang w:val="ru-RU"/>
              </w:rPr>
              <w:t>КИвО</w:t>
            </w:r>
            <w:proofErr w:type="spellEnd"/>
            <w:r w:rsidRPr="007C0884">
              <w:rPr>
                <w:lang w:val="ru-RU"/>
              </w:rPr>
              <w:t xml:space="preserve"> также проводится </w:t>
            </w:r>
            <w:r>
              <w:t>ROAD</w:t>
            </w:r>
            <w:r w:rsidRPr="007C0884">
              <w:rPr>
                <w:lang w:val="ru-RU"/>
              </w:rPr>
              <w:t xml:space="preserve"> </w:t>
            </w:r>
            <w:r>
              <w:t>TOUR</w:t>
            </w:r>
            <w:r w:rsidRPr="007C0884">
              <w:rPr>
                <w:lang w:val="ru-RU"/>
              </w:rPr>
              <w:t xml:space="preserve">: выездные </w:t>
            </w:r>
            <w:r w:rsidRPr="007C0884">
              <w:rPr>
                <w:lang w:val="ru-RU"/>
              </w:rPr>
              <w:lastRenderedPageBreak/>
              <w:t>экспедиции и мастер-классы в разных регионах России.</w:t>
            </w:r>
          </w:p>
          <w:p w:rsidR="00A61D16" w:rsidRPr="007C0884" w:rsidRDefault="00A61D16">
            <w:pPr>
              <w:rPr>
                <w:lang w:val="ru-RU"/>
              </w:rPr>
            </w:pPr>
            <w:r>
              <w:rPr>
                <w:lang w:val="ru-RU"/>
              </w:rPr>
              <w:t>Финал конкурса проходит в рамках крупнейшего форума «Открытые инновации» 15 октября.</w:t>
            </w:r>
          </w:p>
          <w:p w:rsidR="00384692" w:rsidRPr="007C0884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 xml:space="preserve"> </w:t>
            </w:r>
          </w:p>
        </w:tc>
      </w:tr>
      <w:tr w:rsidR="00384692" w:rsidRPr="00A61D16">
        <w:trPr>
          <w:trHeight w:val="392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lastRenderedPageBreak/>
              <w:t>Цели</w:t>
            </w:r>
            <w:proofErr w:type="spellEnd"/>
            <w:r>
              <w:t xml:space="preserve"> и </w:t>
            </w:r>
            <w:proofErr w:type="spellStart"/>
            <w:r>
              <w:t>задачи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Цель: организационная поддержка и проведение Конкурса инноваций в образовании</w:t>
            </w:r>
          </w:p>
          <w:p w:rsidR="00384692" w:rsidRPr="007C0884" w:rsidRDefault="007C0884">
            <w:pPr>
              <w:numPr>
                <w:ilvl w:val="0"/>
                <w:numId w:val="2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Организация и проведение экспертной трубы: предварительного этапа и отбора заявок</w:t>
            </w:r>
          </w:p>
          <w:p w:rsidR="00384692" w:rsidRPr="007C0884" w:rsidRDefault="007C0884">
            <w:pPr>
              <w:numPr>
                <w:ilvl w:val="0"/>
                <w:numId w:val="2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Взаимодействие с площадками проведения и организация мероприятий</w:t>
            </w:r>
          </w:p>
          <w:p w:rsidR="00384692" w:rsidRPr="007C0884" w:rsidRDefault="007C0884">
            <w:pPr>
              <w:numPr>
                <w:ilvl w:val="0"/>
                <w:numId w:val="2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 xml:space="preserve">Привлечение региональных заявок с помощью проведения </w:t>
            </w:r>
            <w:r>
              <w:t>Road</w:t>
            </w:r>
            <w:r w:rsidRPr="007C0884">
              <w:rPr>
                <w:lang w:val="ru-RU"/>
              </w:rPr>
              <w:t xml:space="preserve"> </w:t>
            </w:r>
            <w:r>
              <w:t>Tour</w:t>
            </w:r>
            <w:r w:rsidRPr="007C0884">
              <w:rPr>
                <w:lang w:val="ru-RU"/>
              </w:rPr>
              <w:t xml:space="preserve"> –</w:t>
            </w:r>
            <w:r>
              <w:t> </w:t>
            </w:r>
            <w:r w:rsidRPr="007C0884">
              <w:rPr>
                <w:lang w:val="ru-RU"/>
              </w:rPr>
              <w:t>серии выездных мероприятий</w:t>
            </w:r>
          </w:p>
          <w:p w:rsidR="00384692" w:rsidRPr="007C0884" w:rsidRDefault="007C0884">
            <w:pPr>
              <w:numPr>
                <w:ilvl w:val="0"/>
                <w:numId w:val="2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Организация логистики участников и организационное сопровождение команд</w:t>
            </w:r>
          </w:p>
        </w:tc>
      </w:tr>
      <w:tr w:rsidR="00384692" w:rsidRPr="007C0884">
        <w:trPr>
          <w:trHeight w:val="234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numPr>
                <w:ilvl w:val="0"/>
                <w:numId w:val="1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Написание текстов и подготовка приглашений и уведомлений</w:t>
            </w:r>
          </w:p>
          <w:p w:rsidR="00384692" w:rsidRDefault="007C0884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</w:p>
          <w:p w:rsidR="00384692" w:rsidRPr="007C0884" w:rsidRDefault="007C0884">
            <w:pPr>
              <w:numPr>
                <w:ilvl w:val="0"/>
                <w:numId w:val="1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Ведение логистики участников и взаимодействие с авиа и ж/д компаниями</w:t>
            </w:r>
          </w:p>
          <w:p w:rsidR="00384692" w:rsidRDefault="007C0884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>
              <w:t>Взаимодействие</w:t>
            </w:r>
            <w:proofErr w:type="spellEnd"/>
            <w:r>
              <w:t xml:space="preserve"> с </w:t>
            </w:r>
            <w:proofErr w:type="spellStart"/>
            <w:r>
              <w:t>партнерами</w:t>
            </w:r>
            <w:proofErr w:type="spellEnd"/>
            <w:r>
              <w:t xml:space="preserve"> и СМИ</w:t>
            </w:r>
          </w:p>
          <w:p w:rsidR="00384692" w:rsidRDefault="007C0884">
            <w:pPr>
              <w:numPr>
                <w:ilvl w:val="0"/>
                <w:numId w:val="1"/>
              </w:numPr>
              <w:contextualSpacing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Взаимодействие с подрядчиками и организация соответствующего документооборота</w:t>
            </w:r>
          </w:p>
          <w:p w:rsidR="007C0884" w:rsidRDefault="007C0884">
            <w:pPr>
              <w:numPr>
                <w:ilvl w:val="0"/>
                <w:numId w:val="1"/>
              </w:num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спикеров и жюри </w:t>
            </w:r>
          </w:p>
          <w:p w:rsidR="007C0884" w:rsidRPr="007C0884" w:rsidRDefault="007C0884">
            <w:pPr>
              <w:numPr>
                <w:ilvl w:val="0"/>
                <w:numId w:val="1"/>
              </w:num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Сопровождение участников конкурса</w:t>
            </w:r>
          </w:p>
          <w:p w:rsidR="00384692" w:rsidRPr="007C0884" w:rsidRDefault="007C0884">
            <w:pPr>
              <w:ind w:left="360"/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 xml:space="preserve"> </w:t>
            </w:r>
          </w:p>
        </w:tc>
      </w:tr>
      <w:tr w:rsidR="00384692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lastRenderedPageBreak/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1</w:t>
            </w:r>
            <w:r>
              <w:t xml:space="preserve"> </w:t>
            </w:r>
            <w:r>
              <w:rPr>
                <w:lang w:val="ru-RU"/>
              </w:rPr>
              <w:t>ноября</w:t>
            </w:r>
            <w:r>
              <w:t xml:space="preserve"> 2018 </w:t>
            </w:r>
            <w:proofErr w:type="spellStart"/>
            <w:r>
              <w:t>года</w:t>
            </w:r>
            <w:proofErr w:type="spellEnd"/>
          </w:p>
        </w:tc>
      </w:tr>
      <w:tr w:rsidR="00384692">
        <w:trPr>
          <w:trHeight w:val="9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кредитов</w:t>
            </w:r>
            <w:proofErr w:type="spellEnd"/>
          </w:p>
          <w:p w:rsidR="00384692" w:rsidRDefault="007C0884">
            <w:r>
              <w:t xml:space="preserve"> 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rPr>
                <w:i/>
              </w:rPr>
            </w:pPr>
            <w:r>
              <w:rPr>
                <w:i/>
                <w:lang w:val="ru-RU"/>
              </w:rPr>
              <w:t>2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з.е</w:t>
            </w:r>
            <w:proofErr w:type="spellEnd"/>
            <w:r>
              <w:rPr>
                <w:i/>
              </w:rPr>
              <w:t>.</w:t>
            </w:r>
          </w:p>
        </w:tc>
      </w:tr>
      <w:tr w:rsidR="00384692" w:rsidRPr="007C0884">
        <w:trPr>
          <w:trHeight w:val="150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Встречи на факультете</w:t>
            </w:r>
          </w:p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Удаленная работа</w:t>
            </w:r>
          </w:p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Работа на территории Заказчика</w:t>
            </w:r>
          </w:p>
        </w:tc>
      </w:tr>
      <w:tr w:rsidR="00384692">
        <w:trPr>
          <w:trHeight w:val="9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roofErr w:type="spellStart"/>
            <w:r>
              <w:t>Интенсивность</w:t>
            </w:r>
            <w:proofErr w:type="spellEnd"/>
            <w:r>
              <w:t xml:space="preserve"> (</w:t>
            </w:r>
            <w:proofErr w:type="spellStart"/>
            <w:r>
              <w:t>часы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  <w:r>
              <w:t>)</w:t>
            </w:r>
          </w:p>
          <w:p w:rsidR="00384692" w:rsidRDefault="007C0884">
            <w:r>
              <w:t xml:space="preserve"> 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r>
              <w:t xml:space="preserve">6-8 </w:t>
            </w:r>
            <w:proofErr w:type="spellStart"/>
            <w:r>
              <w:t>часов</w:t>
            </w:r>
            <w:proofErr w:type="spellEnd"/>
            <w:r>
              <w:t xml:space="preserve"> в </w:t>
            </w:r>
            <w:proofErr w:type="spellStart"/>
            <w:r>
              <w:t>неделю</w:t>
            </w:r>
            <w:proofErr w:type="spellEnd"/>
          </w:p>
        </w:tc>
      </w:tr>
      <w:tr w:rsidR="00384692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roofErr w:type="spellStart"/>
            <w:r>
              <w:t>Вид</w:t>
            </w:r>
            <w:proofErr w:type="spellEnd"/>
            <w:r>
              <w:t xml:space="preserve"> </w:t>
            </w:r>
            <w:proofErr w:type="spellStart"/>
            <w:r>
              <w:t>проектной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roofErr w:type="spellStart"/>
            <w:r>
              <w:t>Групповой</w:t>
            </w:r>
            <w:proofErr w:type="spellEnd"/>
          </w:p>
        </w:tc>
      </w:tr>
      <w:tr w:rsidR="00384692">
        <w:trPr>
          <w:trHeight w:val="206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>
              <w:t>Активность</w:t>
            </w:r>
            <w:proofErr w:type="spellEnd"/>
            <w:r>
              <w:t xml:space="preserve"> и </w:t>
            </w:r>
            <w:proofErr w:type="spellStart"/>
            <w:r>
              <w:t>инициативность</w:t>
            </w:r>
            <w:proofErr w:type="spellEnd"/>
          </w:p>
          <w:p w:rsidR="00384692" w:rsidRDefault="007C088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>
              <w:t>Организационные</w:t>
            </w:r>
            <w:proofErr w:type="spellEnd"/>
            <w:r>
              <w:t xml:space="preserve"> </w:t>
            </w:r>
            <w:proofErr w:type="spellStart"/>
            <w:r>
              <w:t>навыки</w:t>
            </w:r>
            <w:proofErr w:type="spellEnd"/>
          </w:p>
          <w:p w:rsidR="00384692" w:rsidRDefault="007C088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>
              <w:t>Коммуникабельность</w:t>
            </w:r>
            <w:proofErr w:type="spellEnd"/>
          </w:p>
          <w:p w:rsidR="00384692" w:rsidRDefault="007C088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>
              <w:t>Ответственность</w:t>
            </w:r>
            <w:proofErr w:type="spellEnd"/>
          </w:p>
          <w:p w:rsidR="00384692" w:rsidRDefault="007C0884">
            <w:pPr>
              <w:numPr>
                <w:ilvl w:val="0"/>
                <w:numId w:val="3"/>
              </w:numPr>
              <w:contextualSpacing/>
              <w:jc w:val="both"/>
            </w:pPr>
            <w:proofErr w:type="spellStart"/>
            <w:r>
              <w:t>Исполнительность</w:t>
            </w:r>
            <w:proofErr w:type="spellEnd"/>
            <w:r>
              <w:t xml:space="preserve"> и </w:t>
            </w:r>
            <w:proofErr w:type="spellStart"/>
            <w:r>
              <w:t>следование</w:t>
            </w:r>
            <w:proofErr w:type="spellEnd"/>
            <w:r>
              <w:t xml:space="preserve"> </w:t>
            </w:r>
            <w:proofErr w:type="spellStart"/>
            <w:r>
              <w:t>дедлайнам</w:t>
            </w:r>
            <w:proofErr w:type="spellEnd"/>
          </w:p>
        </w:tc>
      </w:tr>
      <w:tr w:rsidR="00384692" w:rsidRPr="00A61D16">
        <w:trPr>
          <w:trHeight w:val="102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Формат отчета студента по проекту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 xml:space="preserve">Отчет </w:t>
            </w:r>
            <w:proofErr w:type="gramStart"/>
            <w:r w:rsidRPr="007C0884">
              <w:rPr>
                <w:lang w:val="ru-RU"/>
              </w:rPr>
              <w:t>по итогами</w:t>
            </w:r>
            <w:proofErr w:type="gramEnd"/>
            <w:r w:rsidRPr="007C0884">
              <w:rPr>
                <w:lang w:val="ru-RU"/>
              </w:rPr>
              <w:t xml:space="preserve"> проведенного мероприятия в формате презентации</w:t>
            </w:r>
          </w:p>
        </w:tc>
      </w:tr>
      <w:tr w:rsidR="00384692">
        <w:trPr>
          <w:trHeight w:val="74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Количество вакантных мест на проекте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637E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C0884">
              <w:t xml:space="preserve"> </w:t>
            </w:r>
            <w:proofErr w:type="spellStart"/>
            <w:r w:rsidR="007C0884">
              <w:t>вакантн</w:t>
            </w:r>
            <w:r w:rsidR="007C0884">
              <w:rPr>
                <w:lang w:val="ru-RU"/>
              </w:rPr>
              <w:t>ых</w:t>
            </w:r>
            <w:proofErr w:type="spellEnd"/>
            <w:r w:rsidR="007C0884">
              <w:t xml:space="preserve"> </w:t>
            </w:r>
            <w:proofErr w:type="spellStart"/>
            <w:r w:rsidR="007C0884">
              <w:t>мест</w:t>
            </w:r>
            <w:proofErr w:type="spellEnd"/>
            <w:r w:rsidR="007C0884">
              <w:rPr>
                <w:lang w:val="ru-RU"/>
              </w:rPr>
              <w:t>а</w:t>
            </w:r>
          </w:p>
        </w:tc>
      </w:tr>
      <w:tr w:rsidR="00384692" w:rsidRPr="00A61D16">
        <w:trPr>
          <w:trHeight w:val="102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jc w:val="both"/>
              <w:rPr>
                <w:lang w:val="ru-RU"/>
              </w:rPr>
            </w:pPr>
            <w:r w:rsidRPr="007C0884">
              <w:rPr>
                <w:lang w:val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637E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7C0884" w:rsidRPr="007C0884">
              <w:rPr>
                <w:lang w:val="ru-RU"/>
              </w:rPr>
              <w:t>отивационное письмо</w:t>
            </w:r>
            <w:r>
              <w:rPr>
                <w:lang w:val="ru-RU"/>
              </w:rPr>
              <w:t xml:space="preserve"> в свободной форме с описанием опыта участия в подобных проектах (если есть)</w:t>
            </w:r>
          </w:p>
        </w:tc>
      </w:tr>
      <w:tr w:rsidR="00384692" w:rsidRPr="00A61D16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Pr="007C0884" w:rsidRDefault="007C0884">
            <w:pPr>
              <w:rPr>
                <w:lang w:val="ru-RU"/>
              </w:rPr>
            </w:pPr>
            <w:r w:rsidRPr="007C0884">
              <w:rPr>
                <w:lang w:val="ru-RU"/>
              </w:rPr>
              <w:t>Факультет коммуникаций, медиа и дизайна</w:t>
            </w:r>
          </w:p>
          <w:p w:rsidR="00384692" w:rsidRPr="007C0884" w:rsidRDefault="007C0884">
            <w:pPr>
              <w:pStyle w:val="3"/>
              <w:keepNext w:val="0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88" w:lineRule="auto"/>
              <w:rPr>
                <w:color w:val="000000"/>
                <w:sz w:val="22"/>
                <w:szCs w:val="22"/>
                <w:lang w:val="ru-RU"/>
              </w:rPr>
            </w:pPr>
            <w:bookmarkStart w:id="0" w:name="_vilkullq2tc2" w:colFirst="0" w:colLast="0"/>
            <w:bookmarkEnd w:id="0"/>
            <w:r w:rsidRPr="007C0884">
              <w:rPr>
                <w:color w:val="000000"/>
                <w:sz w:val="22"/>
                <w:szCs w:val="22"/>
                <w:lang w:val="ru-RU"/>
              </w:rPr>
              <w:t>Факультет бизнеса и менеджмента</w:t>
            </w:r>
          </w:p>
          <w:p w:rsidR="00384692" w:rsidRPr="007C0884" w:rsidRDefault="007C0884">
            <w:pPr>
              <w:spacing w:line="240" w:lineRule="auto"/>
              <w:rPr>
                <w:lang w:val="ru-RU"/>
              </w:rPr>
            </w:pPr>
            <w:r w:rsidRPr="007C0884">
              <w:rPr>
                <w:lang w:val="ru-RU"/>
              </w:rPr>
              <w:t>Факультет гуманитарных наук</w:t>
            </w:r>
          </w:p>
          <w:p w:rsidR="00384692" w:rsidRPr="007C0884" w:rsidRDefault="007C0884">
            <w:pPr>
              <w:spacing w:line="240" w:lineRule="auto"/>
              <w:rPr>
                <w:lang w:val="ru-RU"/>
              </w:rPr>
            </w:pPr>
            <w:r w:rsidRPr="007C0884">
              <w:rPr>
                <w:lang w:val="ru-RU"/>
              </w:rPr>
              <w:t>Факультет социальных наук</w:t>
            </w:r>
          </w:p>
        </w:tc>
      </w:tr>
      <w:tr w:rsidR="00384692">
        <w:trPr>
          <w:trHeight w:val="480"/>
        </w:trPr>
        <w:tc>
          <w:tcPr>
            <w:tcW w:w="3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Территория</w:t>
            </w:r>
            <w:proofErr w:type="spellEnd"/>
          </w:p>
        </w:tc>
        <w:tc>
          <w:tcPr>
            <w:tcW w:w="5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692" w:rsidRDefault="007C0884">
            <w:pPr>
              <w:jc w:val="both"/>
            </w:pPr>
            <w:proofErr w:type="spellStart"/>
            <w:r>
              <w:t>Потаповский</w:t>
            </w:r>
            <w:proofErr w:type="spellEnd"/>
            <w:r>
              <w:t xml:space="preserve"> </w:t>
            </w:r>
            <w:proofErr w:type="spellStart"/>
            <w:r>
              <w:t>переулок</w:t>
            </w:r>
            <w:proofErr w:type="spellEnd"/>
            <w:r>
              <w:t>, 16</w:t>
            </w:r>
            <w:r w:rsidR="00A61D16">
              <w:rPr>
                <w:lang w:val="ru-RU"/>
              </w:rPr>
              <w:t xml:space="preserve"> </w:t>
            </w:r>
            <w:bookmarkStart w:id="1" w:name="_GoBack"/>
            <w:bookmarkEnd w:id="1"/>
            <w:r>
              <w:t>стр10</w:t>
            </w:r>
          </w:p>
        </w:tc>
      </w:tr>
    </w:tbl>
    <w:p w:rsidR="00384692" w:rsidRDefault="00384692"/>
    <w:sectPr w:rsidR="003846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081"/>
    <w:multiLevelType w:val="multilevel"/>
    <w:tmpl w:val="53648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960C1"/>
    <w:multiLevelType w:val="multilevel"/>
    <w:tmpl w:val="4DBA3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BE1BB2"/>
    <w:multiLevelType w:val="multilevel"/>
    <w:tmpl w:val="42809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92"/>
    <w:rsid w:val="00384692"/>
    <w:rsid w:val="00637E5D"/>
    <w:rsid w:val="007C0884"/>
    <w:rsid w:val="00A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CBAF9"/>
  <w15:docId w15:val="{5DC8C0C2-059F-394B-8CD6-CB89DE46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Бараева Вероника Сергеевна</cp:lastModifiedBy>
  <cp:revision>4</cp:revision>
  <dcterms:created xsi:type="dcterms:W3CDTF">2018-09-13T08:51:00Z</dcterms:created>
  <dcterms:modified xsi:type="dcterms:W3CDTF">2018-09-13T20:29:00Z</dcterms:modified>
</cp:coreProperties>
</file>