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B33" w:rsidRDefault="0092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752B33" w:rsidRDefault="00752B33"/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074"/>
        <w:gridCol w:w="5673"/>
      </w:tblGrid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4D63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921985">
              <w:rPr>
                <w:color w:val="000000" w:themeColor="text1"/>
              </w:rPr>
              <w:t>сследовательский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73" w:type="dxa"/>
            <w:shd w:val="clear" w:color="auto" w:fill="auto"/>
          </w:tcPr>
          <w:p w:rsidR="00D912D8" w:rsidRPr="00C82A03" w:rsidRDefault="00D912D8" w:rsidP="00D912D8">
            <w:pPr>
              <w:shd w:val="clear" w:color="auto" w:fill="FFFFFF"/>
              <w:rPr>
                <w:rFonts w:asciiTheme="minorHAnsi" w:eastAsia="Times New Roman" w:hAnsiTheme="minorHAnsi" w:cs="Times New Roman"/>
                <w:color w:val="222222"/>
              </w:rPr>
            </w:pPr>
            <w:r w:rsidRPr="00D912D8">
              <w:rPr>
                <w:rFonts w:asciiTheme="minorHAnsi" w:eastAsia="Times New Roman" w:hAnsiTheme="minorHAnsi" w:cs="Times New Roman"/>
                <w:color w:val="222222"/>
              </w:rPr>
              <w:t>В</w:t>
            </w:r>
            <w:r w:rsidR="00645C9C" w:rsidRPr="00C82A03">
              <w:rPr>
                <w:rFonts w:asciiTheme="minorHAnsi" w:eastAsia="Times New Roman" w:hAnsiTheme="minorHAnsi" w:cs="Times New Roman"/>
                <w:color w:val="222222"/>
              </w:rPr>
              <w:t xml:space="preserve">ернем </w:t>
            </w:r>
            <w:r w:rsidRPr="00D912D8">
              <w:rPr>
                <w:rFonts w:asciiTheme="minorHAnsi" w:eastAsia="Times New Roman" w:hAnsiTheme="minorHAnsi" w:cs="Times New Roman"/>
                <w:color w:val="222222"/>
              </w:rPr>
              <w:t>Истории большую длительность: создание электронного атласа коммуникационной инфраструктуры Российской империи XVIII-XX вв.</w:t>
            </w:r>
          </w:p>
          <w:p w:rsidR="00752B33" w:rsidRPr="00645C9C" w:rsidRDefault="00752B33" w:rsidP="00C82A03">
            <w:pPr>
              <w:shd w:val="clear" w:color="auto" w:fill="FFFFFF"/>
              <w:rPr>
                <w:color w:val="000000" w:themeColor="text1"/>
                <w:highlight w:val="cyan"/>
              </w:rPr>
            </w:pP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Лаборатория экологической и технологической истории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="00645C9C">
              <w:rPr>
                <w:color w:val="000000" w:themeColor="text1"/>
              </w:rPr>
              <w:t>(и)</w:t>
            </w:r>
            <w:r>
              <w:rPr>
                <w:color w:val="000000" w:themeColor="text1"/>
              </w:rPr>
              <w:t xml:space="preserve">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Бекасова </w:t>
            </w:r>
            <w:r>
              <w:rPr>
                <w:color w:val="000000" w:themeColor="text1"/>
              </w:rPr>
              <w:t>Александра Викторовна, Куприянов Алексей Валерьевич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Развитие системы коммуникаций (регулярного транспортного, почтового и телеграфного сообщения) играло решающую роль в модернизации России и интеграции протяженной терр</w:t>
            </w:r>
            <w:r>
              <w:rPr>
                <w:color w:val="000000" w:themeColor="text1"/>
              </w:rPr>
              <w:t xml:space="preserve">итории империи в единое управляемое целое в XVIII – начале XX вв.  Несмотря на значительное число исследований, в которых рассматриваются отдельные аспекты этого масштабного процесса, мало известно о том, как эта </w:t>
            </w:r>
            <w:proofErr w:type="gramStart"/>
            <w:r>
              <w:rPr>
                <w:color w:val="000000" w:themeColor="text1"/>
              </w:rPr>
              <w:t>система  складывалась</w:t>
            </w:r>
            <w:proofErr w:type="gramEnd"/>
            <w:r>
              <w:rPr>
                <w:color w:val="000000" w:themeColor="text1"/>
              </w:rPr>
              <w:t>, трансформировалась и</w:t>
            </w:r>
            <w:r>
              <w:rPr>
                <w:color w:val="000000" w:themeColor="text1"/>
              </w:rPr>
              <w:t xml:space="preserve"> функционировала в длительной исторической перспективе. </w:t>
            </w:r>
            <w:r>
              <w:rPr>
                <w:color w:val="000000"/>
              </w:rPr>
              <w:t>Возвращение интереса к «большой длительности» (</w:t>
            </w:r>
            <w:proofErr w:type="spellStart"/>
            <w:r>
              <w:rPr>
                <w:color w:val="000000"/>
              </w:rPr>
              <w:t>longue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durée</w:t>
            </w:r>
            <w:proofErr w:type="spellEnd"/>
            <w:r>
              <w:rPr>
                <w:color w:val="000000"/>
              </w:rPr>
              <w:t>) в исторических исследованиях, наличие еще необработанных в должной мере огромных массивов исторических данных, с</w:t>
            </w:r>
            <w:r>
              <w:rPr>
                <w:color w:val="000000" w:themeColor="text1"/>
              </w:rPr>
              <w:t>тремительное развитие цифро</w:t>
            </w:r>
            <w:r>
              <w:rPr>
                <w:color w:val="000000" w:themeColor="text1"/>
              </w:rPr>
              <w:t xml:space="preserve">вой </w:t>
            </w:r>
            <w:proofErr w:type="spellStart"/>
            <w:r>
              <w:rPr>
                <w:color w:val="000000" w:themeColor="text1"/>
              </w:rPr>
              <w:t>гуманиоры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digital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humanities</w:t>
            </w:r>
            <w:proofErr w:type="spellEnd"/>
            <w:r>
              <w:rPr>
                <w:color w:val="000000" w:themeColor="text1"/>
              </w:rPr>
              <w:t>) делает возможным создание машиночитаемых массивов «больших» и «средних» данных, позволяющих историкам ставить и решать как традиционные, так и принципиально новые исследовательские задачи. Изучение отдельных аспектов экон</w:t>
            </w:r>
            <w:r>
              <w:rPr>
                <w:color w:val="000000" w:themeColor="text1"/>
              </w:rPr>
              <w:t xml:space="preserve">омической и социальной истории, истории </w:t>
            </w:r>
            <w:proofErr w:type="gramStart"/>
            <w:r>
              <w:rPr>
                <w:color w:val="000000" w:themeColor="text1"/>
              </w:rPr>
              <w:t>технологий,  истории</w:t>
            </w:r>
            <w:proofErr w:type="gramEnd"/>
            <w:r>
              <w:rPr>
                <w:color w:val="000000" w:themeColor="text1"/>
              </w:rPr>
              <w:t xml:space="preserve"> мобильности, транспорта и коммуникаций на российском материале во многом сдерживается отсутствием доступных детализированных данных по истории формирования и функционирования больших транспортных</w:t>
            </w:r>
            <w:r>
              <w:rPr>
                <w:color w:val="000000" w:themeColor="text1"/>
              </w:rPr>
              <w:t xml:space="preserve"> и коммуникационных систем. Дальнейший анализ этих данных важен для более глубокого понимания особенностей и динамики инфраструктурного и экономического развития в России в длительной исторической перспективе. </w:t>
            </w:r>
          </w:p>
          <w:p w:rsidR="00752B33" w:rsidRDefault="00752B33">
            <w:pPr>
              <w:rPr>
                <w:color w:val="000000" w:themeColor="text1"/>
              </w:rPr>
            </w:pPr>
          </w:p>
          <w:p w:rsidR="00752B33" w:rsidRDefault="00921985">
            <w:r>
              <w:rPr>
                <w:color w:val="000000" w:themeColor="text1"/>
              </w:rPr>
              <w:t>Конечная цель проекта – создание массива маш</w:t>
            </w:r>
            <w:r>
              <w:rPr>
                <w:color w:val="000000" w:themeColor="text1"/>
              </w:rPr>
              <w:t xml:space="preserve">иночитаемых данных для исторического </w:t>
            </w:r>
            <w:r>
              <w:rPr>
                <w:color w:val="000000" w:themeColor="text1"/>
              </w:rPr>
              <w:t>атласа</w:t>
            </w:r>
            <w:r>
              <w:rPr>
                <w:color w:val="000000" w:themeColor="text1"/>
              </w:rPr>
              <w:t xml:space="preserve"> сети коммуникаций Российской империи, </w:t>
            </w:r>
            <w:r>
              <w:rPr>
                <w:color w:val="000000" w:themeColor="text1"/>
              </w:rPr>
              <w:lastRenderedPageBreak/>
              <w:t>не только для решения учебных задач, но и для проведения исследований, требующих строгого количественного анализа.</w:t>
            </w:r>
          </w:p>
          <w:p w:rsidR="00752B33" w:rsidRDefault="00752B33">
            <w:pPr>
              <w:rPr>
                <w:color w:val="000000" w:themeColor="text1"/>
              </w:rPr>
            </w:pPr>
          </w:p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исследовательские задачи пилотного этапа, запла</w:t>
            </w:r>
            <w:r>
              <w:rPr>
                <w:color w:val="000000" w:themeColor="text1"/>
              </w:rPr>
              <w:t xml:space="preserve">нированного на 2018-2019 академический год:  </w:t>
            </w:r>
          </w:p>
          <w:p w:rsidR="00752B33" w:rsidRDefault="00921985">
            <w:pPr>
              <w:pStyle w:val="a6"/>
              <w:numPr>
                <w:ilvl w:val="0"/>
                <w:numId w:val="1"/>
              </w:numPr>
            </w:pPr>
            <w:r>
              <w:rPr>
                <w:color w:val="000000" w:themeColor="text1"/>
              </w:rPr>
              <w:t xml:space="preserve">разработка методологии проекта </w:t>
            </w:r>
          </w:p>
          <w:p w:rsidR="00752B33" w:rsidRDefault="00921985">
            <w:pPr>
              <w:pStyle w:val="a6"/>
              <w:numPr>
                <w:ilvl w:val="0"/>
                <w:numId w:val="1"/>
              </w:numPr>
            </w:pPr>
            <w:r>
              <w:rPr>
                <w:color w:val="000000" w:themeColor="text1"/>
              </w:rPr>
              <w:t xml:space="preserve">создание тестового массива данных. 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Цель и задачи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bookmarkStart w:id="0" w:name="_Hlk524906895"/>
            <w:r>
              <w:rPr>
                <w:color w:val="000000" w:themeColor="text1"/>
              </w:rPr>
              <w:t>Проект призван внести вклад в развитие методов и техник работы с «большими данными» в исторических исследованиях и будет способствовать развитию новых направлений исследований в области истории мобильности, коммуникаций и транспорта на материале российской</w:t>
            </w:r>
            <w:r>
              <w:rPr>
                <w:color w:val="000000" w:themeColor="text1"/>
              </w:rPr>
              <w:t xml:space="preserve"> истории</w:t>
            </w:r>
            <w:r w:rsidRPr="00C82A03">
              <w:rPr>
                <w:color w:val="000000" w:themeColor="text1"/>
              </w:rPr>
              <w:t xml:space="preserve">. </w:t>
            </w:r>
            <w:r w:rsidRPr="00C82A03">
              <w:rPr>
                <w:color w:val="000000" w:themeColor="text1"/>
              </w:rPr>
              <w:t xml:space="preserve">Созданная в ходе работы по проекту </w:t>
            </w:r>
            <w:r w:rsidRPr="00C82A03">
              <w:rPr>
                <w:color w:val="000000" w:themeColor="text1"/>
              </w:rPr>
              <w:t>база данных позволит реконструировать процесс создания и функционирования</w:t>
            </w:r>
            <w:r>
              <w:rPr>
                <w:color w:val="000000" w:themeColor="text1"/>
              </w:rPr>
              <w:t xml:space="preserve"> системы </w:t>
            </w:r>
            <w:proofErr w:type="gramStart"/>
            <w:r>
              <w:rPr>
                <w:color w:val="000000" w:themeColor="text1"/>
              </w:rPr>
              <w:t>коммуникаций  в</w:t>
            </w:r>
            <w:proofErr w:type="gramEnd"/>
            <w:r>
              <w:rPr>
                <w:color w:val="000000" w:themeColor="text1"/>
              </w:rPr>
              <w:t xml:space="preserve"> России с конца XVIII по начало XX вв. </w:t>
            </w:r>
          </w:p>
          <w:bookmarkEnd w:id="0"/>
          <w:p w:rsidR="00752B33" w:rsidRDefault="00752B33">
            <w:pPr>
              <w:rPr>
                <w:color w:val="000000" w:themeColor="text1"/>
              </w:rPr>
            </w:pPr>
          </w:p>
          <w:p w:rsidR="00752B33" w:rsidRDefault="00921985">
            <w:r>
              <w:rPr>
                <w:color w:val="000000" w:themeColor="text1"/>
              </w:rPr>
              <w:t>В задачи пилотного этапа входит разработка методологии проекта (выбор еди</w:t>
            </w:r>
            <w:r>
              <w:rPr>
                <w:color w:val="000000" w:themeColor="text1"/>
              </w:rPr>
              <w:t>ниц анализа и системы атрибутов, применяемых при их описании) и создание тестового машиночитаемого массива данных для геоинформационной системы на основе обработки материалов, публиковавшихся в «Дорожниках». В этих изданиях нашло отражение состояние коммун</w:t>
            </w:r>
            <w:r>
              <w:rPr>
                <w:color w:val="000000" w:themeColor="text1"/>
              </w:rPr>
              <w:t>икационной инфраструктуры России на год их выпуска.  Работа по проекту начнется с создания цифрового каталога названий почтовых, железнодорожных и телеграфных станций, речных и морских портов и пристаней, с указанием географических координат, времени возни</w:t>
            </w:r>
            <w:r>
              <w:rPr>
                <w:color w:val="000000" w:themeColor="text1"/>
              </w:rPr>
              <w:t xml:space="preserve">кновения (и исчезновения) и информацией о сообщении между ними. В ходе пилотного этапа планируется выбрать несколько дорожников с большим временным шагом, </w:t>
            </w:r>
            <w:proofErr w:type="gramStart"/>
            <w:r>
              <w:rPr>
                <w:color w:val="000000" w:themeColor="text1"/>
              </w:rPr>
              <w:t xml:space="preserve">чтобы  </w:t>
            </w:r>
            <w:r>
              <w:rPr>
                <w:color w:val="000000" w:themeColor="text1"/>
              </w:rPr>
              <w:t>иметь</w:t>
            </w:r>
            <w:proofErr w:type="gramEnd"/>
            <w:r>
              <w:rPr>
                <w:color w:val="000000" w:themeColor="text1"/>
              </w:rPr>
              <w:t xml:space="preserve"> возможность выявить  макро-изменения.</w:t>
            </w:r>
          </w:p>
          <w:p w:rsidR="00752B33" w:rsidRDefault="00752B33">
            <w:pPr>
              <w:rPr>
                <w:color w:val="000000" w:themeColor="text1"/>
              </w:rPr>
            </w:pPr>
          </w:p>
          <w:p w:rsidR="00752B33" w:rsidRDefault="00921985">
            <w:pPr>
              <w:tabs>
                <w:tab w:val="left" w:pos="2265"/>
              </w:tabs>
            </w:pPr>
            <w:r>
              <w:rPr>
                <w:color w:val="000000" w:themeColor="text1"/>
              </w:rPr>
              <w:t xml:space="preserve">Результаты этого пилотного этапа важны для </w:t>
            </w:r>
            <w:r>
              <w:rPr>
                <w:color w:val="000000" w:themeColor="text1"/>
              </w:rPr>
              <w:t>дальнейшего развития проекта, в ходе которого планируется детализация по времени и расширение формализованных описаний</w:t>
            </w:r>
            <w:r w:rsidR="00B86AD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внесенных в базу объектов. 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 Поиск, выявление и систематизаци</w:t>
            </w:r>
            <w:r>
              <w:rPr>
                <w:color w:val="000000" w:themeColor="text1"/>
              </w:rPr>
              <w:t xml:space="preserve">я комплекса источников, основу которого составят «Дорожники», а также и другие справочные </w:t>
            </w:r>
            <w:r>
              <w:rPr>
                <w:color w:val="000000" w:themeColor="text1"/>
              </w:rPr>
              <w:lastRenderedPageBreak/>
              <w:t xml:space="preserve">материалы, содержащие сведения </w:t>
            </w:r>
            <w:proofErr w:type="gramStart"/>
            <w:r>
              <w:rPr>
                <w:color w:val="000000" w:themeColor="text1"/>
              </w:rPr>
              <w:t>о  коммуникационной</w:t>
            </w:r>
            <w:proofErr w:type="gramEnd"/>
            <w:r>
              <w:rPr>
                <w:color w:val="000000" w:themeColor="text1"/>
              </w:rPr>
              <w:t xml:space="preserve">  инфраструктуре России и ее изменениях на протяжении двух столетий. </w:t>
            </w:r>
          </w:p>
          <w:p w:rsidR="00752B33" w:rsidRDefault="00921985">
            <w:r>
              <w:rPr>
                <w:color w:val="000000" w:themeColor="text1"/>
              </w:rPr>
              <w:t>2) Составление описаний и представление их в м</w:t>
            </w:r>
            <w:r>
              <w:rPr>
                <w:color w:val="000000" w:themeColor="text1"/>
              </w:rPr>
              <w:t xml:space="preserve">ашиночитаемом виде. </w:t>
            </w:r>
          </w:p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Источниковедческий анализ материалов, отбор конкретных изданий, необходимых для успешной реализации пилотного проекта. Обработка изданий, по необходимости – их оцифровка. </w:t>
            </w:r>
          </w:p>
          <w:p w:rsidR="00752B33" w:rsidRDefault="00921985">
            <w:r>
              <w:rPr>
                <w:color w:val="000000" w:themeColor="text1"/>
              </w:rPr>
              <w:t>4</w:t>
            </w:r>
            <w:r w:rsidRPr="00C82A03">
              <w:rPr>
                <w:color w:val="000000" w:themeColor="text1"/>
              </w:rPr>
              <w:t>) Создание машиночитаемых массивов данных для работы со спе</w:t>
            </w:r>
            <w:r w:rsidRPr="00C82A03">
              <w:rPr>
                <w:color w:val="000000" w:themeColor="text1"/>
              </w:rPr>
              <w:t>циализированным программным обеспечением (</w:t>
            </w:r>
            <w:r w:rsidRPr="00C82A03">
              <w:rPr>
                <w:color w:val="000000" w:themeColor="text1"/>
              </w:rPr>
              <w:t>GIS</w:t>
            </w:r>
            <w:r w:rsidRPr="00C82A03">
              <w:rPr>
                <w:color w:val="000000" w:themeColor="text1"/>
              </w:rPr>
              <w:t>).</w:t>
            </w:r>
            <w:r>
              <w:rPr>
                <w:color w:val="000000" w:themeColor="text1"/>
              </w:rPr>
              <w:t xml:space="preserve"> </w:t>
            </w:r>
          </w:p>
          <w:p w:rsidR="00752B33" w:rsidRDefault="00921985">
            <w:r>
              <w:rPr>
                <w:color w:val="000000" w:themeColor="text1"/>
              </w:rPr>
              <w:t>5) Анализ данных и создание инфографики. Представление результатов работы каждого участника в форме индивидуального и коллективного аналитических отчетов.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Сроки реализации про</w:t>
            </w:r>
            <w:r>
              <w:rPr>
                <w:color w:val="000000" w:themeColor="text1"/>
              </w:rPr>
              <w:t>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2018 – апрель 2019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Участие в семинарах по проекту, сбор данных, анализ источников, подготовка презентационных материалов.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752B33" w:rsidRDefault="00752B33">
            <w:pPr>
              <w:rPr>
                <w:color w:val="000000" w:themeColor="text1"/>
              </w:rPr>
            </w:pP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73" w:type="dxa"/>
            <w:shd w:val="clear" w:color="auto" w:fill="auto"/>
          </w:tcPr>
          <w:p w:rsidR="00752B33" w:rsidRDefault="00B86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645C9C">
              <w:rPr>
                <w:color w:val="000000" w:themeColor="text1"/>
              </w:rPr>
              <w:t>рупповой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241408">
            <w:pPr>
              <w:rPr>
                <w:color w:val="000000" w:themeColor="text1"/>
              </w:rPr>
            </w:pPr>
            <w:bookmarkStart w:id="1" w:name="_GoBack"/>
            <w:r>
              <w:rPr>
                <w:color w:val="000000" w:themeColor="text1"/>
              </w:rPr>
              <w:t xml:space="preserve">Знание исторического контекста. </w:t>
            </w:r>
            <w:r w:rsidR="00921985">
              <w:rPr>
                <w:color w:val="000000" w:themeColor="text1"/>
              </w:rPr>
              <w:t>Элементарная компьютерная грамотность, умение работать с офисными приложениями и поисковыми системами.</w:t>
            </w:r>
            <w:bookmarkEnd w:id="1"/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Машиночитаемые массивы данных и аннотированные скрипты для анализа д</w:t>
            </w:r>
            <w:r>
              <w:rPr>
                <w:color w:val="000000" w:themeColor="text1"/>
              </w:rPr>
              <w:t xml:space="preserve">анных на языке R будут представлены в формате электронных публикаций, распространяемых </w:t>
            </w:r>
            <w:proofErr w:type="gramStart"/>
            <w:r>
              <w:rPr>
                <w:color w:val="000000" w:themeColor="text1"/>
              </w:rPr>
              <w:t>на основе свободной лицензией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Creative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Commons</w:t>
            </w:r>
            <w:proofErr w:type="spellEnd"/>
            <w:r>
              <w:rPr>
                <w:color w:val="000000" w:themeColor="text1"/>
              </w:rPr>
              <w:t xml:space="preserve"> — </w:t>
            </w:r>
            <w:proofErr w:type="spellStart"/>
            <w:r>
              <w:rPr>
                <w:color w:val="000000" w:themeColor="text1"/>
              </w:rPr>
              <w:t>Attribution</w:t>
            </w:r>
            <w:proofErr w:type="spellEnd"/>
            <w:r>
              <w:rPr>
                <w:color w:val="000000" w:themeColor="text1"/>
              </w:rPr>
              <w:t>. Публикации будут доступны по ссылкам с ресурсной страницы проекта.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</w:t>
            </w:r>
            <w:r>
              <w:rPr>
                <w:color w:val="000000" w:themeColor="text1"/>
              </w:rPr>
              <w:t>ый подлежит оцениванию (отчет студента по проекту)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Сегменты массивов данных в согласованном формате, нарративный отчет, иллюстративные материалы к отчету.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установочных семинаров и участие в </w:t>
            </w:r>
            <w:r>
              <w:rPr>
                <w:color w:val="000000" w:themeColor="text1"/>
              </w:rPr>
              <w:t xml:space="preserve">обсуждении раздаточных материалов. </w:t>
            </w:r>
          </w:p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серии индивидуальных заданий и подготовка итогового нарративного отчета.</w:t>
            </w:r>
          </w:p>
          <w:p w:rsidR="00752B33" w:rsidRDefault="00921985">
            <w:r>
              <w:rPr>
                <w:color w:val="000000" w:themeColor="text1"/>
              </w:rPr>
              <w:t xml:space="preserve">Решающую роль в оценке результатов будет играть объем и качество сегмента массива данных, подготовленного каждым из участников. Главный </w:t>
            </w:r>
            <w:r>
              <w:rPr>
                <w:color w:val="000000" w:themeColor="text1"/>
              </w:rPr>
              <w:t>критерий: возможность без существенной доработки использовать сегмент массива для анализа в рамках общей базы данных.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случае получения большого числа заявок предпочтение, при прочих равных, будет отдано студентам, имеющим навыки источниковедения, владеющим историческим контекстом, умеющим работать с программным обеспечением (в области анализа данных и GIS), способным чит</w:t>
            </w:r>
            <w:r>
              <w:rPr>
                <w:color w:val="000000" w:themeColor="text1"/>
              </w:rPr>
              <w:t xml:space="preserve">ать специальную </w:t>
            </w:r>
            <w:r w:rsidR="00645C9C">
              <w:rPr>
                <w:color w:val="000000" w:themeColor="text1"/>
              </w:rPr>
              <w:t xml:space="preserve">исследовательскую </w:t>
            </w:r>
            <w:r>
              <w:rPr>
                <w:color w:val="000000" w:themeColor="text1"/>
              </w:rPr>
              <w:t xml:space="preserve">литературу на </w:t>
            </w:r>
            <w:r w:rsidR="00645C9C">
              <w:rPr>
                <w:color w:val="000000" w:themeColor="text1"/>
              </w:rPr>
              <w:t>английск</w:t>
            </w:r>
            <w:r w:rsidR="00645C9C">
              <w:rPr>
                <w:color w:val="000000" w:themeColor="text1"/>
              </w:rPr>
              <w:t xml:space="preserve">ом языке </w:t>
            </w: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  <w:highlight w:val="cyan"/>
              </w:rPr>
            </w:pPr>
            <w:r>
              <w:t xml:space="preserve">Студенты бакалавриата </w:t>
            </w:r>
            <w:r w:rsidR="00645C9C">
              <w:t xml:space="preserve">(1-3 курс) </w:t>
            </w:r>
            <w:r>
              <w:t>Департамента истории НИУ ВШЭ СПб</w:t>
            </w:r>
          </w:p>
          <w:p w:rsidR="00752B33" w:rsidRDefault="00752B33">
            <w:pPr>
              <w:rPr>
                <w:color w:val="000000" w:themeColor="text1"/>
              </w:rPr>
            </w:pPr>
          </w:p>
        </w:tc>
      </w:tr>
      <w:tr w:rsidR="00752B33" w:rsidTr="00645C9C">
        <w:tc>
          <w:tcPr>
            <w:tcW w:w="4074" w:type="dxa"/>
            <w:shd w:val="clear" w:color="auto" w:fill="auto"/>
          </w:tcPr>
          <w:p w:rsidR="00752B33" w:rsidRDefault="0092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73" w:type="dxa"/>
            <w:shd w:val="clear" w:color="auto" w:fill="auto"/>
          </w:tcPr>
          <w:p w:rsidR="00752B33" w:rsidRDefault="00921985">
            <w:r>
              <w:rPr>
                <w:color w:val="000000" w:themeColor="text1"/>
              </w:rPr>
              <w:t>Лаборатория экологической и технологической истории, НИУ ВШЭ (СПб)</w:t>
            </w:r>
            <w:r w:rsidR="00645C9C">
              <w:rPr>
                <w:color w:val="000000" w:themeColor="text1"/>
              </w:rPr>
              <w:t>, компьютерный класс НИУ ВШЭ СПб, удаленная работа в том числе и в библиотеках СПб</w:t>
            </w:r>
          </w:p>
        </w:tc>
      </w:tr>
    </w:tbl>
    <w:p w:rsidR="00752B33" w:rsidRDefault="00752B33"/>
    <w:p w:rsidR="00752B33" w:rsidRDefault="00752B33"/>
    <w:sectPr w:rsidR="00752B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FB8"/>
    <w:multiLevelType w:val="multilevel"/>
    <w:tmpl w:val="03808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A47BE"/>
    <w:multiLevelType w:val="multilevel"/>
    <w:tmpl w:val="24C64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B33"/>
    <w:rsid w:val="00241408"/>
    <w:rsid w:val="00274DC7"/>
    <w:rsid w:val="004D6354"/>
    <w:rsid w:val="00645C9C"/>
    <w:rsid w:val="00752B33"/>
    <w:rsid w:val="00921985"/>
    <w:rsid w:val="00B86AD1"/>
    <w:rsid w:val="00C82A03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5857"/>
  <w15:docId w15:val="{B99E6433-6586-48D7-8F5C-5A79756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MS Mincho" w:hAnsi="Cambri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Александра Бекасова</cp:lastModifiedBy>
  <cp:revision>4</cp:revision>
  <dcterms:created xsi:type="dcterms:W3CDTF">2018-09-16T18:29:00Z</dcterms:created>
  <dcterms:modified xsi:type="dcterms:W3CDTF">2018-09-16T21:27:00Z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